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41589" w14:textId="1D8E9BA3" w:rsidR="00874E45" w:rsidRPr="00874E45" w:rsidRDefault="00874E45" w:rsidP="005F2AD4">
      <w:pPr>
        <w:pStyle w:val="Heading1"/>
        <w:jc w:val="center"/>
      </w:pPr>
      <w:r w:rsidRPr="2E43AEAE">
        <w:t>LABORATORY 7 REPORT</w:t>
      </w:r>
    </w:p>
    <w:p w14:paraId="73FB197F" w14:textId="02F57204" w:rsidR="00874E45" w:rsidRDefault="00874E45" w:rsidP="005F2AD4">
      <w:pPr>
        <w:pStyle w:val="Heading2"/>
        <w:jc w:val="center"/>
      </w:pPr>
      <w:r w:rsidRPr="2E43AEAE">
        <w:t>Vacuum technology</w:t>
      </w:r>
    </w:p>
    <w:p w14:paraId="59597A59" w14:textId="77777777" w:rsidR="005F2AD4" w:rsidRPr="005F2AD4" w:rsidRDefault="005F2AD4" w:rsidP="005F2AD4"/>
    <w:p w14:paraId="030E14E0" w14:textId="77777777" w:rsidR="00874E45" w:rsidRPr="00E67B00" w:rsidRDefault="00874E45" w:rsidP="2E43AEAE">
      <w:pPr>
        <w:rPr>
          <w:rFonts w:ascii="Times New Roman" w:eastAsiaTheme="minorEastAsia" w:hAnsi="Times New Roman" w:cs="Times New Roman"/>
          <w:sz w:val="22"/>
          <w:szCs w:val="22"/>
        </w:rPr>
      </w:pPr>
      <w:r w:rsidRPr="00E67B00">
        <w:rPr>
          <w:rFonts w:ascii="Times New Roman" w:eastAsiaTheme="minorEastAsia" w:hAnsi="Times New Roman" w:cs="Times New Roman"/>
          <w:sz w:val="22"/>
          <w:szCs w:val="22"/>
        </w:rPr>
        <w:t xml:space="preserve">Laboratory leader: Ph.D. Błażej Witkowski </w:t>
      </w:r>
    </w:p>
    <w:p w14:paraId="4E43930A" w14:textId="38B58C4C" w:rsidR="00874E45" w:rsidRPr="00CE3145" w:rsidRDefault="00874E45" w:rsidP="2E43AEAE">
      <w:pPr>
        <w:rPr>
          <w:rFonts w:ascii="Times New Roman" w:eastAsiaTheme="minorEastAsia" w:hAnsi="Times New Roman" w:cs="Times New Roman"/>
          <w:sz w:val="22"/>
          <w:szCs w:val="22"/>
        </w:rPr>
      </w:pPr>
      <w:r w:rsidRPr="00CE3145">
        <w:rPr>
          <w:rFonts w:ascii="Times New Roman" w:eastAsiaTheme="minorEastAsia" w:hAnsi="Times New Roman" w:cs="Times New Roman"/>
          <w:sz w:val="22"/>
          <w:szCs w:val="22"/>
        </w:rPr>
        <w:t>Date:</w:t>
      </w:r>
      <w:r w:rsidR="00D04497" w:rsidRPr="00CE3145">
        <w:rPr>
          <w:rFonts w:ascii="Times New Roman" w:eastAsiaTheme="minorEastAsia" w:hAnsi="Times New Roman" w:cs="Times New Roman"/>
          <w:sz w:val="22"/>
          <w:szCs w:val="22"/>
        </w:rPr>
        <w:t xml:space="preserve"> </w:t>
      </w:r>
      <w:r w:rsidR="005A1A89" w:rsidRPr="00CE3145">
        <w:rPr>
          <w:rFonts w:ascii="Times New Roman" w:eastAsiaTheme="minorEastAsia" w:hAnsi="Times New Roman" w:cs="Times New Roman"/>
          <w:sz w:val="22"/>
          <w:szCs w:val="22"/>
        </w:rPr>
        <w:t>29.01.2026</w:t>
      </w:r>
    </w:p>
    <w:p w14:paraId="116CD349" w14:textId="1C586AB6" w:rsidR="00874E45" w:rsidRPr="00CE3145" w:rsidRDefault="00874E45" w:rsidP="2E43AEAE">
      <w:pPr>
        <w:rPr>
          <w:rFonts w:ascii="Times New Roman" w:eastAsiaTheme="minorEastAsia" w:hAnsi="Times New Roman" w:cs="Times New Roman"/>
          <w:sz w:val="22"/>
          <w:szCs w:val="22"/>
        </w:rPr>
      </w:pPr>
      <w:r w:rsidRPr="00CE3145">
        <w:rPr>
          <w:rFonts w:ascii="Times New Roman" w:eastAsiaTheme="minorEastAsia" w:hAnsi="Times New Roman" w:cs="Times New Roman"/>
          <w:sz w:val="22"/>
          <w:szCs w:val="22"/>
        </w:rPr>
        <w:t>Group:</w:t>
      </w:r>
      <w:r w:rsidR="00D34C56" w:rsidRPr="00CE3145">
        <w:rPr>
          <w:rFonts w:ascii="Times New Roman" w:eastAsiaTheme="minorEastAsia" w:hAnsi="Times New Roman" w:cs="Times New Roman"/>
          <w:sz w:val="22"/>
          <w:szCs w:val="22"/>
        </w:rPr>
        <w:t xml:space="preserve"> Kinga </w:t>
      </w:r>
      <w:proofErr w:type="spellStart"/>
      <w:r w:rsidR="00D34C56" w:rsidRPr="00CE3145">
        <w:rPr>
          <w:rFonts w:ascii="Times New Roman" w:eastAsiaTheme="minorEastAsia" w:hAnsi="Times New Roman" w:cs="Times New Roman"/>
          <w:sz w:val="22"/>
          <w:szCs w:val="22"/>
        </w:rPr>
        <w:t>Berenc</w:t>
      </w:r>
      <w:proofErr w:type="spellEnd"/>
      <w:r w:rsidR="00172F62" w:rsidRPr="00CE3145">
        <w:rPr>
          <w:rFonts w:ascii="Times New Roman" w:eastAsiaTheme="minorEastAsia" w:hAnsi="Times New Roman" w:cs="Times New Roman"/>
          <w:sz w:val="22"/>
          <w:szCs w:val="22"/>
        </w:rPr>
        <w:t xml:space="preserve"> 257117</w:t>
      </w:r>
    </w:p>
    <w:p w14:paraId="0A14D0CD" w14:textId="2B14C261" w:rsidR="00172F62" w:rsidRPr="00CE3145" w:rsidRDefault="00172F62" w:rsidP="2E43AEAE">
      <w:pPr>
        <w:rPr>
          <w:rFonts w:ascii="Times New Roman" w:eastAsiaTheme="minorEastAsia" w:hAnsi="Times New Roman" w:cs="Times New Roman"/>
          <w:sz w:val="22"/>
          <w:szCs w:val="22"/>
        </w:rPr>
      </w:pPr>
      <w:r w:rsidRPr="00CE3145">
        <w:rPr>
          <w:rFonts w:ascii="Times New Roman" w:eastAsiaTheme="minorEastAsia" w:hAnsi="Times New Roman" w:cs="Times New Roman"/>
          <w:sz w:val="22"/>
          <w:szCs w:val="22"/>
        </w:rPr>
        <w:t xml:space="preserve">Julia Pietrzak </w:t>
      </w:r>
      <w:r w:rsidR="6DA1A856" w:rsidRPr="00CE3145">
        <w:rPr>
          <w:rFonts w:ascii="Times New Roman" w:eastAsiaTheme="minorEastAsia" w:hAnsi="Times New Roman" w:cs="Times New Roman"/>
          <w:sz w:val="22"/>
          <w:szCs w:val="22"/>
        </w:rPr>
        <w:t>257125</w:t>
      </w:r>
    </w:p>
    <w:p w14:paraId="1414FAC0" w14:textId="4A507B07" w:rsidR="00172F62" w:rsidRPr="00E67B00" w:rsidRDefault="00172F62" w:rsidP="46E21815">
      <w:pPr>
        <w:rPr>
          <w:rFonts w:ascii="Times New Roman" w:eastAsiaTheme="minorEastAsia" w:hAnsi="Times New Roman" w:cs="Times New Roman"/>
          <w:sz w:val="22"/>
          <w:szCs w:val="22"/>
          <w:lang w:val="pl-PL"/>
        </w:rPr>
      </w:pPr>
      <w:r w:rsidRPr="00E67B00">
        <w:rPr>
          <w:rFonts w:ascii="Times New Roman" w:eastAsiaTheme="minorEastAsia" w:hAnsi="Times New Roman" w:cs="Times New Roman"/>
          <w:sz w:val="22"/>
          <w:szCs w:val="22"/>
          <w:lang w:val="pl-PL"/>
        </w:rPr>
        <w:t>Zofia Walas</w:t>
      </w:r>
      <w:r w:rsidR="564C8D14" w:rsidRPr="00E67B00">
        <w:rPr>
          <w:rFonts w:ascii="Times New Roman" w:eastAsiaTheme="minorEastAsia" w:hAnsi="Times New Roman" w:cs="Times New Roman"/>
          <w:sz w:val="22"/>
          <w:szCs w:val="22"/>
          <w:lang w:val="pl-PL"/>
        </w:rPr>
        <w:t xml:space="preserve"> 257131</w:t>
      </w:r>
    </w:p>
    <w:p w14:paraId="729993DC" w14:textId="08743268" w:rsidR="00172F62" w:rsidRPr="00E67B00" w:rsidRDefault="00172F62" w:rsidP="49F63FBD">
      <w:pPr>
        <w:rPr>
          <w:rFonts w:ascii="Times New Roman" w:eastAsiaTheme="minorEastAsia" w:hAnsi="Times New Roman" w:cs="Times New Roman"/>
          <w:sz w:val="22"/>
          <w:szCs w:val="22"/>
          <w:lang w:val="pl-PL"/>
        </w:rPr>
      </w:pPr>
      <w:r w:rsidRPr="00E67B00">
        <w:rPr>
          <w:rFonts w:ascii="Times New Roman" w:eastAsiaTheme="minorEastAsia" w:hAnsi="Times New Roman" w:cs="Times New Roman"/>
          <w:sz w:val="22"/>
          <w:szCs w:val="22"/>
          <w:lang w:val="pl-PL"/>
        </w:rPr>
        <w:t>Anna Zielińska</w:t>
      </w:r>
      <w:r w:rsidR="48E7B09D" w:rsidRPr="00E67B00">
        <w:rPr>
          <w:rFonts w:ascii="Times New Roman" w:eastAsiaTheme="minorEastAsia" w:hAnsi="Times New Roman" w:cs="Times New Roman"/>
          <w:sz w:val="22"/>
          <w:szCs w:val="22"/>
          <w:lang w:val="pl-PL"/>
        </w:rPr>
        <w:t xml:space="preserve"> 257132</w:t>
      </w:r>
    </w:p>
    <w:p w14:paraId="14CDBBB0" w14:textId="1BF1F1B2" w:rsidR="00172F62" w:rsidRPr="00E67B00" w:rsidRDefault="004718C0" w:rsidP="2A0217C7">
      <w:pPr>
        <w:rPr>
          <w:rFonts w:ascii="Times New Roman" w:eastAsiaTheme="minorEastAsia" w:hAnsi="Times New Roman" w:cs="Times New Roman"/>
          <w:sz w:val="22"/>
          <w:szCs w:val="22"/>
          <w:lang w:val="pl-PL"/>
        </w:rPr>
      </w:pPr>
      <w:r w:rsidRPr="00E67B00">
        <w:rPr>
          <w:rFonts w:ascii="Times New Roman" w:eastAsiaTheme="minorEastAsia" w:hAnsi="Times New Roman" w:cs="Times New Roman"/>
          <w:sz w:val="22"/>
          <w:szCs w:val="22"/>
          <w:lang w:val="pl-PL"/>
        </w:rPr>
        <w:t xml:space="preserve">Jakub </w:t>
      </w:r>
      <w:proofErr w:type="spellStart"/>
      <w:r w:rsidRPr="00E67B00">
        <w:rPr>
          <w:rFonts w:ascii="Times New Roman" w:eastAsiaTheme="minorEastAsia" w:hAnsi="Times New Roman" w:cs="Times New Roman"/>
          <w:sz w:val="22"/>
          <w:szCs w:val="22"/>
          <w:lang w:val="pl-PL"/>
        </w:rPr>
        <w:t>Ejtaszewski</w:t>
      </w:r>
      <w:proofErr w:type="spellEnd"/>
      <w:r w:rsidR="0E97E15F" w:rsidRPr="00E67B00">
        <w:rPr>
          <w:rFonts w:ascii="Times New Roman" w:eastAsiaTheme="minorEastAsia" w:hAnsi="Times New Roman" w:cs="Times New Roman"/>
          <w:sz w:val="22"/>
          <w:szCs w:val="22"/>
          <w:lang w:val="pl-PL"/>
        </w:rPr>
        <w:t xml:space="preserve"> 257122</w:t>
      </w:r>
    </w:p>
    <w:p w14:paraId="086695C7" w14:textId="55B72D1E" w:rsidR="004718C0" w:rsidRPr="005559A1" w:rsidRDefault="004718C0" w:rsidP="2A0217C7">
      <w:pPr>
        <w:rPr>
          <w:rFonts w:ascii="Times New Roman" w:eastAsiaTheme="minorEastAsia" w:hAnsi="Times New Roman" w:cs="Times New Roman"/>
          <w:sz w:val="22"/>
          <w:szCs w:val="22"/>
          <w:lang w:val="pl-PL"/>
        </w:rPr>
      </w:pPr>
      <w:r w:rsidRPr="005559A1">
        <w:rPr>
          <w:rFonts w:ascii="Times New Roman" w:eastAsiaTheme="minorEastAsia" w:hAnsi="Times New Roman" w:cs="Times New Roman"/>
          <w:sz w:val="22"/>
          <w:szCs w:val="22"/>
          <w:lang w:val="pl-PL"/>
        </w:rPr>
        <w:t>Stanisław Kotowicz</w:t>
      </w:r>
      <w:r w:rsidR="3FE9F1F9" w:rsidRPr="005559A1">
        <w:rPr>
          <w:rFonts w:ascii="Times New Roman" w:eastAsiaTheme="minorEastAsia" w:hAnsi="Times New Roman" w:cs="Times New Roman"/>
          <w:sz w:val="22"/>
          <w:szCs w:val="22"/>
          <w:lang w:val="pl-PL"/>
        </w:rPr>
        <w:t xml:space="preserve"> 257100</w:t>
      </w:r>
    </w:p>
    <w:p w14:paraId="79333DD9" w14:textId="7E090566" w:rsidR="00D34C56" w:rsidRPr="005559A1" w:rsidRDefault="004718C0" w:rsidP="2E43AEAE">
      <w:pPr>
        <w:rPr>
          <w:rFonts w:ascii="Times New Roman" w:eastAsiaTheme="minorEastAsia" w:hAnsi="Times New Roman" w:cs="Times New Roman"/>
          <w:sz w:val="22"/>
          <w:szCs w:val="22"/>
          <w:lang w:val="pl-PL"/>
        </w:rPr>
      </w:pPr>
      <w:r w:rsidRPr="005559A1">
        <w:rPr>
          <w:rFonts w:ascii="Times New Roman" w:eastAsiaTheme="minorEastAsia" w:hAnsi="Times New Roman" w:cs="Times New Roman"/>
          <w:sz w:val="22"/>
          <w:szCs w:val="22"/>
          <w:lang w:val="pl-PL"/>
        </w:rPr>
        <w:t xml:space="preserve">Adam Jóźwiak </w:t>
      </w:r>
      <w:r w:rsidR="005559A1">
        <w:rPr>
          <w:rFonts w:ascii="Times New Roman" w:eastAsiaTheme="minorEastAsia" w:hAnsi="Times New Roman" w:cs="Times New Roman"/>
          <w:sz w:val="22"/>
          <w:szCs w:val="22"/>
          <w:lang w:val="pl-PL"/>
        </w:rPr>
        <w:t>257097</w:t>
      </w:r>
    </w:p>
    <w:p w14:paraId="16F24A2D" w14:textId="77777777" w:rsidR="00874E45" w:rsidRPr="005559A1" w:rsidRDefault="00874E45" w:rsidP="2E43AEAE">
      <w:pPr>
        <w:rPr>
          <w:rFonts w:ascii="Times New Roman" w:eastAsiaTheme="minorEastAsia" w:hAnsi="Times New Roman" w:cs="Times New Roman"/>
          <w:sz w:val="22"/>
          <w:szCs w:val="22"/>
          <w:lang w:val="pl-PL"/>
        </w:rPr>
      </w:pPr>
      <w:r w:rsidRPr="005559A1">
        <w:rPr>
          <w:rFonts w:ascii="Times New Roman" w:eastAsiaTheme="minorEastAsia" w:hAnsi="Times New Roman" w:cs="Times New Roman"/>
          <w:sz w:val="22"/>
          <w:szCs w:val="22"/>
          <w:lang w:val="pl-PL"/>
        </w:rPr>
        <w:t xml:space="preserve">Grade: …………………………………… </w:t>
      </w:r>
    </w:p>
    <w:p w14:paraId="61955E23" w14:textId="77777777" w:rsidR="00BC2DBC" w:rsidRPr="005559A1" w:rsidRDefault="00BC2DBC" w:rsidP="2E43AEAE">
      <w:pPr>
        <w:rPr>
          <w:rFonts w:ascii="Times New Roman" w:eastAsiaTheme="minorEastAsia" w:hAnsi="Times New Roman" w:cs="Times New Roman"/>
          <w:sz w:val="22"/>
          <w:szCs w:val="22"/>
          <w:lang w:val="pl-PL"/>
        </w:rPr>
      </w:pPr>
    </w:p>
    <w:p w14:paraId="530EC6A1" w14:textId="51D88990" w:rsidR="00CE3145" w:rsidRPr="00CE3145" w:rsidRDefault="00DF7339" w:rsidP="00CE3145">
      <w:pPr>
        <w:pStyle w:val="Heading2"/>
        <w:rPr>
          <w:rFonts w:ascii="Times New Roman" w:hAnsi="Times New Roman" w:cs="Times New Roman"/>
        </w:rPr>
      </w:pPr>
      <w:r w:rsidRPr="00CE3145">
        <w:rPr>
          <w:rFonts w:ascii="Times New Roman" w:hAnsi="Times New Roman" w:cs="Times New Roman"/>
        </w:rPr>
        <w:t>Aim of the laboratory</w:t>
      </w:r>
      <w:r w:rsidR="00CE3145" w:rsidRPr="00CE3145">
        <w:rPr>
          <w:rFonts w:ascii="Times New Roman" w:hAnsi="Times New Roman" w:cs="Times New Roman"/>
        </w:rPr>
        <w:t xml:space="preserve"> </w:t>
      </w:r>
    </w:p>
    <w:p w14:paraId="219515D0" w14:textId="798DE172" w:rsidR="00DF7339" w:rsidRDefault="000021CC" w:rsidP="2E43AEAE">
      <w:pPr>
        <w:rPr>
          <w:rFonts w:ascii="Times New Roman" w:eastAsiaTheme="minorEastAsia" w:hAnsi="Times New Roman" w:cs="Times New Roman"/>
          <w:sz w:val="22"/>
          <w:szCs w:val="22"/>
        </w:rPr>
      </w:pPr>
      <w:r w:rsidRPr="00CE3145">
        <w:rPr>
          <w:rFonts w:ascii="Times New Roman" w:eastAsiaTheme="minorEastAsia" w:hAnsi="Times New Roman" w:cs="Times New Roman"/>
          <w:sz w:val="22"/>
          <w:szCs w:val="22"/>
        </w:rPr>
        <w:t xml:space="preserve">The aim of this laboratory is to </w:t>
      </w:r>
      <w:r w:rsidR="00745508" w:rsidRPr="00CE3145">
        <w:rPr>
          <w:rFonts w:ascii="Times New Roman" w:eastAsiaTheme="minorEastAsia" w:hAnsi="Times New Roman" w:cs="Times New Roman"/>
          <w:sz w:val="22"/>
          <w:szCs w:val="22"/>
        </w:rPr>
        <w:t>get acquainted</w:t>
      </w:r>
      <w:r w:rsidRPr="00CE3145">
        <w:rPr>
          <w:rFonts w:ascii="Times New Roman" w:eastAsiaTheme="minorEastAsia" w:hAnsi="Times New Roman" w:cs="Times New Roman"/>
          <w:sz w:val="22"/>
          <w:szCs w:val="22"/>
        </w:rPr>
        <w:t xml:space="preserve"> with vacuum technology by studying the various methods and terminology used to generate negative pressure. It involves analysing the physical principles of ejectors</w:t>
      </w:r>
      <w:r w:rsidR="00FE4C85" w:rsidRPr="00CE3145">
        <w:rPr>
          <w:rFonts w:ascii="Times New Roman" w:eastAsiaTheme="minorEastAsia" w:hAnsi="Times New Roman" w:cs="Times New Roman"/>
          <w:sz w:val="22"/>
          <w:szCs w:val="22"/>
        </w:rPr>
        <w:t xml:space="preserve">, </w:t>
      </w:r>
      <w:r w:rsidRPr="00CE3145">
        <w:rPr>
          <w:rFonts w:ascii="Times New Roman" w:eastAsiaTheme="minorEastAsia" w:hAnsi="Times New Roman" w:cs="Times New Roman"/>
          <w:sz w:val="22"/>
          <w:szCs w:val="22"/>
        </w:rPr>
        <w:t xml:space="preserve">Venturi </w:t>
      </w:r>
      <w:r w:rsidR="008613AC" w:rsidRPr="00CE3145">
        <w:rPr>
          <w:rFonts w:ascii="Times New Roman" w:eastAsiaTheme="minorEastAsia" w:hAnsi="Times New Roman" w:cs="Times New Roman"/>
          <w:sz w:val="22"/>
          <w:szCs w:val="22"/>
        </w:rPr>
        <w:t>tubes</w:t>
      </w:r>
      <w:r w:rsidR="00596CE9" w:rsidRPr="00CE3145">
        <w:rPr>
          <w:rFonts w:ascii="Times New Roman" w:eastAsiaTheme="minorEastAsia" w:hAnsi="Times New Roman" w:cs="Times New Roman"/>
          <w:sz w:val="22"/>
          <w:szCs w:val="22"/>
        </w:rPr>
        <w:t xml:space="preserve"> and mechanical vacuum pumps</w:t>
      </w:r>
      <w:r w:rsidR="008613AC" w:rsidRPr="00CE3145">
        <w:rPr>
          <w:rFonts w:ascii="Times New Roman" w:eastAsiaTheme="minorEastAsia" w:hAnsi="Times New Roman" w:cs="Times New Roman"/>
          <w:sz w:val="22"/>
          <w:szCs w:val="22"/>
        </w:rPr>
        <w:t>.</w:t>
      </w:r>
      <w:r w:rsidRPr="00CE3145">
        <w:rPr>
          <w:rFonts w:ascii="Times New Roman" w:eastAsiaTheme="minorEastAsia" w:hAnsi="Times New Roman" w:cs="Times New Roman"/>
          <w:sz w:val="22"/>
          <w:szCs w:val="22"/>
        </w:rPr>
        <w:t xml:space="preserve"> Additionally, the objective is to understand the practical selection of suction cup shapes</w:t>
      </w:r>
      <w:r w:rsidR="00796B19" w:rsidRPr="00CE3145">
        <w:rPr>
          <w:rFonts w:ascii="Times New Roman" w:eastAsiaTheme="minorEastAsia" w:hAnsi="Times New Roman" w:cs="Times New Roman"/>
          <w:sz w:val="22"/>
          <w:szCs w:val="22"/>
        </w:rPr>
        <w:t>.</w:t>
      </w:r>
    </w:p>
    <w:p w14:paraId="2927E5C8" w14:textId="77777777" w:rsidR="00BC2DBC" w:rsidRPr="00CE3145" w:rsidRDefault="00BC2DBC" w:rsidP="2E43AEAE">
      <w:pPr>
        <w:rPr>
          <w:rFonts w:ascii="Times New Roman" w:eastAsiaTheme="minorEastAsia" w:hAnsi="Times New Roman" w:cs="Times New Roman"/>
          <w:sz w:val="22"/>
          <w:szCs w:val="22"/>
        </w:rPr>
      </w:pPr>
    </w:p>
    <w:p w14:paraId="4D8A83AC" w14:textId="3B6FAD2A" w:rsidR="00C34F2E" w:rsidRPr="00CE3145" w:rsidRDefault="00DF7339" w:rsidP="00CE3145">
      <w:pPr>
        <w:pStyle w:val="Heading2"/>
        <w:rPr>
          <w:rFonts w:ascii="Times New Roman" w:hAnsi="Times New Roman" w:cs="Times New Roman"/>
        </w:rPr>
      </w:pPr>
      <w:r w:rsidRPr="00CE3145">
        <w:rPr>
          <w:rFonts w:ascii="Times New Roman" w:hAnsi="Times New Roman" w:cs="Times New Roman"/>
        </w:rPr>
        <w:t>Introduction</w:t>
      </w:r>
    </w:p>
    <w:p w14:paraId="433A5120" w14:textId="528D421B" w:rsidR="714C0E60" w:rsidRPr="00CE3145" w:rsidRDefault="714C0E60" w:rsidP="2E43AEAE">
      <w:pPr>
        <w:spacing w:after="200" w:line="276" w:lineRule="auto"/>
        <w:rPr>
          <w:rFonts w:ascii="Times New Roman" w:eastAsiaTheme="minorEastAsia" w:hAnsi="Times New Roman" w:cs="Times New Roman"/>
          <w:color w:val="000000" w:themeColor="text1"/>
          <w:sz w:val="22"/>
          <w:szCs w:val="22"/>
        </w:rPr>
      </w:pPr>
      <w:r w:rsidRPr="005559A1">
        <w:rPr>
          <w:rFonts w:ascii="Times New Roman" w:eastAsiaTheme="minorEastAsia" w:hAnsi="Times New Roman" w:cs="Times New Roman"/>
          <w:color w:val="000000" w:themeColor="text1"/>
          <w:sz w:val="22"/>
          <w:szCs w:val="22"/>
        </w:rPr>
        <w:t>Pneumatic and vacuum systems are widely used in industrial automation because they are simple, reliable, and relatively inexpensive. Pneumatic drives convert the energy of compressed air into mechanical motion, most often using linear actuators controlled by directional valves. The speed and smoothness of motion can be adjusted by flow-control components such as throttle check valves, which restrict airflow in one direction while allowing free flow in the opposite direction.</w:t>
      </w:r>
    </w:p>
    <w:p w14:paraId="7967D86C" w14:textId="20E9EE6E" w:rsidR="714C0E60" w:rsidRPr="005559A1" w:rsidRDefault="714C0E60" w:rsidP="2E43AEAE">
      <w:pPr>
        <w:spacing w:after="200" w:line="276" w:lineRule="auto"/>
        <w:rPr>
          <w:rFonts w:ascii="Times New Roman" w:eastAsiaTheme="minorEastAsia" w:hAnsi="Times New Roman" w:cs="Times New Roman"/>
          <w:color w:val="000000" w:themeColor="text1"/>
          <w:sz w:val="22"/>
          <w:szCs w:val="22"/>
        </w:rPr>
      </w:pPr>
      <w:r w:rsidRPr="005559A1">
        <w:rPr>
          <w:rFonts w:ascii="Times New Roman" w:eastAsiaTheme="minorEastAsia" w:hAnsi="Times New Roman" w:cs="Times New Roman"/>
          <w:color w:val="000000" w:themeColor="text1"/>
          <w:sz w:val="22"/>
          <w:szCs w:val="22"/>
        </w:rPr>
        <w:t xml:space="preserve">Vacuum technology is commonly combined with pneumatics for handling and transporting workpieces using suction cups. Vacuum is defined as a pressure lower than atmospheric </w:t>
      </w:r>
      <w:proofErr w:type="gramStart"/>
      <w:r w:rsidRPr="005559A1">
        <w:rPr>
          <w:rFonts w:ascii="Times New Roman" w:eastAsiaTheme="minorEastAsia" w:hAnsi="Times New Roman" w:cs="Times New Roman"/>
          <w:color w:val="000000" w:themeColor="text1"/>
          <w:sz w:val="22"/>
          <w:szCs w:val="22"/>
        </w:rPr>
        <w:t>pressure</w:t>
      </w:r>
      <w:proofErr w:type="gramEnd"/>
      <w:r w:rsidRPr="005559A1">
        <w:rPr>
          <w:rFonts w:ascii="Times New Roman" w:eastAsiaTheme="minorEastAsia" w:hAnsi="Times New Roman" w:cs="Times New Roman"/>
          <w:color w:val="000000" w:themeColor="text1"/>
          <w:sz w:val="22"/>
          <w:szCs w:val="22"/>
        </w:rPr>
        <w:t xml:space="preserve"> and it can be generated in different ways depending on the application. In this laboratory, two methods of vacuum generation were considered: mechanical vacuum pumps, which remove air from a closed volume using an electric drive, and pneumatic ejectors that produce vacuum using the Venturi effect. In ejector systems, compressed air passes through a nozzle, the flow velocity increases, and the static pressure drops creating suction at a side port.</w:t>
      </w:r>
    </w:p>
    <w:p w14:paraId="730D0B69" w14:textId="1C834D5F" w:rsidR="57E9356B" w:rsidRDefault="57E9356B" w:rsidP="2E43AEAE">
      <w:pPr>
        <w:spacing w:after="200" w:line="276" w:lineRule="auto"/>
        <w:jc w:val="center"/>
        <w:rPr>
          <w:rFonts w:eastAsiaTheme="minorEastAsia"/>
        </w:rPr>
      </w:pPr>
      <w:r>
        <w:rPr>
          <w:noProof/>
        </w:rPr>
        <w:drawing>
          <wp:inline distT="0" distB="0" distL="0" distR="0" wp14:anchorId="0A8921D7" wp14:editId="2225A18A">
            <wp:extent cx="2660730" cy="3532348"/>
            <wp:effectExtent l="0" t="0" r="6350" b="0"/>
            <wp:docPr id="1458365319" name="drawing" title="Obraz zawierający w pomieszczeniu, ściana, biurko, meble&#10;&#10;Zawartość wygenerowana przez AI może być niepoprawna.">
              <a:extLst xmlns:a="http://schemas.openxmlformats.org/drawingml/2006/main">
                <a:ext uri="{FF2B5EF4-FFF2-40B4-BE49-F238E27FC236}">
                  <a16:creationId xmlns:a16="http://schemas.microsoft.com/office/drawing/2014/main" id="{1B134B24-C190-4813-B27B-7D23BA6BC7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65319" name="Picture 1458365319"/>
                    <pic:cNvPicPr/>
                  </pic:nvPicPr>
                  <pic:blipFill>
                    <a:blip r:embed="rId11">
                      <a:extLst>
                        <a:ext uri="{28A0092B-C50C-407E-A947-70E740481C1C}">
                          <a14:useLocalDpi xmlns:a14="http://schemas.microsoft.com/office/drawing/2010/main"/>
                        </a:ext>
                      </a:extLst>
                    </a:blip>
                    <a:stretch>
                      <a:fillRect/>
                    </a:stretch>
                  </pic:blipFill>
                  <pic:spPr>
                    <a:xfrm>
                      <a:off x="0" y="0"/>
                      <a:ext cx="2664791" cy="3537740"/>
                    </a:xfrm>
                    <a:prstGeom prst="rect">
                      <a:avLst/>
                    </a:prstGeom>
                  </pic:spPr>
                </pic:pic>
              </a:graphicData>
            </a:graphic>
          </wp:inline>
        </w:drawing>
      </w:r>
    </w:p>
    <w:p w14:paraId="5672AC66" w14:textId="356D2491" w:rsidR="57E9356B" w:rsidRDefault="57E9356B" w:rsidP="2E43AEAE">
      <w:pPr>
        <w:pStyle w:val="Caption"/>
        <w:jc w:val="center"/>
        <w:rPr>
          <w:rFonts w:eastAsiaTheme="minorEastAsia"/>
        </w:rPr>
      </w:pPr>
      <w:r w:rsidRPr="2E43AEAE">
        <w:rPr>
          <w:rFonts w:eastAsiaTheme="minorEastAsia"/>
        </w:rPr>
        <w:t xml:space="preserve">Figure </w:t>
      </w:r>
      <w:r>
        <w:fldChar w:fldCharType="begin"/>
      </w:r>
      <w:r>
        <w:instrText xml:space="preserve"> SEQ Figure \* ARABIC </w:instrText>
      </w:r>
      <w:r>
        <w:fldChar w:fldCharType="separate"/>
      </w:r>
      <w:r w:rsidR="007D33B2">
        <w:rPr>
          <w:noProof/>
        </w:rPr>
        <w:t>1</w:t>
      </w:r>
      <w:r>
        <w:fldChar w:fldCharType="end"/>
      </w:r>
      <w:r w:rsidRPr="2E43AEAE">
        <w:rPr>
          <w:rFonts w:eastAsiaTheme="minorEastAsia"/>
        </w:rPr>
        <w:t xml:space="preserve"> </w:t>
      </w:r>
      <w:r w:rsidR="298D9BEB" w:rsidRPr="2E43AEAE">
        <w:rPr>
          <w:rFonts w:eastAsiaTheme="minorEastAsia"/>
        </w:rPr>
        <w:t>Model used during laboratory</w:t>
      </w:r>
    </w:p>
    <w:p w14:paraId="744E4AB6" w14:textId="27DCDBC3" w:rsidR="2E43AEAE" w:rsidRDefault="2E43AEAE" w:rsidP="2E43AEAE">
      <w:pPr>
        <w:rPr>
          <w:rFonts w:eastAsiaTheme="minorEastAsia"/>
          <w:b/>
          <w:bCs/>
        </w:rPr>
      </w:pPr>
    </w:p>
    <w:p w14:paraId="2499BB8E" w14:textId="25C67AA7" w:rsidR="200DF5F5" w:rsidRPr="00CE3145" w:rsidRDefault="200DF5F5" w:rsidP="2E43AEAE">
      <w:pPr>
        <w:pStyle w:val="ListParagraph"/>
        <w:numPr>
          <w:ilvl w:val="0"/>
          <w:numId w:val="4"/>
        </w:numPr>
        <w:spacing w:after="200" w:line="276" w:lineRule="auto"/>
        <w:rPr>
          <w:rFonts w:ascii="Times New Roman" w:eastAsiaTheme="minorEastAsia" w:hAnsi="Times New Roman" w:cs="Times New Roman"/>
          <w:color w:val="000000" w:themeColor="text1"/>
          <w:sz w:val="22"/>
          <w:szCs w:val="22"/>
        </w:rPr>
      </w:pPr>
      <w:r w:rsidRPr="005559A1">
        <w:rPr>
          <w:rFonts w:ascii="Times New Roman" w:eastAsiaTheme="minorEastAsia" w:hAnsi="Times New Roman" w:cs="Times New Roman"/>
          <w:color w:val="000000" w:themeColor="text1"/>
          <w:sz w:val="22"/>
          <w:szCs w:val="22"/>
        </w:rPr>
        <w:t>Transport without a piston rod (</w:t>
      </w:r>
      <w:proofErr w:type="spellStart"/>
      <w:r w:rsidRPr="005559A1">
        <w:rPr>
          <w:rFonts w:ascii="Times New Roman" w:eastAsiaTheme="minorEastAsia" w:hAnsi="Times New Roman" w:cs="Times New Roman"/>
          <w:color w:val="000000" w:themeColor="text1"/>
          <w:sz w:val="22"/>
          <w:szCs w:val="22"/>
        </w:rPr>
        <w:t>rodless</w:t>
      </w:r>
      <w:proofErr w:type="spellEnd"/>
      <w:r w:rsidRPr="005559A1">
        <w:rPr>
          <w:rFonts w:ascii="Times New Roman" w:eastAsiaTheme="minorEastAsia" w:hAnsi="Times New Roman" w:cs="Times New Roman"/>
          <w:color w:val="000000" w:themeColor="text1"/>
          <w:sz w:val="22"/>
          <w:szCs w:val="22"/>
        </w:rPr>
        <w:t xml:space="preserve"> cylinder)</w:t>
      </w:r>
    </w:p>
    <w:p w14:paraId="0EB3891A" w14:textId="4F134F45" w:rsidR="200DF5F5" w:rsidRPr="00AB7812" w:rsidRDefault="200DF5F5" w:rsidP="2E43AEAE">
      <w:pPr>
        <w:spacing w:after="200" w:line="276" w:lineRule="auto"/>
        <w:rPr>
          <w:rFonts w:ascii="Times New Roman" w:eastAsiaTheme="minorEastAsia" w:hAnsi="Times New Roman" w:cs="Times New Roman"/>
          <w:color w:val="000000" w:themeColor="text1"/>
          <w:sz w:val="22"/>
          <w:szCs w:val="22"/>
        </w:rPr>
      </w:pPr>
      <w:r w:rsidRPr="005559A1">
        <w:rPr>
          <w:rFonts w:ascii="Times New Roman" w:eastAsiaTheme="minorEastAsia" w:hAnsi="Times New Roman" w:cs="Times New Roman"/>
          <w:color w:val="000000" w:themeColor="text1"/>
          <w:sz w:val="22"/>
          <w:szCs w:val="22"/>
        </w:rPr>
        <w:t xml:space="preserve">A linear actuator where the piston moves inside a long tube, and the load is moved by an external carriage without a sticking-out rod - </w:t>
      </w:r>
      <w:proofErr w:type="spellStart"/>
      <w:r w:rsidRPr="005559A1">
        <w:rPr>
          <w:rFonts w:ascii="Times New Roman" w:eastAsiaTheme="minorEastAsia" w:hAnsi="Times New Roman" w:cs="Times New Roman"/>
          <w:color w:val="000000" w:themeColor="text1"/>
          <w:sz w:val="22"/>
          <w:szCs w:val="22"/>
        </w:rPr>
        <w:t>rodless</w:t>
      </w:r>
      <w:proofErr w:type="spellEnd"/>
      <w:r w:rsidRPr="005559A1">
        <w:rPr>
          <w:rFonts w:ascii="Times New Roman" w:eastAsiaTheme="minorEastAsia" w:hAnsi="Times New Roman" w:cs="Times New Roman"/>
          <w:color w:val="000000" w:themeColor="text1"/>
          <w:sz w:val="22"/>
          <w:szCs w:val="22"/>
        </w:rPr>
        <w:t xml:space="preserve"> design, often magnetically coupled or mechanically slotted.</w:t>
      </w:r>
    </w:p>
    <w:p w14:paraId="73A09653" w14:textId="47AE33FB" w:rsidR="200DF5F5" w:rsidRPr="00AB7812" w:rsidRDefault="200DF5F5" w:rsidP="2E43AEAE">
      <w:pPr>
        <w:pStyle w:val="ListParagraph"/>
        <w:numPr>
          <w:ilvl w:val="0"/>
          <w:numId w:val="3"/>
        </w:numPr>
        <w:spacing w:after="200" w:line="276" w:lineRule="auto"/>
        <w:rPr>
          <w:rFonts w:ascii="Times New Roman" w:eastAsiaTheme="minorEastAsia" w:hAnsi="Times New Roman" w:cs="Times New Roman"/>
          <w:color w:val="000000" w:themeColor="text1"/>
          <w:sz w:val="22"/>
          <w:szCs w:val="22"/>
        </w:rPr>
      </w:pPr>
      <w:r w:rsidRPr="005559A1">
        <w:rPr>
          <w:rFonts w:ascii="Times New Roman" w:eastAsiaTheme="minorEastAsia" w:hAnsi="Times New Roman" w:cs="Times New Roman"/>
          <w:color w:val="000000" w:themeColor="text1"/>
          <w:sz w:val="22"/>
          <w:szCs w:val="22"/>
        </w:rPr>
        <w:t>Great for transporting parts over longer strokes in a compact space</w:t>
      </w:r>
    </w:p>
    <w:p w14:paraId="0CC3C508" w14:textId="77777777" w:rsidR="00CF422A" w:rsidRPr="00AB7812" w:rsidRDefault="200DF5F5" w:rsidP="00CF422A">
      <w:pPr>
        <w:pStyle w:val="ListParagraph"/>
        <w:numPr>
          <w:ilvl w:val="0"/>
          <w:numId w:val="3"/>
        </w:numPr>
        <w:spacing w:after="200" w:line="276" w:lineRule="auto"/>
        <w:rPr>
          <w:rFonts w:ascii="Times New Roman" w:eastAsiaTheme="minorEastAsia" w:hAnsi="Times New Roman" w:cs="Times New Roman"/>
          <w:color w:val="000000" w:themeColor="text1"/>
          <w:sz w:val="22"/>
          <w:szCs w:val="22"/>
        </w:rPr>
      </w:pPr>
      <w:r w:rsidRPr="005559A1">
        <w:rPr>
          <w:rFonts w:ascii="Times New Roman" w:eastAsiaTheme="minorEastAsia" w:hAnsi="Times New Roman" w:cs="Times New Roman"/>
          <w:color w:val="000000" w:themeColor="text1"/>
          <w:sz w:val="22"/>
          <w:szCs w:val="22"/>
        </w:rPr>
        <w:t>No rod means no bending risk and less installation length</w:t>
      </w:r>
    </w:p>
    <w:p w14:paraId="6A56CD25" w14:textId="27E163F0" w:rsidR="200DF5F5" w:rsidRPr="00AB7812" w:rsidRDefault="200DF5F5" w:rsidP="00CF422A">
      <w:pPr>
        <w:spacing w:after="200" w:line="276" w:lineRule="auto"/>
        <w:rPr>
          <w:rFonts w:ascii="Times New Roman" w:eastAsiaTheme="minorEastAsia" w:hAnsi="Times New Roman" w:cs="Times New Roman"/>
          <w:color w:val="000000" w:themeColor="text1"/>
          <w:sz w:val="22"/>
          <w:szCs w:val="22"/>
        </w:rPr>
      </w:pPr>
      <w:r w:rsidRPr="005559A1">
        <w:rPr>
          <w:rFonts w:ascii="Times New Roman" w:eastAsiaTheme="minorEastAsia" w:hAnsi="Times New Roman" w:cs="Times New Roman"/>
          <w:color w:val="000000" w:themeColor="text1"/>
          <w:sz w:val="22"/>
          <w:szCs w:val="22"/>
        </w:rPr>
        <w:t>Typical uses: pick-and-place transfer, sliding tables, shuttles.</w:t>
      </w:r>
    </w:p>
    <w:p w14:paraId="21F70EE0" w14:textId="63313A2B" w:rsidR="2E43AEAE" w:rsidRPr="00AB7812" w:rsidRDefault="2E43AEAE" w:rsidP="2E43AEAE">
      <w:pPr>
        <w:spacing w:after="200" w:line="276" w:lineRule="auto"/>
        <w:rPr>
          <w:rFonts w:ascii="Times New Roman" w:eastAsiaTheme="minorEastAsia" w:hAnsi="Times New Roman" w:cs="Times New Roman"/>
          <w:color w:val="000000" w:themeColor="text1"/>
        </w:rPr>
      </w:pPr>
    </w:p>
    <w:p w14:paraId="6AC88CA1" w14:textId="7B46534F" w:rsidR="200DF5F5" w:rsidRPr="00AB7812" w:rsidRDefault="200DF5F5" w:rsidP="2E43AEAE">
      <w:pPr>
        <w:pStyle w:val="ListParagraph"/>
        <w:numPr>
          <w:ilvl w:val="0"/>
          <w:numId w:val="4"/>
        </w:numPr>
        <w:spacing w:after="200" w:line="276" w:lineRule="auto"/>
        <w:rPr>
          <w:rFonts w:ascii="Times New Roman" w:eastAsiaTheme="minorEastAsia" w:hAnsi="Times New Roman" w:cs="Times New Roman"/>
          <w:color w:val="000000" w:themeColor="text1"/>
          <w:sz w:val="22"/>
          <w:szCs w:val="22"/>
        </w:rPr>
      </w:pPr>
      <w:r w:rsidRPr="005559A1">
        <w:rPr>
          <w:rFonts w:ascii="Times New Roman" w:eastAsiaTheme="minorEastAsia" w:hAnsi="Times New Roman" w:cs="Times New Roman"/>
          <w:b/>
          <w:bCs/>
          <w:color w:val="000000" w:themeColor="text1"/>
          <w:sz w:val="22"/>
          <w:szCs w:val="22"/>
        </w:rPr>
        <w:t xml:space="preserve"> </w:t>
      </w:r>
      <w:r w:rsidRPr="005559A1">
        <w:rPr>
          <w:rFonts w:ascii="Times New Roman" w:eastAsiaTheme="minorEastAsia" w:hAnsi="Times New Roman" w:cs="Times New Roman"/>
          <w:color w:val="000000" w:themeColor="text1"/>
          <w:sz w:val="22"/>
          <w:szCs w:val="22"/>
        </w:rPr>
        <w:t>Transport with a piston rod (standard cylinder)</w:t>
      </w:r>
    </w:p>
    <w:p w14:paraId="3DD355DB" w14:textId="1AB6EB8D" w:rsidR="200DF5F5" w:rsidRPr="00AB7812" w:rsidRDefault="200DF5F5" w:rsidP="2E43AEAE">
      <w:pPr>
        <w:spacing w:after="200" w:line="276" w:lineRule="auto"/>
        <w:rPr>
          <w:rFonts w:ascii="Times New Roman" w:eastAsiaTheme="minorEastAsia" w:hAnsi="Times New Roman" w:cs="Times New Roman"/>
          <w:color w:val="000000" w:themeColor="text1"/>
          <w:sz w:val="22"/>
          <w:szCs w:val="22"/>
        </w:rPr>
      </w:pPr>
      <w:r w:rsidRPr="005559A1">
        <w:rPr>
          <w:rFonts w:ascii="Times New Roman" w:eastAsiaTheme="minorEastAsia" w:hAnsi="Times New Roman" w:cs="Times New Roman"/>
          <w:color w:val="000000" w:themeColor="text1"/>
          <w:sz w:val="22"/>
          <w:szCs w:val="22"/>
        </w:rPr>
        <w:t xml:space="preserve">The classic pneumatic cylinder: air pressure pushes a piston, and the force is delivered through a piston rod that extends. </w:t>
      </w:r>
    </w:p>
    <w:p w14:paraId="03207D9D" w14:textId="121AFD32" w:rsidR="200DF5F5" w:rsidRPr="00AB7812" w:rsidRDefault="200DF5F5" w:rsidP="2E43AEAE">
      <w:pPr>
        <w:pStyle w:val="ListParagraph"/>
        <w:numPr>
          <w:ilvl w:val="0"/>
          <w:numId w:val="8"/>
        </w:numPr>
        <w:spacing w:after="200" w:line="276" w:lineRule="auto"/>
        <w:rPr>
          <w:rFonts w:ascii="Times New Roman" w:eastAsiaTheme="minorEastAsia" w:hAnsi="Times New Roman" w:cs="Times New Roman"/>
          <w:color w:val="000000" w:themeColor="text1"/>
          <w:sz w:val="22"/>
          <w:szCs w:val="22"/>
        </w:rPr>
      </w:pPr>
      <w:r w:rsidRPr="00AB7812">
        <w:rPr>
          <w:rFonts w:ascii="Times New Roman" w:eastAsiaTheme="minorEastAsia" w:hAnsi="Times New Roman" w:cs="Times New Roman"/>
          <w:color w:val="000000" w:themeColor="text1"/>
          <w:sz w:val="22"/>
          <w:szCs w:val="22"/>
          <w:lang w:val="pl-PL"/>
        </w:rPr>
        <w:t xml:space="preserve">Simple, </w:t>
      </w:r>
      <w:proofErr w:type="spellStart"/>
      <w:r w:rsidRPr="00AB7812">
        <w:rPr>
          <w:rFonts w:ascii="Times New Roman" w:eastAsiaTheme="minorEastAsia" w:hAnsi="Times New Roman" w:cs="Times New Roman"/>
          <w:color w:val="000000" w:themeColor="text1"/>
          <w:sz w:val="22"/>
          <w:szCs w:val="22"/>
          <w:lang w:val="pl-PL"/>
        </w:rPr>
        <w:t>cheap</w:t>
      </w:r>
      <w:proofErr w:type="spellEnd"/>
      <w:r w:rsidRPr="00AB7812">
        <w:rPr>
          <w:rFonts w:ascii="Times New Roman" w:eastAsiaTheme="minorEastAsia" w:hAnsi="Times New Roman" w:cs="Times New Roman"/>
          <w:color w:val="000000" w:themeColor="text1"/>
          <w:sz w:val="22"/>
          <w:szCs w:val="22"/>
          <w:lang w:val="pl-PL"/>
        </w:rPr>
        <w:t xml:space="preserve">, </w:t>
      </w:r>
      <w:proofErr w:type="spellStart"/>
      <w:r w:rsidRPr="00AB7812">
        <w:rPr>
          <w:rFonts w:ascii="Times New Roman" w:eastAsiaTheme="minorEastAsia" w:hAnsi="Times New Roman" w:cs="Times New Roman"/>
          <w:color w:val="000000" w:themeColor="text1"/>
          <w:sz w:val="22"/>
          <w:szCs w:val="22"/>
          <w:lang w:val="pl-PL"/>
        </w:rPr>
        <w:t>reliable</w:t>
      </w:r>
      <w:proofErr w:type="spellEnd"/>
    </w:p>
    <w:p w14:paraId="09B5357C" w14:textId="39A178D8" w:rsidR="200DF5F5" w:rsidRPr="00AB7812" w:rsidRDefault="200DF5F5" w:rsidP="2E43AEAE">
      <w:pPr>
        <w:pStyle w:val="ListParagraph"/>
        <w:numPr>
          <w:ilvl w:val="0"/>
          <w:numId w:val="8"/>
        </w:numPr>
        <w:spacing w:after="200" w:line="276" w:lineRule="auto"/>
        <w:rPr>
          <w:rFonts w:ascii="Times New Roman" w:eastAsiaTheme="minorEastAsia" w:hAnsi="Times New Roman" w:cs="Times New Roman"/>
          <w:color w:val="000000" w:themeColor="text1"/>
          <w:sz w:val="22"/>
          <w:szCs w:val="22"/>
        </w:rPr>
      </w:pPr>
      <w:r w:rsidRPr="005559A1">
        <w:rPr>
          <w:rFonts w:ascii="Times New Roman" w:eastAsiaTheme="minorEastAsia" w:hAnsi="Times New Roman" w:cs="Times New Roman"/>
          <w:color w:val="000000" w:themeColor="text1"/>
          <w:sz w:val="22"/>
          <w:szCs w:val="22"/>
        </w:rPr>
        <w:t>Easy to mount and control (often double-acting)</w:t>
      </w:r>
    </w:p>
    <w:p w14:paraId="445E5265" w14:textId="390343C9" w:rsidR="200DF5F5" w:rsidRPr="00AB7812" w:rsidRDefault="200DF5F5" w:rsidP="2E43AEAE">
      <w:pPr>
        <w:spacing w:after="200" w:line="276" w:lineRule="auto"/>
        <w:ind w:left="720"/>
        <w:rPr>
          <w:rFonts w:ascii="Times New Roman" w:eastAsiaTheme="minorEastAsia" w:hAnsi="Times New Roman" w:cs="Times New Roman"/>
          <w:color w:val="000000" w:themeColor="text1"/>
          <w:sz w:val="22"/>
          <w:szCs w:val="22"/>
        </w:rPr>
      </w:pPr>
      <w:r w:rsidRPr="00AB7812">
        <w:rPr>
          <w:rFonts w:ascii="Times New Roman" w:hAnsi="Times New Roman" w:cs="Times New Roman"/>
          <w:sz w:val="22"/>
          <w:szCs w:val="22"/>
        </w:rPr>
        <w:br/>
      </w:r>
      <w:proofErr w:type="spellStart"/>
      <w:r w:rsidRPr="00AB7812">
        <w:rPr>
          <w:rFonts w:ascii="Times New Roman" w:eastAsiaTheme="minorEastAsia" w:hAnsi="Times New Roman" w:cs="Times New Roman"/>
          <w:color w:val="000000" w:themeColor="text1"/>
          <w:sz w:val="22"/>
          <w:szCs w:val="22"/>
          <w:lang w:val="pl-PL"/>
        </w:rPr>
        <w:t>Limitations</w:t>
      </w:r>
      <w:proofErr w:type="spellEnd"/>
      <w:r w:rsidRPr="00AB7812">
        <w:rPr>
          <w:rFonts w:ascii="Times New Roman" w:eastAsiaTheme="minorEastAsia" w:hAnsi="Times New Roman" w:cs="Times New Roman"/>
          <w:color w:val="000000" w:themeColor="text1"/>
          <w:sz w:val="22"/>
          <w:szCs w:val="22"/>
          <w:lang w:val="pl-PL"/>
        </w:rPr>
        <w:t>:</w:t>
      </w:r>
    </w:p>
    <w:p w14:paraId="453C9DA4" w14:textId="07AD1909" w:rsidR="200DF5F5" w:rsidRPr="00AB7812" w:rsidRDefault="200DF5F5" w:rsidP="2E43AEAE">
      <w:pPr>
        <w:pStyle w:val="ListParagraph"/>
        <w:numPr>
          <w:ilvl w:val="0"/>
          <w:numId w:val="8"/>
        </w:numPr>
        <w:spacing w:after="200" w:line="276" w:lineRule="auto"/>
        <w:rPr>
          <w:rFonts w:ascii="Times New Roman" w:eastAsiaTheme="minorEastAsia" w:hAnsi="Times New Roman" w:cs="Times New Roman"/>
          <w:color w:val="000000" w:themeColor="text1"/>
          <w:sz w:val="22"/>
          <w:szCs w:val="22"/>
        </w:rPr>
      </w:pPr>
      <w:r w:rsidRPr="005559A1">
        <w:rPr>
          <w:rFonts w:ascii="Times New Roman" w:eastAsiaTheme="minorEastAsia" w:hAnsi="Times New Roman" w:cs="Times New Roman"/>
          <w:color w:val="000000" w:themeColor="text1"/>
          <w:sz w:val="22"/>
          <w:szCs w:val="22"/>
        </w:rPr>
        <w:t>Needs extra space for the rod extension</w:t>
      </w:r>
    </w:p>
    <w:p w14:paraId="54D9C816" w14:textId="54D8E986" w:rsidR="200DF5F5" w:rsidRPr="00AB7812" w:rsidRDefault="200DF5F5" w:rsidP="2E43AEAE">
      <w:pPr>
        <w:pStyle w:val="ListParagraph"/>
        <w:numPr>
          <w:ilvl w:val="0"/>
          <w:numId w:val="8"/>
        </w:numPr>
        <w:spacing w:after="200" w:line="276" w:lineRule="auto"/>
        <w:rPr>
          <w:rFonts w:ascii="Times New Roman" w:eastAsiaTheme="minorEastAsia" w:hAnsi="Times New Roman" w:cs="Times New Roman"/>
          <w:color w:val="000000" w:themeColor="text1"/>
          <w:sz w:val="22"/>
          <w:szCs w:val="22"/>
        </w:rPr>
      </w:pPr>
      <w:r w:rsidRPr="005559A1">
        <w:rPr>
          <w:rFonts w:ascii="Times New Roman" w:eastAsiaTheme="minorEastAsia" w:hAnsi="Times New Roman" w:cs="Times New Roman"/>
          <w:color w:val="000000" w:themeColor="text1"/>
          <w:sz w:val="22"/>
          <w:szCs w:val="22"/>
        </w:rPr>
        <w:t>Long rods can flex under side loads</w:t>
      </w:r>
    </w:p>
    <w:p w14:paraId="50ED312A" w14:textId="2232C134" w:rsidR="200DF5F5" w:rsidRPr="00AB7812" w:rsidRDefault="200DF5F5" w:rsidP="00CF422A">
      <w:pPr>
        <w:spacing w:after="200" w:line="276" w:lineRule="auto"/>
        <w:rPr>
          <w:rFonts w:ascii="Times New Roman" w:eastAsiaTheme="minorEastAsia" w:hAnsi="Times New Roman" w:cs="Times New Roman"/>
          <w:color w:val="000000" w:themeColor="text1"/>
          <w:sz w:val="22"/>
          <w:szCs w:val="22"/>
        </w:rPr>
      </w:pPr>
      <w:r w:rsidRPr="005559A1">
        <w:rPr>
          <w:rFonts w:ascii="Times New Roman" w:eastAsiaTheme="minorEastAsia" w:hAnsi="Times New Roman" w:cs="Times New Roman"/>
          <w:color w:val="000000" w:themeColor="text1"/>
          <w:sz w:val="22"/>
          <w:szCs w:val="22"/>
        </w:rPr>
        <w:t>Typical uses</w:t>
      </w:r>
      <w:r w:rsidRPr="005559A1">
        <w:rPr>
          <w:rFonts w:ascii="Times New Roman" w:eastAsiaTheme="minorEastAsia" w:hAnsi="Times New Roman" w:cs="Times New Roman"/>
          <w:b/>
          <w:bCs/>
          <w:color w:val="000000" w:themeColor="text1"/>
          <w:sz w:val="22"/>
          <w:szCs w:val="22"/>
        </w:rPr>
        <w:t>:</w:t>
      </w:r>
      <w:r w:rsidRPr="005559A1">
        <w:rPr>
          <w:rFonts w:ascii="Times New Roman" w:eastAsiaTheme="minorEastAsia" w:hAnsi="Times New Roman" w:cs="Times New Roman"/>
          <w:color w:val="000000" w:themeColor="text1"/>
          <w:sz w:val="22"/>
          <w:szCs w:val="22"/>
        </w:rPr>
        <w:t xml:space="preserve"> </w:t>
      </w:r>
    </w:p>
    <w:p w14:paraId="35011DFD" w14:textId="22D7BBF1" w:rsidR="200DF5F5" w:rsidRPr="00AB7812" w:rsidRDefault="200DF5F5" w:rsidP="00CF422A">
      <w:pPr>
        <w:spacing w:after="200" w:line="276" w:lineRule="auto"/>
        <w:rPr>
          <w:rFonts w:ascii="Times New Roman" w:eastAsiaTheme="minorEastAsia" w:hAnsi="Times New Roman" w:cs="Times New Roman"/>
          <w:color w:val="000000" w:themeColor="text1"/>
          <w:sz w:val="22"/>
          <w:szCs w:val="22"/>
        </w:rPr>
      </w:pPr>
      <w:r w:rsidRPr="005559A1">
        <w:rPr>
          <w:rFonts w:ascii="Times New Roman" w:eastAsiaTheme="minorEastAsia" w:hAnsi="Times New Roman" w:cs="Times New Roman"/>
          <w:color w:val="000000" w:themeColor="text1"/>
          <w:sz w:val="22"/>
          <w:szCs w:val="22"/>
        </w:rPr>
        <w:t>pressing, pushing, clamping, lifting.</w:t>
      </w:r>
    </w:p>
    <w:p w14:paraId="2767A844" w14:textId="308872FB" w:rsidR="2E43AEAE" w:rsidRPr="00AB7812" w:rsidRDefault="2E43AEAE" w:rsidP="2E43AEAE">
      <w:pPr>
        <w:spacing w:after="200" w:line="276" w:lineRule="auto"/>
        <w:ind w:left="720"/>
        <w:rPr>
          <w:rFonts w:ascii="Times New Roman" w:eastAsiaTheme="minorEastAsia" w:hAnsi="Times New Roman" w:cs="Times New Roman"/>
          <w:color w:val="000000" w:themeColor="text1"/>
          <w:sz w:val="22"/>
          <w:szCs w:val="22"/>
        </w:rPr>
      </w:pPr>
    </w:p>
    <w:p w14:paraId="077393F1" w14:textId="11308B9B" w:rsidR="200DF5F5" w:rsidRPr="00AB7812" w:rsidRDefault="002A4EA7" w:rsidP="002A4EA7">
      <w:pPr>
        <w:pStyle w:val="ListParagraph"/>
        <w:numPr>
          <w:ilvl w:val="0"/>
          <w:numId w:val="4"/>
        </w:numPr>
        <w:spacing w:after="200" w:line="276" w:lineRule="auto"/>
        <w:rPr>
          <w:rFonts w:ascii="Times New Roman" w:eastAsiaTheme="minorEastAsia" w:hAnsi="Times New Roman" w:cs="Times New Roman"/>
          <w:color w:val="000000" w:themeColor="text1"/>
          <w:sz w:val="22"/>
          <w:szCs w:val="22"/>
        </w:rPr>
      </w:pPr>
      <w:proofErr w:type="spellStart"/>
      <w:r w:rsidRPr="00AB7812">
        <w:rPr>
          <w:rFonts w:ascii="Times New Roman" w:eastAsiaTheme="minorEastAsia" w:hAnsi="Times New Roman" w:cs="Times New Roman"/>
          <w:color w:val="000000" w:themeColor="text1"/>
          <w:sz w:val="22"/>
          <w:szCs w:val="22"/>
          <w:lang w:val="pl-PL"/>
        </w:rPr>
        <w:t>P</w:t>
      </w:r>
      <w:r w:rsidR="200DF5F5" w:rsidRPr="00AB7812">
        <w:rPr>
          <w:rFonts w:ascii="Times New Roman" w:eastAsiaTheme="minorEastAsia" w:hAnsi="Times New Roman" w:cs="Times New Roman"/>
          <w:color w:val="000000" w:themeColor="text1"/>
          <w:sz w:val="22"/>
          <w:szCs w:val="22"/>
          <w:lang w:val="pl-PL"/>
        </w:rPr>
        <w:t>ressure</w:t>
      </w:r>
      <w:proofErr w:type="spellEnd"/>
      <w:r w:rsidR="200DF5F5" w:rsidRPr="00AB7812">
        <w:rPr>
          <w:rFonts w:ascii="Times New Roman" w:eastAsiaTheme="minorEastAsia" w:hAnsi="Times New Roman" w:cs="Times New Roman"/>
          <w:color w:val="000000" w:themeColor="text1"/>
          <w:sz w:val="22"/>
          <w:szCs w:val="22"/>
          <w:lang w:val="pl-PL"/>
        </w:rPr>
        <w:t xml:space="preserve"> </w:t>
      </w:r>
      <w:proofErr w:type="spellStart"/>
      <w:r w:rsidR="200DF5F5" w:rsidRPr="00AB7812">
        <w:rPr>
          <w:rFonts w:ascii="Times New Roman" w:eastAsiaTheme="minorEastAsia" w:hAnsi="Times New Roman" w:cs="Times New Roman"/>
          <w:color w:val="000000" w:themeColor="text1"/>
          <w:sz w:val="22"/>
          <w:szCs w:val="22"/>
          <w:lang w:val="pl-PL"/>
        </w:rPr>
        <w:t>sensing</w:t>
      </w:r>
      <w:proofErr w:type="spellEnd"/>
      <w:r w:rsidR="200DF5F5" w:rsidRPr="00AB7812">
        <w:rPr>
          <w:rFonts w:ascii="Times New Roman" w:eastAsiaTheme="minorEastAsia" w:hAnsi="Times New Roman" w:cs="Times New Roman"/>
          <w:color w:val="000000" w:themeColor="text1"/>
          <w:sz w:val="22"/>
          <w:szCs w:val="22"/>
          <w:lang w:val="pl-PL"/>
        </w:rPr>
        <w:t xml:space="preserve"> </w:t>
      </w:r>
    </w:p>
    <w:p w14:paraId="43B1FB04" w14:textId="564C916C" w:rsidR="200DF5F5" w:rsidRPr="00AB7812" w:rsidRDefault="200DF5F5" w:rsidP="2E43AEAE">
      <w:pPr>
        <w:spacing w:after="200" w:line="276" w:lineRule="auto"/>
        <w:ind w:left="360"/>
        <w:rPr>
          <w:rFonts w:ascii="Times New Roman" w:eastAsiaTheme="minorEastAsia" w:hAnsi="Times New Roman" w:cs="Times New Roman"/>
          <w:color w:val="000000" w:themeColor="text1"/>
          <w:sz w:val="22"/>
          <w:szCs w:val="22"/>
        </w:rPr>
      </w:pPr>
      <w:r w:rsidRPr="005559A1">
        <w:rPr>
          <w:rFonts w:ascii="Times New Roman" w:eastAsiaTheme="minorEastAsia" w:hAnsi="Times New Roman" w:cs="Times New Roman"/>
          <w:color w:val="000000" w:themeColor="text1"/>
          <w:sz w:val="22"/>
          <w:szCs w:val="22"/>
        </w:rPr>
        <w:t>A sensor (vacuum switch or pressure switch) that monitors vacuum level and gives an electrical signal.</w:t>
      </w:r>
      <w:r w:rsidRPr="00AB7812">
        <w:rPr>
          <w:rFonts w:ascii="Times New Roman" w:hAnsi="Times New Roman" w:cs="Times New Roman"/>
          <w:sz w:val="22"/>
          <w:szCs w:val="22"/>
        </w:rPr>
        <w:br/>
      </w:r>
      <w:proofErr w:type="spellStart"/>
      <w:r w:rsidRPr="00AB7812">
        <w:rPr>
          <w:rFonts w:ascii="Times New Roman" w:eastAsiaTheme="minorEastAsia" w:hAnsi="Times New Roman" w:cs="Times New Roman"/>
          <w:color w:val="000000" w:themeColor="text1"/>
          <w:sz w:val="22"/>
          <w:szCs w:val="22"/>
          <w:lang w:val="pl-PL"/>
        </w:rPr>
        <w:t>Why</w:t>
      </w:r>
      <w:proofErr w:type="spellEnd"/>
      <w:r w:rsidRPr="00AB7812">
        <w:rPr>
          <w:rFonts w:ascii="Times New Roman" w:eastAsiaTheme="minorEastAsia" w:hAnsi="Times New Roman" w:cs="Times New Roman"/>
          <w:color w:val="000000" w:themeColor="text1"/>
          <w:sz w:val="22"/>
          <w:szCs w:val="22"/>
          <w:lang w:val="pl-PL"/>
        </w:rPr>
        <w:t xml:space="preserve"> </w:t>
      </w:r>
      <w:proofErr w:type="spellStart"/>
      <w:r w:rsidRPr="00AB7812">
        <w:rPr>
          <w:rFonts w:ascii="Times New Roman" w:eastAsiaTheme="minorEastAsia" w:hAnsi="Times New Roman" w:cs="Times New Roman"/>
          <w:color w:val="000000" w:themeColor="text1"/>
          <w:sz w:val="22"/>
          <w:szCs w:val="22"/>
          <w:lang w:val="pl-PL"/>
        </w:rPr>
        <w:t>it’s</w:t>
      </w:r>
      <w:proofErr w:type="spellEnd"/>
      <w:r w:rsidRPr="00AB7812">
        <w:rPr>
          <w:rFonts w:ascii="Times New Roman" w:eastAsiaTheme="minorEastAsia" w:hAnsi="Times New Roman" w:cs="Times New Roman"/>
          <w:color w:val="000000" w:themeColor="text1"/>
          <w:sz w:val="22"/>
          <w:szCs w:val="22"/>
          <w:lang w:val="pl-PL"/>
        </w:rPr>
        <w:t xml:space="preserve"> </w:t>
      </w:r>
      <w:proofErr w:type="spellStart"/>
      <w:r w:rsidRPr="00AB7812">
        <w:rPr>
          <w:rFonts w:ascii="Times New Roman" w:eastAsiaTheme="minorEastAsia" w:hAnsi="Times New Roman" w:cs="Times New Roman"/>
          <w:color w:val="000000" w:themeColor="text1"/>
          <w:sz w:val="22"/>
          <w:szCs w:val="22"/>
          <w:lang w:val="pl-PL"/>
        </w:rPr>
        <w:t>used</w:t>
      </w:r>
      <w:proofErr w:type="spellEnd"/>
      <w:r w:rsidRPr="00AB7812">
        <w:rPr>
          <w:rFonts w:ascii="Times New Roman" w:eastAsiaTheme="minorEastAsia" w:hAnsi="Times New Roman" w:cs="Times New Roman"/>
          <w:color w:val="000000" w:themeColor="text1"/>
          <w:sz w:val="22"/>
          <w:szCs w:val="22"/>
          <w:lang w:val="pl-PL"/>
        </w:rPr>
        <w:t>:</w:t>
      </w:r>
    </w:p>
    <w:p w14:paraId="4CCE1B9F" w14:textId="69537991" w:rsidR="200DF5F5" w:rsidRPr="00AB7812" w:rsidRDefault="200DF5F5" w:rsidP="2E43AEAE">
      <w:pPr>
        <w:pStyle w:val="ListParagraph"/>
        <w:numPr>
          <w:ilvl w:val="0"/>
          <w:numId w:val="9"/>
        </w:numPr>
        <w:spacing w:after="200" w:line="276" w:lineRule="auto"/>
        <w:rPr>
          <w:rFonts w:ascii="Times New Roman" w:eastAsiaTheme="minorEastAsia" w:hAnsi="Times New Roman" w:cs="Times New Roman"/>
          <w:color w:val="000000" w:themeColor="text1"/>
          <w:sz w:val="22"/>
          <w:szCs w:val="22"/>
        </w:rPr>
      </w:pPr>
      <w:r w:rsidRPr="005559A1">
        <w:rPr>
          <w:rFonts w:ascii="Times New Roman" w:eastAsiaTheme="minorEastAsia" w:hAnsi="Times New Roman" w:cs="Times New Roman"/>
          <w:color w:val="000000" w:themeColor="text1"/>
          <w:sz w:val="22"/>
          <w:szCs w:val="22"/>
        </w:rPr>
        <w:t>To detect loss of vacuum (part dropped, leak, clogged filter)</w:t>
      </w:r>
    </w:p>
    <w:p w14:paraId="2015D76A" w14:textId="71BA7CC8" w:rsidR="2E43AEAE" w:rsidRPr="00AB7812" w:rsidRDefault="200DF5F5" w:rsidP="2E43AEAE">
      <w:pPr>
        <w:pStyle w:val="ListParagraph"/>
        <w:numPr>
          <w:ilvl w:val="0"/>
          <w:numId w:val="9"/>
        </w:numPr>
        <w:spacing w:after="200" w:line="276" w:lineRule="auto"/>
        <w:rPr>
          <w:rFonts w:ascii="Times New Roman" w:eastAsiaTheme="minorEastAsia" w:hAnsi="Times New Roman" w:cs="Times New Roman"/>
          <w:color w:val="000000" w:themeColor="text1"/>
          <w:sz w:val="22"/>
          <w:szCs w:val="22"/>
        </w:rPr>
      </w:pPr>
      <w:r w:rsidRPr="005559A1">
        <w:rPr>
          <w:rFonts w:ascii="Times New Roman" w:eastAsiaTheme="minorEastAsia" w:hAnsi="Times New Roman" w:cs="Times New Roman"/>
          <w:color w:val="000000" w:themeColor="text1"/>
          <w:sz w:val="22"/>
          <w:szCs w:val="22"/>
        </w:rPr>
        <w:t>To confirm part is gripped before moving</w:t>
      </w:r>
      <w:r w:rsidRPr="00AB7812">
        <w:rPr>
          <w:rFonts w:ascii="Times New Roman" w:hAnsi="Times New Roman" w:cs="Times New Roman"/>
          <w:sz w:val="22"/>
          <w:szCs w:val="22"/>
        </w:rPr>
        <w:br/>
      </w:r>
    </w:p>
    <w:p w14:paraId="5D507E0D" w14:textId="318F165C" w:rsidR="200DF5F5" w:rsidRPr="00AB7812" w:rsidRDefault="200DF5F5" w:rsidP="2E43AEAE">
      <w:pPr>
        <w:pStyle w:val="ListParagraph"/>
        <w:numPr>
          <w:ilvl w:val="0"/>
          <w:numId w:val="4"/>
        </w:numPr>
        <w:spacing w:after="200" w:line="276" w:lineRule="auto"/>
        <w:rPr>
          <w:rFonts w:ascii="Times New Roman" w:eastAsiaTheme="minorEastAsia" w:hAnsi="Times New Roman" w:cs="Times New Roman"/>
          <w:color w:val="000000" w:themeColor="text1"/>
          <w:sz w:val="22"/>
          <w:szCs w:val="22"/>
        </w:rPr>
      </w:pPr>
      <w:r w:rsidRPr="005559A1">
        <w:rPr>
          <w:rFonts w:ascii="Times New Roman" w:eastAsiaTheme="minorEastAsia" w:hAnsi="Times New Roman" w:cs="Times New Roman"/>
          <w:color w:val="000000" w:themeColor="text1"/>
          <w:sz w:val="22"/>
          <w:szCs w:val="22"/>
        </w:rPr>
        <w:t xml:space="preserve"> </w:t>
      </w:r>
      <w:r w:rsidRPr="00AB7812">
        <w:rPr>
          <w:rFonts w:ascii="Times New Roman" w:eastAsiaTheme="minorEastAsia" w:hAnsi="Times New Roman" w:cs="Times New Roman"/>
          <w:color w:val="000000" w:themeColor="text1"/>
          <w:sz w:val="22"/>
          <w:szCs w:val="22"/>
          <w:lang w:val="pl-PL"/>
        </w:rPr>
        <w:t xml:space="preserve">Holding </w:t>
      </w:r>
      <w:proofErr w:type="spellStart"/>
      <w:r w:rsidRPr="00AB7812">
        <w:rPr>
          <w:rFonts w:ascii="Times New Roman" w:eastAsiaTheme="minorEastAsia" w:hAnsi="Times New Roman" w:cs="Times New Roman"/>
          <w:color w:val="000000" w:themeColor="text1"/>
          <w:sz w:val="22"/>
          <w:szCs w:val="22"/>
          <w:lang w:val="pl-PL"/>
        </w:rPr>
        <w:t>brake</w:t>
      </w:r>
      <w:proofErr w:type="spellEnd"/>
    </w:p>
    <w:p w14:paraId="4FCF84C8" w14:textId="72E5BF1E" w:rsidR="200DF5F5" w:rsidRPr="00AB7812" w:rsidRDefault="200DF5F5" w:rsidP="2E43AEAE">
      <w:pPr>
        <w:spacing w:after="200" w:line="276" w:lineRule="auto"/>
        <w:rPr>
          <w:rFonts w:ascii="Times New Roman" w:eastAsiaTheme="minorEastAsia" w:hAnsi="Times New Roman" w:cs="Times New Roman"/>
          <w:color w:val="000000" w:themeColor="text1"/>
          <w:sz w:val="22"/>
          <w:szCs w:val="22"/>
        </w:rPr>
      </w:pPr>
      <w:r w:rsidRPr="005559A1">
        <w:rPr>
          <w:rFonts w:ascii="Times New Roman" w:eastAsiaTheme="minorEastAsia" w:hAnsi="Times New Roman" w:cs="Times New Roman"/>
          <w:color w:val="000000" w:themeColor="text1"/>
          <w:sz w:val="22"/>
          <w:szCs w:val="22"/>
        </w:rPr>
        <w:t xml:space="preserve">An actuator that includes a mechanical locking device – brake. It can stop and hold position even if air pressure is lost. </w:t>
      </w:r>
    </w:p>
    <w:p w14:paraId="04910CB8" w14:textId="2093903E" w:rsidR="200DF5F5" w:rsidRPr="00AB7812" w:rsidRDefault="200DF5F5" w:rsidP="2E43AEAE">
      <w:pPr>
        <w:pStyle w:val="ListParagraph"/>
        <w:numPr>
          <w:ilvl w:val="0"/>
          <w:numId w:val="5"/>
        </w:numPr>
        <w:spacing w:after="200" w:line="276" w:lineRule="auto"/>
        <w:rPr>
          <w:rFonts w:ascii="Times New Roman" w:eastAsiaTheme="minorEastAsia" w:hAnsi="Times New Roman" w:cs="Times New Roman"/>
          <w:color w:val="000000" w:themeColor="text1"/>
          <w:sz w:val="22"/>
          <w:szCs w:val="22"/>
        </w:rPr>
      </w:pPr>
      <w:r w:rsidRPr="005559A1">
        <w:rPr>
          <w:rFonts w:ascii="Times New Roman" w:eastAsiaTheme="minorEastAsia" w:hAnsi="Times New Roman" w:cs="Times New Roman"/>
          <w:color w:val="000000" w:themeColor="text1"/>
          <w:sz w:val="22"/>
          <w:szCs w:val="22"/>
        </w:rPr>
        <w:t>Safety: holds a vertical load so it doesn’t fall</w:t>
      </w:r>
    </w:p>
    <w:p w14:paraId="6D75B69A" w14:textId="092AF59C" w:rsidR="200DF5F5" w:rsidRPr="00AB7812" w:rsidRDefault="200DF5F5" w:rsidP="2E43AEAE">
      <w:pPr>
        <w:pStyle w:val="ListParagraph"/>
        <w:numPr>
          <w:ilvl w:val="0"/>
          <w:numId w:val="5"/>
        </w:numPr>
        <w:spacing w:after="200" w:line="276" w:lineRule="auto"/>
        <w:rPr>
          <w:rFonts w:ascii="Times New Roman" w:eastAsiaTheme="minorEastAsia" w:hAnsi="Times New Roman" w:cs="Times New Roman"/>
          <w:color w:val="000000" w:themeColor="text1"/>
          <w:sz w:val="22"/>
          <w:szCs w:val="22"/>
        </w:rPr>
      </w:pPr>
      <w:r w:rsidRPr="005559A1">
        <w:rPr>
          <w:rFonts w:ascii="Times New Roman" w:eastAsiaTheme="minorEastAsia" w:hAnsi="Times New Roman" w:cs="Times New Roman"/>
          <w:color w:val="000000" w:themeColor="text1"/>
          <w:sz w:val="22"/>
          <w:szCs w:val="22"/>
        </w:rPr>
        <w:t>Can stop mid-stroke and hold position</w:t>
      </w:r>
    </w:p>
    <w:p w14:paraId="3F0ED30B" w14:textId="6BCEFB21" w:rsidR="200DF5F5" w:rsidRPr="00AB7812" w:rsidRDefault="200DF5F5" w:rsidP="2E43AEAE">
      <w:pPr>
        <w:spacing w:after="200" w:line="276" w:lineRule="auto"/>
        <w:rPr>
          <w:rFonts w:ascii="Times New Roman" w:eastAsiaTheme="minorEastAsia" w:hAnsi="Times New Roman" w:cs="Times New Roman"/>
          <w:color w:val="000000" w:themeColor="text1"/>
          <w:sz w:val="22"/>
          <w:szCs w:val="22"/>
        </w:rPr>
      </w:pPr>
      <w:r w:rsidRPr="005559A1">
        <w:rPr>
          <w:rFonts w:ascii="Times New Roman" w:eastAsiaTheme="minorEastAsia" w:hAnsi="Times New Roman" w:cs="Times New Roman"/>
          <w:color w:val="000000" w:themeColor="text1"/>
          <w:sz w:val="22"/>
          <w:szCs w:val="22"/>
        </w:rPr>
        <w:t>Why it “produces a lot of heat”:</w:t>
      </w:r>
    </w:p>
    <w:p w14:paraId="42AE4ED3" w14:textId="0C385BD8" w:rsidR="200DF5F5" w:rsidRPr="005559A1" w:rsidRDefault="200DF5F5" w:rsidP="2E43AEAE">
      <w:pPr>
        <w:spacing w:after="200" w:line="276" w:lineRule="auto"/>
        <w:rPr>
          <w:rFonts w:ascii="Times New Roman" w:eastAsiaTheme="minorEastAsia" w:hAnsi="Times New Roman" w:cs="Times New Roman"/>
          <w:color w:val="000000" w:themeColor="text1"/>
          <w:sz w:val="22"/>
          <w:szCs w:val="22"/>
        </w:rPr>
      </w:pPr>
      <w:r w:rsidRPr="005559A1">
        <w:rPr>
          <w:rFonts w:ascii="Times New Roman" w:eastAsiaTheme="minorEastAsia" w:hAnsi="Times New Roman" w:cs="Times New Roman"/>
          <w:color w:val="000000" w:themeColor="text1"/>
          <w:sz w:val="22"/>
          <w:szCs w:val="22"/>
        </w:rPr>
        <w:t>If the brake is used to stop motion frequently or while sliding, friction converts motion energy into heat</w:t>
      </w:r>
    </w:p>
    <w:p w14:paraId="67AA7BC0" w14:textId="77777777" w:rsidR="000E70C6" w:rsidRPr="00AB7812" w:rsidRDefault="000E70C6" w:rsidP="2E43AEAE">
      <w:pPr>
        <w:spacing w:after="200" w:line="276" w:lineRule="auto"/>
        <w:rPr>
          <w:rFonts w:ascii="Times New Roman" w:eastAsiaTheme="minorEastAsia" w:hAnsi="Times New Roman" w:cs="Times New Roman"/>
          <w:color w:val="000000" w:themeColor="text1"/>
          <w:sz w:val="22"/>
          <w:szCs w:val="22"/>
        </w:rPr>
      </w:pPr>
    </w:p>
    <w:p w14:paraId="7F3CF3D8" w14:textId="0100B406" w:rsidR="714C0E60" w:rsidRPr="00AB7812" w:rsidRDefault="714C0E60" w:rsidP="000E70C6">
      <w:pPr>
        <w:pStyle w:val="Heading2"/>
        <w:rPr>
          <w:rFonts w:ascii="Times New Roman" w:hAnsi="Times New Roman" w:cs="Times New Roman"/>
        </w:rPr>
      </w:pPr>
      <w:r w:rsidRPr="00AB7812">
        <w:rPr>
          <w:rFonts w:ascii="Times New Roman" w:hAnsi="Times New Roman" w:cs="Times New Roman"/>
        </w:rPr>
        <w:t>Summary</w:t>
      </w:r>
    </w:p>
    <w:p w14:paraId="01218E8B" w14:textId="73FB3A8F" w:rsidR="002D5E6A" w:rsidRPr="00AB7812" w:rsidRDefault="002E5D78" w:rsidP="2E43AEAE">
      <w:pPr>
        <w:rPr>
          <w:rFonts w:ascii="Times New Roman" w:eastAsiaTheme="minorEastAsia" w:hAnsi="Times New Roman" w:cs="Times New Roman"/>
        </w:rPr>
      </w:pPr>
      <w:r w:rsidRPr="00AB7812">
        <w:rPr>
          <w:rFonts w:ascii="Times New Roman" w:eastAsiaTheme="minorEastAsia" w:hAnsi="Times New Roman" w:cs="Times New Roman"/>
          <w:b/>
          <w:bCs/>
        </w:rPr>
        <w:t>Negative pressure</w:t>
      </w:r>
      <w:r w:rsidRPr="00AB7812">
        <w:rPr>
          <w:rFonts w:ascii="Times New Roman" w:eastAsiaTheme="minorEastAsia" w:hAnsi="Times New Roman" w:cs="Times New Roman"/>
        </w:rPr>
        <w:t xml:space="preserve"> – gaseous state </w:t>
      </w:r>
      <w:r w:rsidR="004E7028" w:rsidRPr="00AB7812">
        <w:rPr>
          <w:rFonts w:ascii="Times New Roman" w:eastAsiaTheme="minorEastAsia" w:hAnsi="Times New Roman" w:cs="Times New Roman"/>
        </w:rPr>
        <w:t>where the pressure is lower than atmospheric pressure.</w:t>
      </w:r>
    </w:p>
    <w:p w14:paraId="26A0B102" w14:textId="77777777" w:rsidR="000E70C6" w:rsidRPr="00AB7812" w:rsidRDefault="000E70C6" w:rsidP="2E43AEAE">
      <w:pPr>
        <w:rPr>
          <w:rFonts w:ascii="Times New Roman" w:eastAsiaTheme="minorEastAsia" w:hAnsi="Times New Roman" w:cs="Times New Roman"/>
        </w:rPr>
      </w:pPr>
    </w:p>
    <w:p w14:paraId="34F4A5E2" w14:textId="515F4B56" w:rsidR="00DF7339" w:rsidRPr="00AB7812" w:rsidRDefault="009D103A" w:rsidP="000E70C6">
      <w:pPr>
        <w:pStyle w:val="Heading2"/>
        <w:rPr>
          <w:rFonts w:ascii="Times New Roman" w:hAnsi="Times New Roman" w:cs="Times New Roman"/>
        </w:rPr>
      </w:pPr>
      <w:r w:rsidRPr="00AB7812">
        <w:rPr>
          <w:rFonts w:ascii="Times New Roman" w:hAnsi="Times New Roman" w:cs="Times New Roman"/>
        </w:rPr>
        <w:t>Different ways to create a vacuum</w:t>
      </w:r>
    </w:p>
    <w:p w14:paraId="7E6B406B" w14:textId="437FA22C" w:rsidR="00CE3A3E" w:rsidRPr="00AB7812" w:rsidRDefault="00CE3A3E" w:rsidP="2E43AEAE">
      <w:pPr>
        <w:rPr>
          <w:rFonts w:ascii="Times New Roman" w:eastAsiaTheme="minorEastAsia" w:hAnsi="Times New Roman" w:cs="Times New Roman"/>
          <w:b/>
          <w:bCs/>
        </w:rPr>
      </w:pPr>
      <w:r w:rsidRPr="00AB7812">
        <w:rPr>
          <w:rFonts w:ascii="Times New Roman" w:eastAsiaTheme="minorEastAsia" w:hAnsi="Times New Roman" w:cs="Times New Roman"/>
          <w:b/>
          <w:bCs/>
        </w:rPr>
        <w:t xml:space="preserve">Machining vacuum pump </w:t>
      </w:r>
    </w:p>
    <w:p w14:paraId="68FB700B" w14:textId="34E6F788" w:rsidR="0055040F" w:rsidRPr="00AB7812" w:rsidRDefault="0000426C" w:rsidP="2E43AEAE">
      <w:pPr>
        <w:rPr>
          <w:rFonts w:ascii="Times New Roman" w:eastAsiaTheme="minorEastAsia" w:hAnsi="Times New Roman" w:cs="Times New Roman"/>
        </w:rPr>
      </w:pPr>
      <w:r w:rsidRPr="00AB7812">
        <w:rPr>
          <w:rFonts w:ascii="Times New Roman" w:eastAsiaTheme="minorEastAsia" w:hAnsi="Times New Roman" w:cs="Times New Roman"/>
        </w:rPr>
        <w:t>The operating principle is the opposite of compressors.</w:t>
      </w:r>
      <w:r w:rsidR="00931400" w:rsidRPr="00AB7812">
        <w:rPr>
          <w:rFonts w:ascii="Times New Roman" w:eastAsiaTheme="minorEastAsia" w:hAnsi="Times New Roman" w:cs="Times New Roman"/>
        </w:rPr>
        <w:t xml:space="preserve"> These devices are powered by electric </w:t>
      </w:r>
      <w:proofErr w:type="gramStart"/>
      <w:r w:rsidR="00931400" w:rsidRPr="00AB7812">
        <w:rPr>
          <w:rFonts w:ascii="Times New Roman" w:eastAsiaTheme="minorEastAsia" w:hAnsi="Times New Roman" w:cs="Times New Roman"/>
        </w:rPr>
        <w:t>motors,</w:t>
      </w:r>
      <w:proofErr w:type="gramEnd"/>
      <w:r w:rsidR="00931400" w:rsidRPr="00AB7812">
        <w:rPr>
          <w:rFonts w:ascii="Times New Roman" w:eastAsiaTheme="minorEastAsia" w:hAnsi="Times New Roman" w:cs="Times New Roman"/>
        </w:rPr>
        <w:t xml:space="preserve"> the suction port is connected to the volume where a reduction in pressure is required. During operation, the air extracted from this space is discharged into the atmosphere.</w:t>
      </w:r>
    </w:p>
    <w:p w14:paraId="685E90A2" w14:textId="77777777" w:rsidR="00ED101D" w:rsidRDefault="00805C78" w:rsidP="2E43AEAE">
      <w:pPr>
        <w:keepNext/>
        <w:jc w:val="center"/>
        <w:rPr>
          <w:rFonts w:eastAsiaTheme="minorEastAsia"/>
        </w:rPr>
      </w:pPr>
      <w:r>
        <w:rPr>
          <w:noProof/>
        </w:rPr>
        <w:drawing>
          <wp:inline distT="0" distB="0" distL="0" distR="0" wp14:anchorId="387E3DC0" wp14:editId="3C7B26E2">
            <wp:extent cx="1691669" cy="1272209"/>
            <wp:effectExtent l="0" t="0" r="3810" b="4445"/>
            <wp:docPr id="208065182" name="Picture 1" descr="A blue and silver machine&#10;&#10;AI-generated content may be incorrect.">
              <a:extLst xmlns:a="http://schemas.openxmlformats.org/drawingml/2006/main">
                <a:ext uri="{FF2B5EF4-FFF2-40B4-BE49-F238E27FC236}">
                  <a16:creationId xmlns:a16="http://schemas.microsoft.com/office/drawing/2014/main" id="{9B25F010-3FB2-4403-A993-F1727C2EFC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5182" name="Picture 1" descr="A blue and silver machine&#10;&#10;AI-generated content may be incorrect."/>
                    <pic:cNvPicPr/>
                  </pic:nvPicPr>
                  <pic:blipFill>
                    <a:blip r:embed="rId12"/>
                    <a:stretch>
                      <a:fillRect/>
                    </a:stretch>
                  </pic:blipFill>
                  <pic:spPr>
                    <a:xfrm>
                      <a:off x="0" y="0"/>
                      <a:ext cx="1704550" cy="1281896"/>
                    </a:xfrm>
                    <a:prstGeom prst="rect">
                      <a:avLst/>
                    </a:prstGeom>
                  </pic:spPr>
                </pic:pic>
              </a:graphicData>
            </a:graphic>
          </wp:inline>
        </w:drawing>
      </w:r>
    </w:p>
    <w:p w14:paraId="6A8379AA" w14:textId="3412CA8C" w:rsidR="00BC2DBC" w:rsidRDefault="00BC2DBC" w:rsidP="00BC2DBC">
      <w:pPr>
        <w:pStyle w:val="Caption"/>
        <w:jc w:val="center"/>
        <w:rPr>
          <w:rFonts w:eastAsiaTheme="minorEastAsia"/>
          <w:b/>
          <w:bCs/>
        </w:rPr>
      </w:pPr>
      <w:r w:rsidRPr="2E43AEAE">
        <w:rPr>
          <w:rFonts w:eastAsiaTheme="minorEastAsia"/>
        </w:rPr>
        <w:t xml:space="preserve">Figure </w:t>
      </w:r>
      <w:r>
        <w:fldChar w:fldCharType="begin"/>
      </w:r>
      <w:r>
        <w:instrText xml:space="preserve"> SEQ Figure \* ARABIC </w:instrText>
      </w:r>
      <w:r>
        <w:fldChar w:fldCharType="separate"/>
      </w:r>
      <w:r w:rsidR="007D33B2">
        <w:rPr>
          <w:noProof/>
        </w:rPr>
        <w:t>2</w:t>
      </w:r>
      <w:r>
        <w:fldChar w:fldCharType="end"/>
      </w:r>
      <w:r w:rsidRPr="2E43AEAE">
        <w:rPr>
          <w:rFonts w:eastAsiaTheme="minorEastAsia"/>
        </w:rPr>
        <w:t xml:space="preserve"> Vacuum pump</w:t>
      </w:r>
    </w:p>
    <w:p w14:paraId="715CABD9" w14:textId="4660DFEA" w:rsidR="00CE3A3E" w:rsidRPr="00AB7812" w:rsidRDefault="00CE3A3E" w:rsidP="2E43AEAE">
      <w:pPr>
        <w:rPr>
          <w:rFonts w:ascii="Times New Roman" w:eastAsiaTheme="minorEastAsia" w:hAnsi="Times New Roman" w:cs="Times New Roman"/>
          <w:b/>
          <w:bCs/>
          <w:sz w:val="22"/>
          <w:szCs w:val="22"/>
        </w:rPr>
      </w:pPr>
      <w:r w:rsidRPr="00AB7812">
        <w:rPr>
          <w:rFonts w:ascii="Times New Roman" w:eastAsiaTheme="minorEastAsia" w:hAnsi="Times New Roman" w:cs="Times New Roman"/>
          <w:b/>
          <w:bCs/>
          <w:sz w:val="22"/>
          <w:szCs w:val="22"/>
        </w:rPr>
        <w:t>Ejectors</w:t>
      </w:r>
    </w:p>
    <w:p w14:paraId="064733B7" w14:textId="0FC968F4" w:rsidR="00ED101D" w:rsidRPr="00AB7812" w:rsidRDefault="004541B7" w:rsidP="2E43AEAE">
      <w:pPr>
        <w:rPr>
          <w:rFonts w:ascii="Times New Roman" w:eastAsiaTheme="minorEastAsia" w:hAnsi="Times New Roman" w:cs="Times New Roman"/>
          <w:sz w:val="22"/>
          <w:szCs w:val="22"/>
        </w:rPr>
      </w:pPr>
      <w:r w:rsidRPr="00AB7812">
        <w:rPr>
          <w:rFonts w:ascii="Times New Roman" w:eastAsiaTheme="minorEastAsia" w:hAnsi="Times New Roman" w:cs="Times New Roman"/>
          <w:sz w:val="22"/>
          <w:szCs w:val="22"/>
        </w:rPr>
        <w:t xml:space="preserve">These </w:t>
      </w:r>
      <w:proofErr w:type="gramStart"/>
      <w:r w:rsidRPr="00AB7812">
        <w:rPr>
          <w:rFonts w:ascii="Times New Roman" w:eastAsiaTheme="minorEastAsia" w:hAnsi="Times New Roman" w:cs="Times New Roman"/>
          <w:sz w:val="22"/>
          <w:szCs w:val="22"/>
        </w:rPr>
        <w:t>devices</w:t>
      </w:r>
      <w:proofErr w:type="gramEnd"/>
      <w:r w:rsidRPr="00AB7812">
        <w:rPr>
          <w:rFonts w:ascii="Times New Roman" w:eastAsiaTheme="minorEastAsia" w:hAnsi="Times New Roman" w:cs="Times New Roman"/>
          <w:sz w:val="22"/>
          <w:szCs w:val="22"/>
        </w:rPr>
        <w:t xml:space="preserve"> function based on the principles of a Venturi tube. A stream of compressed air is directed through a nozzle. The reduction in cross-sectional area causes a</w:t>
      </w:r>
      <w:r w:rsidR="00693032" w:rsidRPr="00AB7812">
        <w:rPr>
          <w:rFonts w:ascii="Times New Roman" w:eastAsiaTheme="minorEastAsia" w:hAnsi="Times New Roman" w:cs="Times New Roman"/>
          <w:sz w:val="22"/>
          <w:szCs w:val="22"/>
        </w:rPr>
        <w:t>n</w:t>
      </w:r>
      <w:r w:rsidRPr="00AB7812">
        <w:rPr>
          <w:rFonts w:ascii="Times New Roman" w:eastAsiaTheme="minorEastAsia" w:hAnsi="Times New Roman" w:cs="Times New Roman"/>
          <w:sz w:val="22"/>
          <w:szCs w:val="22"/>
        </w:rPr>
        <w:t xml:space="preserve"> increase in the velocity of the air stream.</w:t>
      </w:r>
    </w:p>
    <w:p w14:paraId="0CB7B8AE" w14:textId="77777777" w:rsidR="00961F1A" w:rsidRDefault="00961F1A" w:rsidP="2E43AEAE">
      <w:pPr>
        <w:keepNext/>
        <w:jc w:val="center"/>
        <w:rPr>
          <w:rFonts w:eastAsiaTheme="minorEastAsia"/>
        </w:rPr>
      </w:pPr>
      <w:r>
        <w:rPr>
          <w:noProof/>
        </w:rPr>
        <w:drawing>
          <wp:inline distT="0" distB="0" distL="0" distR="0" wp14:anchorId="1E914746" wp14:editId="001C28B0">
            <wp:extent cx="2778224" cy="1343770"/>
            <wp:effectExtent l="0" t="0" r="3175" b="8890"/>
            <wp:docPr id="2047265998" name="Picture 1" descr="Diagram of a venturi nozzle&#10;&#10;AI-generated content may be incorrect.">
              <a:extLst xmlns:a="http://schemas.openxmlformats.org/drawingml/2006/main">
                <a:ext uri="{FF2B5EF4-FFF2-40B4-BE49-F238E27FC236}">
                  <a16:creationId xmlns:a16="http://schemas.microsoft.com/office/drawing/2014/main" id="{CE3E8FCA-4B9E-47DF-A900-4F67832913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65998" name="Picture 1" descr="Diagram of a venturi nozzle&#10;&#10;AI-generated content may be incorrect."/>
                    <pic:cNvPicPr/>
                  </pic:nvPicPr>
                  <pic:blipFill>
                    <a:blip r:embed="rId13"/>
                    <a:stretch>
                      <a:fillRect/>
                    </a:stretch>
                  </pic:blipFill>
                  <pic:spPr>
                    <a:xfrm>
                      <a:off x="0" y="0"/>
                      <a:ext cx="2802521" cy="1355522"/>
                    </a:xfrm>
                    <a:prstGeom prst="rect">
                      <a:avLst/>
                    </a:prstGeom>
                  </pic:spPr>
                </pic:pic>
              </a:graphicData>
            </a:graphic>
          </wp:inline>
        </w:drawing>
      </w:r>
    </w:p>
    <w:p w14:paraId="4569E3AB" w14:textId="7BC7C7EA" w:rsidR="00961F1A" w:rsidRDefault="00961F1A" w:rsidP="2E43AEAE">
      <w:pPr>
        <w:pStyle w:val="Caption"/>
        <w:jc w:val="center"/>
        <w:rPr>
          <w:rFonts w:eastAsiaTheme="minorEastAsia"/>
        </w:rPr>
      </w:pPr>
      <w:r w:rsidRPr="2E43AEAE">
        <w:rPr>
          <w:rFonts w:eastAsiaTheme="minorEastAsia"/>
        </w:rPr>
        <w:t xml:space="preserve">Figure </w:t>
      </w:r>
      <w:r>
        <w:fldChar w:fldCharType="begin"/>
      </w:r>
      <w:r>
        <w:instrText xml:space="preserve"> SEQ Figure \* ARABIC </w:instrText>
      </w:r>
      <w:r>
        <w:fldChar w:fldCharType="separate"/>
      </w:r>
      <w:r w:rsidR="007D33B2">
        <w:rPr>
          <w:noProof/>
        </w:rPr>
        <w:t>3</w:t>
      </w:r>
      <w:r>
        <w:fldChar w:fldCharType="end"/>
      </w:r>
      <w:r w:rsidRPr="2E43AEAE">
        <w:rPr>
          <w:rFonts w:eastAsiaTheme="minorEastAsia"/>
        </w:rPr>
        <w:t xml:space="preserve"> Ejector</w:t>
      </w:r>
    </w:p>
    <w:p w14:paraId="78922D0F" w14:textId="77777777" w:rsidR="00261250" w:rsidRDefault="00261250" w:rsidP="2E43AEAE">
      <w:pPr>
        <w:keepNext/>
        <w:jc w:val="center"/>
        <w:rPr>
          <w:rFonts w:eastAsiaTheme="minorEastAsia"/>
        </w:rPr>
      </w:pPr>
      <w:r>
        <w:rPr>
          <w:noProof/>
        </w:rPr>
        <w:drawing>
          <wp:inline distT="0" distB="0" distL="0" distR="0" wp14:anchorId="43A68832" wp14:editId="2CA85B4A">
            <wp:extent cx="2098539" cy="2227153"/>
            <wp:effectExtent l="0" t="0" r="0" b="1905"/>
            <wp:docPr id="693553487" name="Picture 1" descr="New high flow vacuum ejectors K AQ+ – VACUUM TECHNOLOGY FOR YOUR INDUSTRY">
              <a:extLst xmlns:a="http://schemas.openxmlformats.org/drawingml/2006/main">
                <a:ext uri="{FF2B5EF4-FFF2-40B4-BE49-F238E27FC236}">
                  <a16:creationId xmlns:a16="http://schemas.microsoft.com/office/drawing/2014/main" id="{678BCEED-2488-4168-B499-62670E8047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high flow vacuum ejectors K AQ+ – VACUUM TECHNOLOGY FOR YOUR INDUSTRY"/>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04786" cy="2233783"/>
                    </a:xfrm>
                    <a:prstGeom prst="rect">
                      <a:avLst/>
                    </a:prstGeom>
                    <a:noFill/>
                    <a:ln>
                      <a:noFill/>
                    </a:ln>
                  </pic:spPr>
                </pic:pic>
              </a:graphicData>
            </a:graphic>
          </wp:inline>
        </w:drawing>
      </w:r>
    </w:p>
    <w:p w14:paraId="588FF73D" w14:textId="3FB2B92E" w:rsidR="00AB7812" w:rsidRPr="00AB7812" w:rsidRDefault="00261250" w:rsidP="005C55A9">
      <w:pPr>
        <w:pStyle w:val="Caption"/>
        <w:jc w:val="center"/>
      </w:pPr>
      <w:r w:rsidRPr="2E43AEAE">
        <w:rPr>
          <w:rFonts w:eastAsiaTheme="minorEastAsia"/>
        </w:rPr>
        <w:t xml:space="preserve">Figure </w:t>
      </w:r>
      <w:r>
        <w:fldChar w:fldCharType="begin"/>
      </w:r>
      <w:r>
        <w:instrText xml:space="preserve"> SEQ Figure \* ARABIC </w:instrText>
      </w:r>
      <w:r>
        <w:fldChar w:fldCharType="separate"/>
      </w:r>
      <w:r w:rsidR="007D33B2">
        <w:rPr>
          <w:noProof/>
        </w:rPr>
        <w:t>4</w:t>
      </w:r>
      <w:r>
        <w:fldChar w:fldCharType="end"/>
      </w:r>
      <w:r w:rsidRPr="2E43AEAE">
        <w:rPr>
          <w:rFonts w:eastAsiaTheme="minorEastAsia"/>
        </w:rPr>
        <w:t xml:space="preserve"> Ejectors</w:t>
      </w:r>
    </w:p>
    <w:p w14:paraId="62639602" w14:textId="77777777" w:rsidR="00D7609C" w:rsidRPr="00AB7812" w:rsidRDefault="00874E45" w:rsidP="2E43AEAE">
      <w:pPr>
        <w:rPr>
          <w:rFonts w:ascii="Times New Roman" w:eastAsiaTheme="minorEastAsia" w:hAnsi="Times New Roman" w:cs="Times New Roman"/>
        </w:rPr>
      </w:pPr>
      <w:r w:rsidRPr="00AB7812">
        <w:rPr>
          <w:rStyle w:val="Heading2Char"/>
          <w:rFonts w:ascii="Times New Roman" w:hAnsi="Times New Roman" w:cs="Times New Roman"/>
        </w:rPr>
        <w:t>Task 1:</w:t>
      </w:r>
      <w:r w:rsidRPr="00AB7812">
        <w:rPr>
          <w:rFonts w:ascii="Times New Roman" w:eastAsiaTheme="minorEastAsia" w:hAnsi="Times New Roman" w:cs="Times New Roman"/>
        </w:rPr>
        <w:t xml:space="preserve"> Describe three programs of manipulator. Based on manipulator schema, describe positioning method for pneumatic actuators. </w:t>
      </w:r>
    </w:p>
    <w:p w14:paraId="127380BD" w14:textId="77777777" w:rsidR="00D7609C" w:rsidRDefault="00D7609C" w:rsidP="00D7609C">
      <w:pPr>
        <w:jc w:val="center"/>
        <w:rPr>
          <w:rFonts w:eastAsiaTheme="minorEastAsia"/>
        </w:rPr>
      </w:pPr>
    </w:p>
    <w:p w14:paraId="6DAA254A" w14:textId="217EA458" w:rsidR="005C55A9" w:rsidRDefault="00D7609C" w:rsidP="005C55A9">
      <w:pPr>
        <w:jc w:val="center"/>
        <w:rPr>
          <w:rFonts w:eastAsiaTheme="minorEastAsia"/>
        </w:rPr>
      </w:pPr>
      <w:r>
        <w:rPr>
          <w:rFonts w:eastAsiaTheme="minorEastAsia"/>
          <w:noProof/>
        </w:rPr>
        <w:drawing>
          <wp:inline distT="0" distB="0" distL="0" distR="0" wp14:anchorId="7E885568" wp14:editId="02FE4C36">
            <wp:extent cx="2806282" cy="2403491"/>
            <wp:effectExtent l="0" t="0" r="0" b="0"/>
            <wp:docPr id="74039777" name="Obraz 1" descr="Obraz zawierający w pomieszczeniu, ściana, maszyna, mebl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9777" name="Obraz 1" descr="Obraz zawierający w pomieszczeniu, ściana, maszyna, meble&#10;&#10;Zawartość wygenerowana przez AI może być niepoprawna."/>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35766"/>
                    <a:stretch>
                      <a:fillRect/>
                    </a:stretch>
                  </pic:blipFill>
                  <pic:spPr bwMode="auto">
                    <a:xfrm>
                      <a:off x="0" y="0"/>
                      <a:ext cx="2842311" cy="2434349"/>
                    </a:xfrm>
                    <a:prstGeom prst="rect">
                      <a:avLst/>
                    </a:prstGeom>
                    <a:noFill/>
                    <a:ln>
                      <a:noFill/>
                    </a:ln>
                    <a:extLst>
                      <a:ext uri="{53640926-AAD7-44D8-BBD7-CCE9431645EC}">
                        <a14:shadowObscured xmlns:a14="http://schemas.microsoft.com/office/drawing/2010/main"/>
                      </a:ext>
                    </a:extLst>
                  </pic:spPr>
                </pic:pic>
              </a:graphicData>
            </a:graphic>
          </wp:inline>
        </w:drawing>
      </w:r>
    </w:p>
    <w:p w14:paraId="53D5C9D3" w14:textId="296C80A3" w:rsidR="00D7609C" w:rsidRDefault="00BC2DBC" w:rsidP="00BC2DBC">
      <w:pPr>
        <w:pStyle w:val="Caption"/>
        <w:jc w:val="center"/>
        <w:rPr>
          <w:rFonts w:eastAsiaTheme="minorEastAsia"/>
        </w:rPr>
      </w:pPr>
      <w:r>
        <w:t xml:space="preserve">Figure </w:t>
      </w:r>
      <w:r>
        <w:fldChar w:fldCharType="begin"/>
      </w:r>
      <w:r>
        <w:instrText xml:space="preserve"> SEQ Figure \* ARABIC </w:instrText>
      </w:r>
      <w:r>
        <w:fldChar w:fldCharType="separate"/>
      </w:r>
      <w:r w:rsidR="007D33B2">
        <w:rPr>
          <w:noProof/>
        </w:rPr>
        <w:t>5</w:t>
      </w:r>
      <w:r>
        <w:fldChar w:fldCharType="end"/>
      </w:r>
      <w:r w:rsidR="004A22FD">
        <w:t xml:space="preserve"> </w:t>
      </w:r>
      <w:r w:rsidR="004A22FD" w:rsidRPr="004A22FD">
        <w:t xml:space="preserve">pneumatic positioning </w:t>
      </w:r>
      <w:r w:rsidR="004A22FD">
        <w:t>workstation.</w:t>
      </w:r>
    </w:p>
    <w:p w14:paraId="6BA43F08" w14:textId="77777777" w:rsidR="009D00AA" w:rsidRPr="009D00AA" w:rsidRDefault="009D00AA" w:rsidP="009D00AA">
      <w:pPr>
        <w:pStyle w:val="Heading3"/>
        <w:numPr>
          <w:ilvl w:val="0"/>
          <w:numId w:val="12"/>
        </w:numPr>
        <w:spacing w:before="0" w:after="0"/>
        <w:rPr>
          <w:rFonts w:ascii="Times New Roman" w:hAnsi="Times New Roman" w:cs="Times New Roman"/>
          <w:b/>
          <w:bCs/>
          <w:color w:val="000000" w:themeColor="text1"/>
          <w:sz w:val="24"/>
          <w:szCs w:val="24"/>
        </w:rPr>
      </w:pPr>
      <w:r w:rsidRPr="009D00AA">
        <w:rPr>
          <w:rFonts w:ascii="Times New Roman" w:hAnsi="Times New Roman" w:cs="Times New Roman"/>
          <w:b/>
          <w:bCs/>
          <w:color w:val="000000" w:themeColor="text1"/>
          <w:sz w:val="24"/>
          <w:szCs w:val="24"/>
        </w:rPr>
        <w:t>System Configuration</w:t>
      </w:r>
    </w:p>
    <w:p w14:paraId="51414D8F" w14:textId="77777777" w:rsidR="009D00AA" w:rsidRPr="009D00AA" w:rsidRDefault="009D00AA" w:rsidP="009D00AA">
      <w:pPr>
        <w:pStyle w:val="p3"/>
        <w:spacing w:before="0" w:beforeAutospacing="0" w:after="0" w:afterAutospacing="0"/>
        <w:rPr>
          <w:color w:val="000000" w:themeColor="text1"/>
        </w:rPr>
      </w:pPr>
      <w:r w:rsidRPr="009D00AA">
        <w:rPr>
          <w:color w:val="000000" w:themeColor="text1"/>
        </w:rPr>
        <w:t>The manipulator is built as a dual-axis pneumatic system consisting of two independent actuators: one responsible for horizontal motion and the other for vertical motion. Each actuator is supplied with compressed air and controlled by dedicated pneumatic valves that regulate the direction and flow rate of the air. These valves play a key role in controlling the speed and direction of movement along each axis.</w:t>
      </w:r>
    </w:p>
    <w:p w14:paraId="0158C1CB" w14:textId="77777777" w:rsidR="009D00AA" w:rsidRPr="009D00AA" w:rsidRDefault="009D00AA" w:rsidP="009D00AA">
      <w:pPr>
        <w:pStyle w:val="p3"/>
        <w:spacing w:before="0" w:beforeAutospacing="0" w:after="0" w:afterAutospacing="0"/>
        <w:rPr>
          <w:color w:val="000000" w:themeColor="text1"/>
        </w:rPr>
      </w:pPr>
      <w:r w:rsidRPr="009D00AA">
        <w:rPr>
          <w:color w:val="000000" w:themeColor="text1"/>
        </w:rPr>
        <w:t>In addition, both actuators are equipped with position sensors that continuously monitor the current location of the pistons. The signals from these sensors are transmitted to the control system, allowing real-time feedback and precise supervision of the manipulator’s motion.</w:t>
      </w:r>
    </w:p>
    <w:p w14:paraId="450F388D" w14:textId="77777777" w:rsidR="009D00AA" w:rsidRPr="009D00AA" w:rsidRDefault="009D00AA" w:rsidP="009D00AA">
      <w:pPr>
        <w:pStyle w:val="p2"/>
        <w:spacing w:before="0" w:beforeAutospacing="0" w:after="0" w:afterAutospacing="0"/>
        <w:rPr>
          <w:color w:val="000000" w:themeColor="text1"/>
        </w:rPr>
      </w:pPr>
    </w:p>
    <w:p w14:paraId="73F94EB7" w14:textId="77777777" w:rsidR="009D00AA" w:rsidRPr="009D00AA" w:rsidRDefault="009D00AA" w:rsidP="009D00AA">
      <w:pPr>
        <w:pStyle w:val="Heading3"/>
        <w:numPr>
          <w:ilvl w:val="0"/>
          <w:numId w:val="12"/>
        </w:numPr>
        <w:spacing w:before="0" w:after="0"/>
        <w:rPr>
          <w:rFonts w:ascii="Times New Roman" w:hAnsi="Times New Roman" w:cs="Times New Roman"/>
          <w:b/>
          <w:bCs/>
          <w:color w:val="000000" w:themeColor="text1"/>
          <w:sz w:val="24"/>
          <w:szCs w:val="24"/>
        </w:rPr>
      </w:pPr>
      <w:r w:rsidRPr="009D00AA">
        <w:rPr>
          <w:rFonts w:ascii="Times New Roman" w:hAnsi="Times New Roman" w:cs="Times New Roman"/>
          <w:b/>
          <w:bCs/>
          <w:color w:val="000000" w:themeColor="text1"/>
          <w:sz w:val="24"/>
          <w:szCs w:val="24"/>
        </w:rPr>
        <w:t>Adjustment and Testing</w:t>
      </w:r>
    </w:p>
    <w:p w14:paraId="459D6311" w14:textId="77777777" w:rsidR="009D00AA" w:rsidRPr="009D00AA" w:rsidRDefault="009D00AA" w:rsidP="009D00AA">
      <w:pPr>
        <w:pStyle w:val="p3"/>
        <w:spacing w:before="0" w:beforeAutospacing="0" w:after="0" w:afterAutospacing="0"/>
        <w:rPr>
          <w:color w:val="000000" w:themeColor="text1"/>
        </w:rPr>
      </w:pPr>
      <w:r w:rsidRPr="009D00AA">
        <w:rPr>
          <w:color w:val="000000" w:themeColor="text1"/>
        </w:rPr>
        <w:t>To achieve smooth and accurate operation, the airflow was carefully adjusted using fine valve regulation. This calibration process allowed optimisation of both the speed and stability of the system. After tuning, the manipulator was tested using three predefined motion programs. Each program commanded the manipulator to move to selected coordinates within a fixed grid, verifying repeatability and positioning accuracy.</w:t>
      </w:r>
    </w:p>
    <w:p w14:paraId="41EE584B" w14:textId="77777777" w:rsidR="009D00AA" w:rsidRPr="009D00AA" w:rsidRDefault="009D00AA" w:rsidP="009D00AA">
      <w:pPr>
        <w:pStyle w:val="p2"/>
        <w:spacing w:before="0" w:beforeAutospacing="0" w:after="0" w:afterAutospacing="0"/>
        <w:rPr>
          <w:color w:val="000000" w:themeColor="text1"/>
        </w:rPr>
      </w:pPr>
    </w:p>
    <w:p w14:paraId="6FBE1C45" w14:textId="77777777" w:rsidR="009D00AA" w:rsidRPr="009D00AA" w:rsidRDefault="009D00AA" w:rsidP="009D00AA">
      <w:pPr>
        <w:pStyle w:val="Heading3"/>
        <w:numPr>
          <w:ilvl w:val="0"/>
          <w:numId w:val="12"/>
        </w:numPr>
        <w:spacing w:before="0" w:after="0"/>
        <w:rPr>
          <w:rFonts w:ascii="Times New Roman" w:hAnsi="Times New Roman" w:cs="Times New Roman"/>
          <w:b/>
          <w:bCs/>
          <w:color w:val="000000" w:themeColor="text1"/>
          <w:sz w:val="24"/>
          <w:szCs w:val="24"/>
        </w:rPr>
      </w:pPr>
      <w:r w:rsidRPr="009D00AA">
        <w:rPr>
          <w:rFonts w:ascii="Times New Roman" w:hAnsi="Times New Roman" w:cs="Times New Roman"/>
          <w:b/>
          <w:bCs/>
          <w:color w:val="000000" w:themeColor="text1"/>
          <w:sz w:val="24"/>
          <w:szCs w:val="24"/>
        </w:rPr>
        <w:t>Program Descriptions</w:t>
      </w:r>
    </w:p>
    <w:p w14:paraId="63046FE7" w14:textId="77777777" w:rsidR="009D00AA" w:rsidRPr="009D00AA" w:rsidRDefault="009D00AA" w:rsidP="009D00AA">
      <w:pPr>
        <w:pStyle w:val="p3"/>
        <w:spacing w:before="0" w:beforeAutospacing="0" w:after="0" w:afterAutospacing="0"/>
        <w:ind w:firstLine="360"/>
        <w:rPr>
          <w:color w:val="000000" w:themeColor="text1"/>
        </w:rPr>
      </w:pPr>
      <w:r w:rsidRPr="009D00AA">
        <w:rPr>
          <w:color w:val="000000" w:themeColor="text1"/>
        </w:rPr>
        <w:t>Three control programs were implemented and tested during the experiment:</w:t>
      </w:r>
    </w:p>
    <w:p w14:paraId="3C45DACB" w14:textId="77777777" w:rsidR="009D00AA" w:rsidRPr="009D00AA" w:rsidRDefault="009D00AA" w:rsidP="009D00AA">
      <w:pPr>
        <w:pStyle w:val="p1"/>
        <w:numPr>
          <w:ilvl w:val="0"/>
          <w:numId w:val="11"/>
        </w:numPr>
        <w:spacing w:before="0" w:beforeAutospacing="0" w:after="0" w:afterAutospacing="0"/>
        <w:rPr>
          <w:color w:val="000000" w:themeColor="text1"/>
        </w:rPr>
      </w:pPr>
      <w:r w:rsidRPr="009D00AA">
        <w:rPr>
          <w:rStyle w:val="s1"/>
          <w:rFonts w:eastAsiaTheme="majorEastAsia"/>
          <w:b/>
          <w:bCs/>
          <w:color w:val="000000" w:themeColor="text1"/>
        </w:rPr>
        <w:t>Program X1, Y1</w:t>
      </w:r>
      <w:r w:rsidRPr="009D00AA">
        <w:rPr>
          <w:color w:val="000000" w:themeColor="text1"/>
        </w:rPr>
        <w:t xml:space="preserve"> moves the manipulator sequentially through the diagonal positions (1,1), (2,2), (3,3), (4,4), and (5,5). This program demonstrates continuous coordinated motion along both axes.</w:t>
      </w:r>
    </w:p>
    <w:p w14:paraId="5EE76A79" w14:textId="77777777" w:rsidR="009D00AA" w:rsidRPr="009D00AA" w:rsidRDefault="009D00AA" w:rsidP="009D00AA">
      <w:pPr>
        <w:pStyle w:val="p1"/>
        <w:numPr>
          <w:ilvl w:val="0"/>
          <w:numId w:val="11"/>
        </w:numPr>
        <w:spacing w:before="0" w:beforeAutospacing="0" w:after="0" w:afterAutospacing="0"/>
        <w:rPr>
          <w:color w:val="000000" w:themeColor="text1"/>
        </w:rPr>
      </w:pPr>
      <w:r w:rsidRPr="009D00AA">
        <w:rPr>
          <w:rStyle w:val="s1"/>
          <w:rFonts w:eastAsiaTheme="majorEastAsia"/>
          <w:b/>
          <w:bCs/>
          <w:color w:val="000000" w:themeColor="text1"/>
        </w:rPr>
        <w:t>Program X2, Y2</w:t>
      </w:r>
      <w:r w:rsidRPr="009D00AA">
        <w:rPr>
          <w:color w:val="000000" w:themeColor="text1"/>
        </w:rPr>
        <w:t xml:space="preserve"> focuses only on two specific points: (2,2) and (4,4). This program tests the system’s ability to move directly between distant positions without intermediate stops.</w:t>
      </w:r>
    </w:p>
    <w:p w14:paraId="6EEC7DCB" w14:textId="77777777" w:rsidR="009D00AA" w:rsidRPr="009D00AA" w:rsidRDefault="009D00AA" w:rsidP="009D00AA">
      <w:pPr>
        <w:pStyle w:val="p1"/>
        <w:numPr>
          <w:ilvl w:val="0"/>
          <w:numId w:val="11"/>
        </w:numPr>
        <w:spacing w:before="0" w:beforeAutospacing="0" w:after="0" w:afterAutospacing="0"/>
        <w:rPr>
          <w:color w:val="000000" w:themeColor="text1"/>
        </w:rPr>
      </w:pPr>
      <w:r w:rsidRPr="009D00AA">
        <w:rPr>
          <w:rStyle w:val="s1"/>
          <w:rFonts w:eastAsiaTheme="majorEastAsia"/>
          <w:b/>
          <w:bCs/>
          <w:color w:val="000000" w:themeColor="text1"/>
        </w:rPr>
        <w:t>Program X3, Y3</w:t>
      </w:r>
      <w:r w:rsidRPr="009D00AA">
        <w:rPr>
          <w:color w:val="000000" w:themeColor="text1"/>
        </w:rPr>
        <w:t xml:space="preserve"> guides the manipulator through positions (1,1), (2,2), (3,3), and (5,5), intentionally skipping position (4,4). This verifies the flexibility of the control logic and selective positioning.</w:t>
      </w:r>
    </w:p>
    <w:p w14:paraId="01A2CCC9" w14:textId="77777777" w:rsidR="009D00AA" w:rsidRPr="009D00AA" w:rsidRDefault="009D00AA" w:rsidP="009D00AA">
      <w:pPr>
        <w:pStyle w:val="p2"/>
        <w:spacing w:before="0" w:beforeAutospacing="0" w:after="0" w:afterAutospacing="0"/>
        <w:rPr>
          <w:color w:val="000000" w:themeColor="text1"/>
        </w:rPr>
      </w:pPr>
    </w:p>
    <w:p w14:paraId="5D96EE0B" w14:textId="77777777" w:rsidR="009D00AA" w:rsidRPr="009D00AA" w:rsidRDefault="009D00AA" w:rsidP="009D00AA">
      <w:pPr>
        <w:pStyle w:val="Heading3"/>
        <w:numPr>
          <w:ilvl w:val="0"/>
          <w:numId w:val="12"/>
        </w:numPr>
        <w:spacing w:before="0" w:after="0"/>
        <w:rPr>
          <w:rFonts w:ascii="Times New Roman" w:hAnsi="Times New Roman" w:cs="Times New Roman"/>
          <w:b/>
          <w:bCs/>
          <w:color w:val="000000" w:themeColor="text1"/>
          <w:sz w:val="24"/>
          <w:szCs w:val="24"/>
        </w:rPr>
      </w:pPr>
      <w:r w:rsidRPr="009D00AA">
        <w:rPr>
          <w:rFonts w:ascii="Times New Roman" w:hAnsi="Times New Roman" w:cs="Times New Roman"/>
          <w:b/>
          <w:bCs/>
          <w:color w:val="000000" w:themeColor="text1"/>
          <w:sz w:val="24"/>
          <w:szCs w:val="24"/>
        </w:rPr>
        <w:t>Positioning Mechanism of Pneumatic Actuators</w:t>
      </w:r>
    </w:p>
    <w:p w14:paraId="158421B6" w14:textId="77777777" w:rsidR="009D00AA" w:rsidRPr="009D00AA" w:rsidRDefault="009D00AA" w:rsidP="009D00AA">
      <w:pPr>
        <w:pStyle w:val="p3"/>
        <w:spacing w:before="0" w:beforeAutospacing="0" w:after="0" w:afterAutospacing="0"/>
        <w:rPr>
          <w:color w:val="000000" w:themeColor="text1"/>
        </w:rPr>
      </w:pPr>
      <w:r w:rsidRPr="009D00AA">
        <w:rPr>
          <w:color w:val="000000" w:themeColor="text1"/>
        </w:rPr>
        <w:t>Movement in both actuators is achieved by directing compressed air into one side of the piston chamber. This creates a pressure difference that forces the piston to move in the desired direction. As the manipulator approaches a target coordinate, the position sensors detect the exact piston location and send a signal to the control system.</w:t>
      </w:r>
    </w:p>
    <w:p w14:paraId="7A327170" w14:textId="77777777" w:rsidR="009D00AA" w:rsidRPr="009D00AA" w:rsidRDefault="009D00AA" w:rsidP="009D00AA">
      <w:pPr>
        <w:pStyle w:val="p3"/>
        <w:spacing w:before="0" w:beforeAutospacing="0" w:after="0" w:afterAutospacing="0"/>
        <w:rPr>
          <w:color w:val="000000" w:themeColor="text1"/>
        </w:rPr>
      </w:pPr>
      <w:r w:rsidRPr="009D00AA">
        <w:rPr>
          <w:color w:val="000000" w:themeColor="text1"/>
        </w:rPr>
        <w:t>Once the target position is reached, compressed air is simultaneously introduced into the opposite side of the piston. This counteracting pressure balances the forces and effectively stops the piston, preventing further movement. As a result, the manipulator remains stabilised at the selected point.</w:t>
      </w:r>
    </w:p>
    <w:p w14:paraId="5F67B59C" w14:textId="77777777" w:rsidR="009D00AA" w:rsidRPr="009D00AA" w:rsidRDefault="009D00AA" w:rsidP="009D00AA">
      <w:pPr>
        <w:pStyle w:val="p3"/>
        <w:spacing w:before="0" w:beforeAutospacing="0" w:after="0" w:afterAutospacing="0"/>
        <w:rPr>
          <w:color w:val="000000" w:themeColor="text1"/>
        </w:rPr>
      </w:pPr>
      <w:r w:rsidRPr="009D00AA">
        <w:rPr>
          <w:color w:val="000000" w:themeColor="text1"/>
        </w:rPr>
        <w:t>This closed-loop control method ensures precise and repeatable positioning, which is essential for applications requiring high accuracy and reliable motion control.</w:t>
      </w:r>
    </w:p>
    <w:p w14:paraId="418A4244" w14:textId="77777777" w:rsidR="00831971" w:rsidRPr="009D00AA" w:rsidRDefault="00831971" w:rsidP="2E43AEAE">
      <w:pPr>
        <w:rPr>
          <w:rFonts w:ascii="Times New Roman" w:eastAsiaTheme="minorEastAsia" w:hAnsi="Times New Roman" w:cs="Times New Roman"/>
          <w:lang w:val="en-US"/>
        </w:rPr>
      </w:pPr>
    </w:p>
    <w:p w14:paraId="688F5CF4" w14:textId="77777777" w:rsidR="000877F5" w:rsidRDefault="000877F5" w:rsidP="2E43AEAE">
      <w:pPr>
        <w:rPr>
          <w:rFonts w:ascii="Times New Roman" w:eastAsiaTheme="minorEastAsia" w:hAnsi="Times New Roman" w:cs="Times New Roman"/>
        </w:rPr>
      </w:pPr>
    </w:p>
    <w:p w14:paraId="6AC1DF5F" w14:textId="77777777" w:rsidR="000877F5" w:rsidRDefault="000877F5" w:rsidP="2E43AEAE">
      <w:pPr>
        <w:rPr>
          <w:rFonts w:ascii="Times New Roman" w:eastAsiaTheme="minorEastAsia" w:hAnsi="Times New Roman" w:cs="Times New Roman"/>
        </w:rPr>
      </w:pPr>
    </w:p>
    <w:p w14:paraId="51F016C0" w14:textId="77777777" w:rsidR="000877F5" w:rsidRDefault="000877F5" w:rsidP="2E43AEAE">
      <w:pPr>
        <w:rPr>
          <w:rFonts w:ascii="Times New Roman" w:eastAsiaTheme="minorEastAsia" w:hAnsi="Times New Roman" w:cs="Times New Roman"/>
        </w:rPr>
      </w:pPr>
    </w:p>
    <w:p w14:paraId="26312050" w14:textId="77777777" w:rsidR="000877F5" w:rsidRDefault="000877F5" w:rsidP="2E43AEAE">
      <w:pPr>
        <w:rPr>
          <w:rFonts w:ascii="Times New Roman" w:eastAsiaTheme="minorEastAsia" w:hAnsi="Times New Roman" w:cs="Times New Roman"/>
        </w:rPr>
      </w:pPr>
    </w:p>
    <w:p w14:paraId="43F4C70D" w14:textId="77777777" w:rsidR="000877F5" w:rsidRDefault="000877F5" w:rsidP="2E43AEAE">
      <w:pPr>
        <w:rPr>
          <w:rFonts w:ascii="Times New Roman" w:eastAsiaTheme="minorEastAsia" w:hAnsi="Times New Roman" w:cs="Times New Roman"/>
        </w:rPr>
      </w:pPr>
    </w:p>
    <w:p w14:paraId="47F69ECD" w14:textId="066DE8D7" w:rsidR="003F004C" w:rsidRPr="000877F5" w:rsidRDefault="00874E45" w:rsidP="2E43AEAE">
      <w:pPr>
        <w:rPr>
          <w:rFonts w:ascii="Times New Roman" w:eastAsiaTheme="minorEastAsia" w:hAnsi="Times New Roman" w:cs="Times New Roman"/>
          <w:b/>
          <w:bCs/>
          <w:u w:val="single"/>
        </w:rPr>
      </w:pPr>
      <w:r w:rsidRPr="000877F5">
        <w:rPr>
          <w:rFonts w:ascii="Times New Roman" w:eastAsiaTheme="minorEastAsia" w:hAnsi="Times New Roman" w:cs="Times New Roman"/>
          <w:b/>
          <w:bCs/>
          <w:u w:val="single"/>
        </w:rPr>
        <w:t>Scheme:</w:t>
      </w:r>
    </w:p>
    <w:p w14:paraId="65D5FA37" w14:textId="4B3E5522" w:rsidR="009D00AA" w:rsidRPr="00AB7812" w:rsidRDefault="000877F5" w:rsidP="005B1836">
      <w:pPr>
        <w:jc w:val="center"/>
        <w:rPr>
          <w:rFonts w:ascii="Times New Roman" w:eastAsiaTheme="minorEastAsia" w:hAnsi="Times New Roman" w:cs="Times New Roman"/>
        </w:rPr>
      </w:pPr>
      <w:r>
        <w:rPr>
          <w:rFonts w:ascii="Times New Roman" w:eastAsiaTheme="minorEastAsia" w:hAnsi="Times New Roman" w:cs="Times New Roman"/>
          <w:noProof/>
        </w:rPr>
        <w:drawing>
          <wp:inline distT="0" distB="0" distL="0" distR="0" wp14:anchorId="3154D18B" wp14:editId="6F94E9B2">
            <wp:extent cx="5649238" cy="4200656"/>
            <wp:effectExtent l="0" t="0" r="2540" b="3175"/>
            <wp:docPr id="590448496"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48496" name="Picture 1" descr="A diagram of a machine&#10;&#10;AI-generated content may be incorrect."/>
                    <pic:cNvPicPr/>
                  </pic:nvPicPr>
                  <pic:blipFill rotWithShape="1">
                    <a:blip r:embed="rId16" cstate="print">
                      <a:extLst>
                        <a:ext uri="{28A0092B-C50C-407E-A947-70E740481C1C}">
                          <a14:useLocalDpi xmlns:a14="http://schemas.microsoft.com/office/drawing/2010/main" val="0"/>
                        </a:ext>
                      </a:extLst>
                    </a:blip>
                    <a:srcRect l="14787" t="26136" r="25853" b="11454"/>
                    <a:stretch>
                      <a:fillRect/>
                    </a:stretch>
                  </pic:blipFill>
                  <pic:spPr bwMode="auto">
                    <a:xfrm>
                      <a:off x="0" y="0"/>
                      <a:ext cx="5673101" cy="4218400"/>
                    </a:xfrm>
                    <a:prstGeom prst="rect">
                      <a:avLst/>
                    </a:prstGeom>
                    <a:ln>
                      <a:noFill/>
                    </a:ln>
                    <a:extLst>
                      <a:ext uri="{53640926-AAD7-44D8-BBD7-CCE9431645EC}">
                        <a14:shadowObscured xmlns:a14="http://schemas.microsoft.com/office/drawing/2010/main"/>
                      </a:ext>
                    </a:extLst>
                  </pic:spPr>
                </pic:pic>
              </a:graphicData>
            </a:graphic>
          </wp:inline>
        </w:drawing>
      </w:r>
    </w:p>
    <w:p w14:paraId="2F708A74" w14:textId="77777777" w:rsidR="005A1A89" w:rsidRPr="00AB7812" w:rsidRDefault="005A1A89" w:rsidP="2E43AEAE">
      <w:pPr>
        <w:rPr>
          <w:rFonts w:ascii="Times New Roman" w:eastAsiaTheme="minorEastAsia" w:hAnsi="Times New Roman" w:cs="Times New Roman"/>
        </w:rPr>
      </w:pPr>
    </w:p>
    <w:p w14:paraId="32D2E265" w14:textId="77777777" w:rsidR="00D7609C" w:rsidRPr="00AB7812" w:rsidRDefault="00D7609C" w:rsidP="2E43AEAE">
      <w:pPr>
        <w:rPr>
          <w:rFonts w:ascii="Times New Roman" w:eastAsiaTheme="minorEastAsia" w:hAnsi="Times New Roman" w:cs="Times New Roman"/>
        </w:rPr>
      </w:pPr>
    </w:p>
    <w:p w14:paraId="45A91537" w14:textId="3D67879C" w:rsidR="00D26F48" w:rsidRPr="00AB7812" w:rsidRDefault="00D26F48" w:rsidP="2E43AEAE">
      <w:pPr>
        <w:rPr>
          <w:rFonts w:ascii="Times New Roman" w:eastAsiaTheme="minorEastAsia" w:hAnsi="Times New Roman" w:cs="Times New Roman"/>
        </w:rPr>
      </w:pPr>
      <w:r w:rsidRPr="00AB7812">
        <w:rPr>
          <w:rStyle w:val="Heading2Char"/>
          <w:rFonts w:ascii="Times New Roman" w:hAnsi="Times New Roman" w:cs="Times New Roman"/>
        </w:rPr>
        <w:t>Task 2:</w:t>
      </w:r>
      <w:r w:rsidRPr="00AB7812">
        <w:rPr>
          <w:rFonts w:ascii="Times New Roman" w:eastAsiaTheme="minorEastAsia" w:hAnsi="Times New Roman" w:cs="Times New Roman"/>
        </w:rPr>
        <w:t xml:space="preserve"> Describe the different types of suction cups - construction, purpose, material, which item to use for. </w:t>
      </w:r>
    </w:p>
    <w:p w14:paraId="602000E1" w14:textId="4E6803AC" w:rsidR="00815585" w:rsidRDefault="00051138" w:rsidP="00F504E9">
      <w:pPr>
        <w:jc w:val="center"/>
        <w:rPr>
          <w:rFonts w:ascii="Times New Roman" w:eastAsiaTheme="minorEastAsia" w:hAnsi="Times New Roman" w:cs="Times New Roman"/>
        </w:rPr>
      </w:pPr>
      <w:r w:rsidRPr="00051138">
        <w:rPr>
          <w:rFonts w:ascii="Times New Roman" w:eastAsiaTheme="minorEastAsia" w:hAnsi="Times New Roman" w:cs="Times New Roman"/>
          <w:noProof/>
        </w:rPr>
        <w:drawing>
          <wp:inline distT="0" distB="0" distL="0" distR="0" wp14:anchorId="0761ABF0" wp14:editId="30E6E32F">
            <wp:extent cx="4050693" cy="2446386"/>
            <wp:effectExtent l="0" t="0" r="6985" b="0"/>
            <wp:docPr id="1985947287" name="Obraz 1" descr="Obraz zawierający tekst, linia, diagram,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47287" name="Obraz 1" descr="Obraz zawierający tekst, linia, diagram, Czcionka&#10;&#10;Zawartość wygenerowana przez AI może być niepoprawna."/>
                    <pic:cNvPicPr/>
                  </pic:nvPicPr>
                  <pic:blipFill>
                    <a:blip r:embed="rId17"/>
                    <a:stretch>
                      <a:fillRect/>
                    </a:stretch>
                  </pic:blipFill>
                  <pic:spPr>
                    <a:xfrm>
                      <a:off x="0" y="0"/>
                      <a:ext cx="4062264" cy="2453374"/>
                    </a:xfrm>
                    <a:prstGeom prst="rect">
                      <a:avLst/>
                    </a:prstGeom>
                  </pic:spPr>
                </pic:pic>
              </a:graphicData>
            </a:graphic>
          </wp:inline>
        </w:drawing>
      </w:r>
    </w:p>
    <w:p w14:paraId="3F6EB81F" w14:textId="088DA3C0" w:rsidR="007D33B2" w:rsidRDefault="007D33B2" w:rsidP="007D33B2">
      <w:pPr>
        <w:pStyle w:val="Caption"/>
        <w:jc w:val="center"/>
        <w:rPr>
          <w:rFonts w:ascii="Times New Roman" w:eastAsiaTheme="minorEastAsia" w:hAnsi="Times New Roman" w:cs="Times New Roman"/>
        </w:rPr>
      </w:pPr>
      <w:r>
        <w:t xml:space="preserve">Figure </w:t>
      </w:r>
      <w:r>
        <w:fldChar w:fldCharType="begin"/>
      </w:r>
      <w:r>
        <w:instrText xml:space="preserve"> SEQ Figure \* ARABIC </w:instrText>
      </w:r>
      <w:r>
        <w:fldChar w:fldCharType="separate"/>
      </w:r>
      <w:r>
        <w:rPr>
          <w:noProof/>
        </w:rPr>
        <w:t>6</w:t>
      </w:r>
      <w:r>
        <w:fldChar w:fldCharType="end"/>
      </w:r>
      <w:r w:rsidR="00BE1C1C">
        <w:t xml:space="preserve"> </w:t>
      </w:r>
      <w:r w:rsidR="00BE1C1C" w:rsidRPr="00BE1C1C">
        <w:t>Simplify operation of the suction cup</w:t>
      </w:r>
    </w:p>
    <w:p w14:paraId="6ADE6D83" w14:textId="13801E8C" w:rsidR="007D33B2" w:rsidRDefault="007D33B2" w:rsidP="00F504E9">
      <w:pPr>
        <w:jc w:val="center"/>
        <w:rPr>
          <w:rFonts w:ascii="Times New Roman" w:eastAsiaTheme="minorEastAsia" w:hAnsi="Times New Roman" w:cs="Times New Roman"/>
        </w:rPr>
      </w:pPr>
      <w:hyperlink r:id="rId18" w:history="1">
        <w:r w:rsidRPr="007D33B2">
          <w:rPr>
            <w:rStyle w:val="Hyperlink"/>
            <w:rFonts w:ascii="Times New Roman" w:eastAsiaTheme="minorEastAsia" w:hAnsi="Times New Roman" w:cs="Times New Roman"/>
          </w:rPr>
          <w:t>Microsoft Word - Manufacturing - Instructions for Laboratory v8 after revision. AGdocx.docx</w:t>
        </w:r>
      </w:hyperlink>
    </w:p>
    <w:p w14:paraId="3D7AFF32" w14:textId="0D5A76AA" w:rsidR="007D33B2" w:rsidRDefault="007D33B2" w:rsidP="007D33B2">
      <w:pPr>
        <w:pStyle w:val="Caption"/>
        <w:rPr>
          <w:rFonts w:ascii="Times New Roman" w:eastAsiaTheme="minorEastAsia" w:hAnsi="Times New Roman" w:cs="Times New Roman"/>
        </w:rPr>
      </w:pPr>
      <w:r>
        <w:t xml:space="preserve">Table </w:t>
      </w:r>
      <w:r>
        <w:fldChar w:fldCharType="begin"/>
      </w:r>
      <w:r>
        <w:instrText xml:space="preserve"> SEQ Table \* ARABIC </w:instrText>
      </w:r>
      <w:r>
        <w:fldChar w:fldCharType="separate"/>
      </w:r>
      <w:r>
        <w:rPr>
          <w:noProof/>
        </w:rPr>
        <w:t>1</w:t>
      </w:r>
      <w:r>
        <w:fldChar w:fldCharType="end"/>
      </w:r>
      <w:r w:rsidR="00086FEA">
        <w:t xml:space="preserve"> </w:t>
      </w:r>
      <w:r w:rsidR="00086FEA" w:rsidRPr="00086FEA">
        <w:t>Materials use to suction cup</w:t>
      </w:r>
      <w:r w:rsidR="00086FEA">
        <w:t>.</w:t>
      </w:r>
    </w:p>
    <w:p w14:paraId="6A7634B2" w14:textId="1879C5E3" w:rsidR="00754D74" w:rsidRDefault="00754D74" w:rsidP="00F504E9">
      <w:pPr>
        <w:jc w:val="center"/>
        <w:rPr>
          <w:rFonts w:ascii="Times New Roman" w:eastAsiaTheme="minorEastAsia" w:hAnsi="Times New Roman" w:cs="Times New Roman"/>
        </w:rPr>
      </w:pPr>
      <w:r w:rsidRPr="00754D74">
        <w:rPr>
          <w:rFonts w:ascii="Times New Roman" w:eastAsiaTheme="minorEastAsia" w:hAnsi="Times New Roman" w:cs="Times New Roman"/>
          <w:noProof/>
        </w:rPr>
        <w:drawing>
          <wp:inline distT="0" distB="0" distL="0" distR="0" wp14:anchorId="12A95C5A" wp14:editId="79E928E2">
            <wp:extent cx="5760720" cy="2496185"/>
            <wp:effectExtent l="0" t="0" r="0" b="0"/>
            <wp:docPr id="1239282535"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82535" name="Obraz 1" descr="Obraz zawierający tekst, zrzut ekranu, Czcionka, numer&#10;&#10;Zawartość wygenerowana przez AI może być niepoprawna."/>
                    <pic:cNvPicPr/>
                  </pic:nvPicPr>
                  <pic:blipFill>
                    <a:blip r:embed="rId19"/>
                    <a:stretch>
                      <a:fillRect/>
                    </a:stretch>
                  </pic:blipFill>
                  <pic:spPr>
                    <a:xfrm>
                      <a:off x="0" y="0"/>
                      <a:ext cx="5760720" cy="2496185"/>
                    </a:xfrm>
                    <a:prstGeom prst="rect">
                      <a:avLst/>
                    </a:prstGeom>
                  </pic:spPr>
                </pic:pic>
              </a:graphicData>
            </a:graphic>
          </wp:inline>
        </w:drawing>
      </w:r>
    </w:p>
    <w:p w14:paraId="0D1A407F" w14:textId="77ED56DF" w:rsidR="007D33B2" w:rsidRDefault="007D33B2" w:rsidP="007D33B2">
      <w:pPr>
        <w:rPr>
          <w:rFonts w:ascii="Times New Roman" w:eastAsiaTheme="minorEastAsia" w:hAnsi="Times New Roman" w:cs="Times New Roman"/>
        </w:rPr>
      </w:pPr>
      <w:hyperlink r:id="rId20" w:history="1">
        <w:r w:rsidRPr="007D33B2">
          <w:rPr>
            <w:rStyle w:val="Hyperlink"/>
            <w:rFonts w:ascii="Times New Roman" w:eastAsiaTheme="minorEastAsia" w:hAnsi="Times New Roman" w:cs="Times New Roman"/>
          </w:rPr>
          <w:t>Microsoft Word - Manufacturing - Instructions for Laboratory v8 after revision. AGdocx.docx</w:t>
        </w:r>
      </w:hyperlink>
    </w:p>
    <w:p w14:paraId="6AB42F5F" w14:textId="77777777" w:rsidR="007D33B2" w:rsidRDefault="007D33B2" w:rsidP="007D33B2">
      <w:pPr>
        <w:rPr>
          <w:rFonts w:ascii="Times New Roman" w:eastAsiaTheme="minorEastAsia" w:hAnsi="Times New Roman" w:cs="Times New Roman"/>
        </w:rPr>
      </w:pPr>
    </w:p>
    <w:p w14:paraId="095C5C24" w14:textId="77777777" w:rsidR="007D33B2" w:rsidRDefault="007D33B2" w:rsidP="007D33B2">
      <w:pPr>
        <w:rPr>
          <w:rFonts w:ascii="Times New Roman" w:eastAsiaTheme="minorEastAsia" w:hAnsi="Times New Roman" w:cs="Times New Roman"/>
        </w:rPr>
      </w:pPr>
    </w:p>
    <w:p w14:paraId="5CBF610F" w14:textId="77777777" w:rsidR="007D33B2" w:rsidRDefault="007D33B2" w:rsidP="007D33B2">
      <w:pPr>
        <w:rPr>
          <w:rFonts w:ascii="Times New Roman" w:eastAsiaTheme="minorEastAsia" w:hAnsi="Times New Roman" w:cs="Times New Roman"/>
        </w:rPr>
      </w:pPr>
    </w:p>
    <w:p w14:paraId="2A52393C" w14:textId="7329A412" w:rsidR="007D33B2" w:rsidRPr="007D33B2" w:rsidRDefault="007D33B2" w:rsidP="007D33B2">
      <w:pPr>
        <w:pStyle w:val="Caption"/>
        <w:rPr>
          <w:rFonts w:ascii="Times New Roman" w:eastAsiaTheme="minorEastAsia" w:hAnsi="Times New Roman" w:cs="Times New Roman"/>
        </w:rPr>
      </w:pPr>
      <w:r>
        <w:t xml:space="preserve">Table </w:t>
      </w:r>
      <w:r>
        <w:fldChar w:fldCharType="begin"/>
      </w:r>
      <w:r>
        <w:instrText xml:space="preserve"> SEQ Table \* ARABIC </w:instrText>
      </w:r>
      <w:r>
        <w:fldChar w:fldCharType="separate"/>
      </w:r>
      <w:r>
        <w:rPr>
          <w:noProof/>
        </w:rPr>
        <w:t>2</w:t>
      </w:r>
      <w:r>
        <w:fldChar w:fldCharType="end"/>
      </w:r>
      <w:r w:rsidR="003060B8">
        <w:t xml:space="preserve"> </w:t>
      </w:r>
      <w:r w:rsidR="003060B8" w:rsidRPr="003060B8">
        <w:t>Shape of suction cup</w:t>
      </w:r>
      <w:r w:rsidR="003060B8">
        <w:t>.</w:t>
      </w:r>
    </w:p>
    <w:p w14:paraId="0019E56D" w14:textId="1098B7C9" w:rsidR="00BC2DBC" w:rsidRDefault="007A0BEC" w:rsidP="00BC2DBC">
      <w:pPr>
        <w:rPr>
          <w:rFonts w:ascii="Times New Roman" w:hAnsi="Times New Roman" w:cs="Times New Roman"/>
        </w:rPr>
      </w:pPr>
      <w:r w:rsidRPr="007A0BEC">
        <w:rPr>
          <w:rFonts w:ascii="Times New Roman" w:hAnsi="Times New Roman" w:cs="Times New Roman"/>
          <w:noProof/>
        </w:rPr>
        <w:drawing>
          <wp:inline distT="0" distB="0" distL="0" distR="0" wp14:anchorId="4DCF6552" wp14:editId="7D8913D3">
            <wp:extent cx="5760720" cy="4482465"/>
            <wp:effectExtent l="0" t="0" r="0" b="0"/>
            <wp:docPr id="1847921291" name="Obraz 1" descr="Obraz zawierający tekst, zrzut ekranu, pionek szachowy&#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21291" name="Obraz 1" descr="Obraz zawierający tekst, zrzut ekranu, pionek szachowy&#10;&#10;Zawartość wygenerowana przez AI może być niepoprawna."/>
                    <pic:cNvPicPr/>
                  </pic:nvPicPr>
                  <pic:blipFill>
                    <a:blip r:embed="rId21"/>
                    <a:stretch>
                      <a:fillRect/>
                    </a:stretch>
                  </pic:blipFill>
                  <pic:spPr>
                    <a:xfrm>
                      <a:off x="0" y="0"/>
                      <a:ext cx="5760720" cy="4482465"/>
                    </a:xfrm>
                    <a:prstGeom prst="rect">
                      <a:avLst/>
                    </a:prstGeom>
                  </pic:spPr>
                </pic:pic>
              </a:graphicData>
            </a:graphic>
          </wp:inline>
        </w:drawing>
      </w:r>
    </w:p>
    <w:p w14:paraId="0E1CCD30" w14:textId="2C7574A5" w:rsidR="00A661A6" w:rsidRDefault="00A661A6" w:rsidP="00A661A6">
      <w:pPr>
        <w:jc w:val="center"/>
        <w:rPr>
          <w:rFonts w:ascii="Times New Roman" w:hAnsi="Times New Roman" w:cs="Times New Roman"/>
        </w:rPr>
      </w:pPr>
      <w:r w:rsidRPr="00A661A6">
        <w:rPr>
          <w:rFonts w:ascii="Times New Roman" w:hAnsi="Times New Roman" w:cs="Times New Roman"/>
          <w:noProof/>
        </w:rPr>
        <w:drawing>
          <wp:inline distT="0" distB="0" distL="0" distR="0" wp14:anchorId="3108A6C6" wp14:editId="7DFBFACD">
            <wp:extent cx="5442667" cy="2927113"/>
            <wp:effectExtent l="0" t="0" r="5715" b="6985"/>
            <wp:docPr id="557868540" name="Obraz 1" descr="Obraz zawierający tekst, zrzut ekranu, czarne i białe, tłok&#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68540" name="Obraz 1" descr="Obraz zawierający tekst, zrzut ekranu, czarne i białe, tłok&#10;&#10;Zawartość wygenerowana przez AI może być niepoprawna."/>
                    <pic:cNvPicPr/>
                  </pic:nvPicPr>
                  <pic:blipFill>
                    <a:blip r:embed="rId22"/>
                    <a:stretch>
                      <a:fillRect/>
                    </a:stretch>
                  </pic:blipFill>
                  <pic:spPr>
                    <a:xfrm>
                      <a:off x="0" y="0"/>
                      <a:ext cx="5450987" cy="2931588"/>
                    </a:xfrm>
                    <a:prstGeom prst="rect">
                      <a:avLst/>
                    </a:prstGeom>
                  </pic:spPr>
                </pic:pic>
              </a:graphicData>
            </a:graphic>
          </wp:inline>
        </w:drawing>
      </w:r>
    </w:p>
    <w:p w14:paraId="063671CC" w14:textId="5CCED73C" w:rsidR="007D33B2" w:rsidRPr="00AB7812" w:rsidRDefault="007D33B2" w:rsidP="00A661A6">
      <w:pPr>
        <w:jc w:val="center"/>
        <w:rPr>
          <w:rFonts w:ascii="Times New Roman" w:hAnsi="Times New Roman" w:cs="Times New Roman"/>
        </w:rPr>
      </w:pPr>
      <w:hyperlink r:id="rId23" w:history="1">
        <w:r w:rsidRPr="007D33B2">
          <w:rPr>
            <w:rStyle w:val="Hyperlink"/>
            <w:rFonts w:ascii="Times New Roman" w:hAnsi="Times New Roman" w:cs="Times New Roman"/>
          </w:rPr>
          <w:t>Microsoft Word - Manufacturing - Instructions for Laboratory v8 after revision. AGdocx.docx</w:t>
        </w:r>
      </w:hyperlink>
    </w:p>
    <w:p w14:paraId="4E781F07" w14:textId="77777777" w:rsidR="007D33B2" w:rsidRDefault="007D33B2" w:rsidP="2E43AEAE">
      <w:pPr>
        <w:rPr>
          <w:rFonts w:ascii="Times New Roman" w:eastAsiaTheme="minorEastAsia" w:hAnsi="Times New Roman" w:cs="Times New Roman"/>
        </w:rPr>
      </w:pPr>
    </w:p>
    <w:p w14:paraId="5E08AC57" w14:textId="77428869" w:rsidR="00D26F48" w:rsidRPr="00AB7812" w:rsidRDefault="00D26F48" w:rsidP="2E43AEAE">
      <w:pPr>
        <w:rPr>
          <w:rFonts w:ascii="Times New Roman" w:eastAsiaTheme="minorEastAsia" w:hAnsi="Times New Roman" w:cs="Times New Roman"/>
        </w:rPr>
      </w:pPr>
      <w:r w:rsidRPr="00AB7812">
        <w:rPr>
          <w:rFonts w:ascii="Times New Roman" w:eastAsiaTheme="minorEastAsia" w:hAnsi="Times New Roman" w:cs="Times New Roman"/>
        </w:rPr>
        <w:t>Cross-section of suction cups:</w:t>
      </w:r>
    </w:p>
    <w:p w14:paraId="025C96C5" w14:textId="5AD30A58" w:rsidR="00815585" w:rsidRPr="00AB7812" w:rsidRDefault="00815585" w:rsidP="2E43AEAE">
      <w:pPr>
        <w:rPr>
          <w:rFonts w:ascii="Times New Roman" w:eastAsiaTheme="minorEastAsia" w:hAnsi="Times New Roman" w:cs="Times New Roman"/>
        </w:rPr>
      </w:pPr>
    </w:p>
    <w:p w14:paraId="1550C143" w14:textId="135CFEDB" w:rsidR="005D3433" w:rsidRPr="00AB7812" w:rsidRDefault="005D3433" w:rsidP="2E43AEAE">
      <w:pPr>
        <w:rPr>
          <w:rFonts w:ascii="Times New Roman" w:eastAsiaTheme="minorEastAsia" w:hAnsi="Times New Roman" w:cs="Times New Roman"/>
        </w:rPr>
      </w:pPr>
      <w:r w:rsidRPr="46E21815">
        <w:rPr>
          <w:rFonts w:ascii="Times New Roman" w:eastAsiaTheme="minorEastAsia" w:hAnsi="Times New Roman" w:cs="Times New Roman"/>
        </w:rPr>
        <w:t>Description:</w:t>
      </w:r>
    </w:p>
    <w:p w14:paraId="48C3AFE6" w14:textId="1424A1BD" w:rsidR="005D3433" w:rsidRDefault="72BA4C00" w:rsidP="46E21815">
      <w:pPr>
        <w:spacing w:before="240" w:after="240"/>
        <w:rPr>
          <w:rFonts w:ascii="Times New Roman" w:eastAsia="Times New Roman" w:hAnsi="Times New Roman" w:cs="Times New Roman"/>
        </w:rPr>
      </w:pPr>
      <w:r w:rsidRPr="46E21815">
        <w:rPr>
          <w:rFonts w:ascii="Times New Roman" w:eastAsia="Times New Roman" w:hAnsi="Times New Roman" w:cs="Times New Roman"/>
        </w:rPr>
        <w:t>Suction cups (also called vacuum pads) are used to grab and move parts using vacuum power. They work on a simple principle – the pressure under the cup drops below atmospheric pressure, so the outside air essentially pushes the pad against the workpiece and holds it in place. How strong that grip is depends mainly on how big the pad's surface area is and how much vacuum you're pulling.</w:t>
      </w:r>
    </w:p>
    <w:p w14:paraId="44ACF7F9" w14:textId="6E6A68B5" w:rsidR="005D3433" w:rsidRDefault="72BA4C00" w:rsidP="46E21815">
      <w:pPr>
        <w:spacing w:before="240" w:after="240"/>
        <w:rPr>
          <w:rFonts w:ascii="Times New Roman" w:eastAsia="Times New Roman" w:hAnsi="Times New Roman" w:cs="Times New Roman"/>
          <w:u w:val="single"/>
        </w:rPr>
      </w:pPr>
      <w:r w:rsidRPr="46E21815">
        <w:rPr>
          <w:rFonts w:ascii="Times New Roman" w:eastAsia="Times New Roman" w:hAnsi="Times New Roman" w:cs="Times New Roman"/>
          <w:u w:val="single"/>
        </w:rPr>
        <w:t>Construction and Mounting</w:t>
      </w:r>
    </w:p>
    <w:p w14:paraId="4242F6B6" w14:textId="50460CF9" w:rsidR="005D3433" w:rsidRDefault="72BA4C00" w:rsidP="46E21815">
      <w:pPr>
        <w:spacing w:before="240" w:after="240"/>
        <w:rPr>
          <w:rFonts w:ascii="Times New Roman" w:eastAsia="Times New Roman" w:hAnsi="Times New Roman" w:cs="Times New Roman"/>
        </w:rPr>
      </w:pPr>
      <w:r w:rsidRPr="46E21815">
        <w:rPr>
          <w:rFonts w:ascii="Times New Roman" w:eastAsia="Times New Roman" w:hAnsi="Times New Roman" w:cs="Times New Roman"/>
        </w:rPr>
        <w:t xml:space="preserve">You can mount vacuum pads in two main ways: rigidly fixed or in a holder with a shock-absorbing buffer. The buffered version is </w:t>
      </w:r>
      <w:proofErr w:type="gramStart"/>
      <w:r w:rsidRPr="46E21815">
        <w:rPr>
          <w:rFonts w:ascii="Times New Roman" w:eastAsia="Times New Roman" w:hAnsi="Times New Roman" w:cs="Times New Roman"/>
        </w:rPr>
        <w:t>really handy</w:t>
      </w:r>
      <w:proofErr w:type="gramEnd"/>
      <w:r w:rsidRPr="46E21815">
        <w:rPr>
          <w:rFonts w:ascii="Times New Roman" w:eastAsia="Times New Roman" w:hAnsi="Times New Roman" w:cs="Times New Roman"/>
        </w:rPr>
        <w:t xml:space="preserve"> when you're dealing with uneven surfaces or parts at different heights, because it can compensate for those irregularities and maintain solid contact when picking things up.</w:t>
      </w:r>
    </w:p>
    <w:p w14:paraId="5D3A1E7E" w14:textId="1735DA40" w:rsidR="005D3433" w:rsidRDefault="72BA4C00" w:rsidP="46E21815">
      <w:pPr>
        <w:spacing w:before="240" w:after="240"/>
        <w:rPr>
          <w:rFonts w:ascii="Times New Roman" w:eastAsia="Times New Roman" w:hAnsi="Times New Roman" w:cs="Times New Roman"/>
        </w:rPr>
      </w:pPr>
      <w:r w:rsidRPr="46E21815">
        <w:rPr>
          <w:rFonts w:ascii="Times New Roman" w:eastAsia="Times New Roman" w:hAnsi="Times New Roman" w:cs="Times New Roman"/>
          <w:u w:val="single"/>
        </w:rPr>
        <w:t>Materials (Choosing Based on What You're Handling and Where)</w:t>
      </w:r>
    </w:p>
    <w:p w14:paraId="3D94D554" w14:textId="4C783C08" w:rsidR="005D3433" w:rsidRDefault="72BA4C00" w:rsidP="46E21815">
      <w:pPr>
        <w:spacing w:before="240" w:after="240"/>
        <w:rPr>
          <w:rFonts w:ascii="Times New Roman" w:eastAsia="Times New Roman" w:hAnsi="Times New Roman" w:cs="Times New Roman"/>
        </w:rPr>
      </w:pPr>
      <w:r w:rsidRPr="46E21815">
        <w:rPr>
          <w:rFonts w:ascii="Times New Roman" w:eastAsia="Times New Roman" w:hAnsi="Times New Roman" w:cs="Times New Roman"/>
        </w:rPr>
        <w:t>The material you pick depends on what you're grabbing and the environment you're working in:</w:t>
      </w:r>
    </w:p>
    <w:p w14:paraId="7272FCDE" w14:textId="5D6BED9B" w:rsidR="005D3433" w:rsidRDefault="72BA4C00" w:rsidP="46E21815">
      <w:pPr>
        <w:pStyle w:val="ListParagraph"/>
        <w:numPr>
          <w:ilvl w:val="0"/>
          <w:numId w:val="2"/>
        </w:numPr>
        <w:spacing w:after="0"/>
        <w:rPr>
          <w:rFonts w:ascii="Times New Roman" w:eastAsia="Times New Roman" w:hAnsi="Times New Roman" w:cs="Times New Roman"/>
        </w:rPr>
      </w:pPr>
      <w:r w:rsidRPr="46E21815">
        <w:rPr>
          <w:rFonts w:ascii="Times New Roman" w:eastAsia="Times New Roman" w:hAnsi="Times New Roman" w:cs="Times New Roman"/>
        </w:rPr>
        <w:t>For everyday industrial handling, NBR (black) works well for cardboard, veneers, and metal surfaces. Polyurethane (brown) handles similar jobs too.</w:t>
      </w:r>
    </w:p>
    <w:p w14:paraId="6AEBCEF4" w14:textId="08487696" w:rsidR="005D3433" w:rsidRDefault="72BA4C00" w:rsidP="46E21815">
      <w:pPr>
        <w:pStyle w:val="ListParagraph"/>
        <w:numPr>
          <w:ilvl w:val="0"/>
          <w:numId w:val="2"/>
        </w:numPr>
        <w:spacing w:after="0"/>
        <w:rPr>
          <w:rFonts w:ascii="Times New Roman" w:eastAsia="Times New Roman" w:hAnsi="Times New Roman" w:cs="Times New Roman"/>
        </w:rPr>
      </w:pPr>
      <w:r w:rsidRPr="46E21815">
        <w:rPr>
          <w:rFonts w:ascii="Times New Roman" w:eastAsia="Times New Roman" w:hAnsi="Times New Roman" w:cs="Times New Roman"/>
        </w:rPr>
        <w:t xml:space="preserve">For delicate stuff like electronics, go with silicone (white) – it's perfect for semiconductors, injection </w:t>
      </w:r>
      <w:proofErr w:type="spellStart"/>
      <w:r w:rsidRPr="46E21815">
        <w:rPr>
          <w:rFonts w:ascii="Times New Roman" w:eastAsia="Times New Roman" w:hAnsi="Times New Roman" w:cs="Times New Roman"/>
        </w:rPr>
        <w:t>molded</w:t>
      </w:r>
      <w:proofErr w:type="spellEnd"/>
      <w:r w:rsidRPr="46E21815">
        <w:rPr>
          <w:rFonts w:ascii="Times New Roman" w:eastAsia="Times New Roman" w:hAnsi="Times New Roman" w:cs="Times New Roman"/>
        </w:rPr>
        <w:t xml:space="preserve"> parts, and thin or resin-bonded components.</w:t>
      </w:r>
    </w:p>
    <w:p w14:paraId="280F5F90" w14:textId="30C44526" w:rsidR="005D3433" w:rsidRDefault="72BA4C00" w:rsidP="46E21815">
      <w:pPr>
        <w:pStyle w:val="ListParagraph"/>
        <w:numPr>
          <w:ilvl w:val="0"/>
          <w:numId w:val="2"/>
        </w:numPr>
        <w:spacing w:after="0"/>
        <w:rPr>
          <w:rFonts w:ascii="Times New Roman" w:eastAsia="Times New Roman" w:hAnsi="Times New Roman" w:cs="Times New Roman"/>
        </w:rPr>
      </w:pPr>
      <w:r w:rsidRPr="46E21815">
        <w:rPr>
          <w:rFonts w:ascii="Times New Roman" w:eastAsia="Times New Roman" w:hAnsi="Times New Roman" w:cs="Times New Roman"/>
        </w:rPr>
        <w:t>If you need chemical resistance, fluorine rubber (black with a green mark) is your friend.</w:t>
      </w:r>
    </w:p>
    <w:p w14:paraId="4E9C305E" w14:textId="5B790EBE" w:rsidR="005D3433" w:rsidRDefault="72BA4C00" w:rsidP="46E21815">
      <w:pPr>
        <w:pStyle w:val="ListParagraph"/>
        <w:numPr>
          <w:ilvl w:val="0"/>
          <w:numId w:val="2"/>
        </w:numPr>
        <w:spacing w:after="0"/>
        <w:rPr>
          <w:rFonts w:ascii="Times New Roman" w:eastAsia="Times New Roman" w:hAnsi="Times New Roman" w:cs="Times New Roman"/>
        </w:rPr>
      </w:pPr>
      <w:r w:rsidRPr="46E21815">
        <w:rPr>
          <w:rFonts w:ascii="Times New Roman" w:eastAsia="Times New Roman" w:hAnsi="Times New Roman" w:cs="Times New Roman"/>
        </w:rPr>
        <w:t>For antistatic or ESD-sensitive applications (think semiconductors), you'll want conductive silicone (black with white mark) or conductive NBR (black with two white marks) because they have lower electrical resistance.</w:t>
      </w:r>
    </w:p>
    <w:p w14:paraId="372010F2" w14:textId="6604FB50" w:rsidR="005D3433" w:rsidRDefault="72BA4C00" w:rsidP="46E21815">
      <w:pPr>
        <w:spacing w:before="240" w:after="240"/>
        <w:rPr>
          <w:rFonts w:ascii="Times New Roman" w:eastAsia="Times New Roman" w:hAnsi="Times New Roman" w:cs="Times New Roman"/>
        </w:rPr>
      </w:pPr>
      <w:r w:rsidRPr="46E21815">
        <w:rPr>
          <w:rFonts w:ascii="Times New Roman" w:eastAsia="Times New Roman" w:hAnsi="Times New Roman" w:cs="Times New Roman"/>
          <w:u w:val="single"/>
        </w:rPr>
        <w:t>Shapes (Matching the Pad to the Job)</w:t>
      </w:r>
    </w:p>
    <w:p w14:paraId="71840BB1" w14:textId="288B7EC7" w:rsidR="005D3433" w:rsidRDefault="72BA4C00" w:rsidP="46E21815">
      <w:pPr>
        <w:spacing w:before="240" w:after="240"/>
        <w:rPr>
          <w:rFonts w:ascii="Times New Roman" w:eastAsia="Times New Roman" w:hAnsi="Times New Roman" w:cs="Times New Roman"/>
        </w:rPr>
      </w:pPr>
      <w:r w:rsidRPr="46E21815">
        <w:rPr>
          <w:rFonts w:ascii="Times New Roman" w:eastAsia="Times New Roman" w:hAnsi="Times New Roman" w:cs="Times New Roman"/>
        </w:rPr>
        <w:t>The shape you choose depends on the part's geometry and how you're handling it:</w:t>
      </w:r>
    </w:p>
    <w:p w14:paraId="1E342C3A" w14:textId="43C08DF0" w:rsidR="005D3433" w:rsidRDefault="72BA4C00" w:rsidP="46E21815">
      <w:pPr>
        <w:pStyle w:val="ListParagraph"/>
        <w:numPr>
          <w:ilvl w:val="0"/>
          <w:numId w:val="1"/>
        </w:numPr>
        <w:spacing w:after="0"/>
        <w:rPr>
          <w:rFonts w:ascii="Times New Roman" w:eastAsia="Times New Roman" w:hAnsi="Times New Roman" w:cs="Times New Roman"/>
        </w:rPr>
      </w:pPr>
      <w:r w:rsidRPr="46E21815">
        <w:rPr>
          <w:rFonts w:ascii="Times New Roman" w:eastAsia="Times New Roman" w:hAnsi="Times New Roman" w:cs="Times New Roman"/>
        </w:rPr>
        <w:t>Flat pad – for flat surfaces that won't bend or deform</w:t>
      </w:r>
    </w:p>
    <w:p w14:paraId="02A3B2B3" w14:textId="75368CD2" w:rsidR="005D3433" w:rsidRDefault="72BA4C00" w:rsidP="46E21815">
      <w:pPr>
        <w:pStyle w:val="ListParagraph"/>
        <w:numPr>
          <w:ilvl w:val="0"/>
          <w:numId w:val="1"/>
        </w:numPr>
        <w:spacing w:after="0"/>
        <w:rPr>
          <w:rFonts w:ascii="Times New Roman" w:eastAsia="Times New Roman" w:hAnsi="Times New Roman" w:cs="Times New Roman"/>
        </w:rPr>
      </w:pPr>
      <w:r w:rsidRPr="46E21815">
        <w:rPr>
          <w:rFonts w:ascii="Times New Roman" w:eastAsia="Times New Roman" w:hAnsi="Times New Roman" w:cs="Times New Roman"/>
        </w:rPr>
        <w:t>Flat with rib – when parts might deform or you need reliable release</w:t>
      </w:r>
    </w:p>
    <w:p w14:paraId="695DD7B6" w14:textId="7F4B7EE7" w:rsidR="005D3433" w:rsidRDefault="72BA4C00" w:rsidP="46E21815">
      <w:pPr>
        <w:pStyle w:val="ListParagraph"/>
        <w:numPr>
          <w:ilvl w:val="0"/>
          <w:numId w:val="1"/>
        </w:numPr>
        <w:spacing w:after="0"/>
        <w:rPr>
          <w:rFonts w:ascii="Times New Roman" w:eastAsia="Times New Roman" w:hAnsi="Times New Roman" w:cs="Times New Roman"/>
        </w:rPr>
      </w:pPr>
      <w:r w:rsidRPr="46E21815">
        <w:rPr>
          <w:rFonts w:ascii="Times New Roman" w:eastAsia="Times New Roman" w:hAnsi="Times New Roman" w:cs="Times New Roman"/>
        </w:rPr>
        <w:t>Deep pads – for curved workpieces</w:t>
      </w:r>
    </w:p>
    <w:p w14:paraId="03EE5178" w14:textId="22D3A146" w:rsidR="005D3433" w:rsidRDefault="72BA4C00" w:rsidP="46E21815">
      <w:pPr>
        <w:pStyle w:val="ListParagraph"/>
        <w:numPr>
          <w:ilvl w:val="0"/>
          <w:numId w:val="1"/>
        </w:numPr>
        <w:spacing w:after="0"/>
        <w:rPr>
          <w:rFonts w:ascii="Times New Roman" w:eastAsia="Times New Roman" w:hAnsi="Times New Roman" w:cs="Times New Roman"/>
        </w:rPr>
      </w:pPr>
      <w:r w:rsidRPr="46E21815">
        <w:rPr>
          <w:rFonts w:ascii="Times New Roman" w:eastAsia="Times New Roman" w:hAnsi="Times New Roman" w:cs="Times New Roman"/>
        </w:rPr>
        <w:t>Bellows pads – great when the surface is angled or you don't have room for a separate buffer</w:t>
      </w:r>
    </w:p>
    <w:p w14:paraId="084A0146" w14:textId="512F5C6F" w:rsidR="005D3433" w:rsidRDefault="72BA4C00" w:rsidP="46E21815">
      <w:pPr>
        <w:pStyle w:val="ListParagraph"/>
        <w:numPr>
          <w:ilvl w:val="0"/>
          <w:numId w:val="1"/>
        </w:numPr>
        <w:spacing w:after="0"/>
        <w:rPr>
          <w:rFonts w:ascii="Times New Roman" w:eastAsia="Times New Roman" w:hAnsi="Times New Roman" w:cs="Times New Roman"/>
        </w:rPr>
      </w:pPr>
      <w:r w:rsidRPr="46E21815">
        <w:rPr>
          <w:rFonts w:ascii="Times New Roman" w:eastAsia="Times New Roman" w:hAnsi="Times New Roman" w:cs="Times New Roman"/>
        </w:rPr>
        <w:t>Oval pads – perfect for long or narrow parts where you don't have much surface area to work with and need precise positioning</w:t>
      </w:r>
    </w:p>
    <w:p w14:paraId="3961B640" w14:textId="50D32700" w:rsidR="005D3433" w:rsidRDefault="72BA4C00" w:rsidP="46E21815">
      <w:pPr>
        <w:pStyle w:val="ListParagraph"/>
        <w:numPr>
          <w:ilvl w:val="0"/>
          <w:numId w:val="1"/>
        </w:numPr>
        <w:spacing w:after="0"/>
        <w:rPr>
          <w:rFonts w:ascii="Times New Roman" w:eastAsia="Times New Roman" w:hAnsi="Times New Roman" w:cs="Times New Roman"/>
        </w:rPr>
      </w:pPr>
      <w:r w:rsidRPr="46E21815">
        <w:rPr>
          <w:rFonts w:ascii="Times New Roman" w:eastAsia="Times New Roman" w:hAnsi="Times New Roman" w:cs="Times New Roman"/>
        </w:rPr>
        <w:t>Ball joint type – helps when the surface isn't horizontal</w:t>
      </w:r>
    </w:p>
    <w:p w14:paraId="5CF25483" w14:textId="71B4120D" w:rsidR="005D3433" w:rsidRDefault="72BA4C00" w:rsidP="46E21815">
      <w:pPr>
        <w:pStyle w:val="ListParagraph"/>
        <w:numPr>
          <w:ilvl w:val="0"/>
          <w:numId w:val="1"/>
        </w:numPr>
        <w:spacing w:after="0"/>
        <w:rPr>
          <w:rFonts w:ascii="Times New Roman" w:eastAsia="Times New Roman" w:hAnsi="Times New Roman" w:cs="Times New Roman"/>
        </w:rPr>
      </w:pPr>
      <w:r w:rsidRPr="46E21815">
        <w:rPr>
          <w:rFonts w:ascii="Times New Roman" w:eastAsia="Times New Roman" w:hAnsi="Times New Roman" w:cs="Times New Roman"/>
        </w:rPr>
        <w:t>Long-stroke buffer – tackles tricky height variations</w:t>
      </w:r>
    </w:p>
    <w:p w14:paraId="6A8ED01A" w14:textId="329F2A11" w:rsidR="005D3433" w:rsidRDefault="72BA4C00" w:rsidP="46E21815">
      <w:pPr>
        <w:pStyle w:val="ListParagraph"/>
        <w:numPr>
          <w:ilvl w:val="0"/>
          <w:numId w:val="1"/>
        </w:numPr>
        <w:spacing w:after="0"/>
        <w:rPr>
          <w:rFonts w:ascii="Times New Roman" w:eastAsia="Times New Roman" w:hAnsi="Times New Roman" w:cs="Times New Roman"/>
        </w:rPr>
      </w:pPr>
      <w:r w:rsidRPr="46E21815">
        <w:rPr>
          <w:rFonts w:ascii="Times New Roman" w:eastAsia="Times New Roman" w:hAnsi="Times New Roman" w:cs="Times New Roman"/>
        </w:rPr>
        <w:t>Large pads – for heavy workpieces</w:t>
      </w:r>
    </w:p>
    <w:p w14:paraId="01D728AB" w14:textId="663C5B0A" w:rsidR="005D3433" w:rsidRDefault="72BA4C00" w:rsidP="46E21815">
      <w:pPr>
        <w:pStyle w:val="ListParagraph"/>
        <w:numPr>
          <w:ilvl w:val="0"/>
          <w:numId w:val="1"/>
        </w:numPr>
        <w:spacing w:after="0"/>
        <w:rPr>
          <w:rFonts w:ascii="Times New Roman" w:eastAsia="Times New Roman" w:hAnsi="Times New Roman" w:cs="Times New Roman"/>
        </w:rPr>
      </w:pPr>
      <w:r w:rsidRPr="46E21815">
        <w:rPr>
          <w:rFonts w:ascii="Times New Roman" w:eastAsia="Times New Roman" w:hAnsi="Times New Roman" w:cs="Times New Roman"/>
        </w:rPr>
        <w:t>Conductive versions – whenever you need antistatic protection</w:t>
      </w:r>
    </w:p>
    <w:p w14:paraId="1D965F23" w14:textId="15B5048C" w:rsidR="005D3433" w:rsidRDefault="005D3433" w:rsidP="46E21815">
      <w:pPr>
        <w:rPr>
          <w:rFonts w:eastAsiaTheme="minorEastAsia"/>
        </w:rPr>
      </w:pPr>
    </w:p>
    <w:p w14:paraId="7A165930" w14:textId="77777777" w:rsidR="005D3433" w:rsidRDefault="005D3433" w:rsidP="2E43AEAE">
      <w:pPr>
        <w:rPr>
          <w:rFonts w:eastAsiaTheme="minorEastAsia"/>
        </w:rPr>
      </w:pPr>
    </w:p>
    <w:p w14:paraId="7DCF8B9E" w14:textId="77777777" w:rsidR="00815585" w:rsidRDefault="00815585" w:rsidP="2E43AEAE">
      <w:pPr>
        <w:rPr>
          <w:rFonts w:eastAsiaTheme="minorEastAsia"/>
        </w:rPr>
      </w:pPr>
    </w:p>
    <w:p w14:paraId="2013DD8E" w14:textId="77777777" w:rsidR="00815585" w:rsidRDefault="00815585" w:rsidP="2E43AEAE">
      <w:pPr>
        <w:rPr>
          <w:rFonts w:eastAsiaTheme="minorEastAsia"/>
        </w:rPr>
      </w:pPr>
    </w:p>
    <w:p w14:paraId="495DB9BB" w14:textId="77777777" w:rsidR="00815585" w:rsidRDefault="00815585" w:rsidP="2E43AEAE">
      <w:pPr>
        <w:rPr>
          <w:rFonts w:eastAsiaTheme="minorEastAsia"/>
        </w:rPr>
      </w:pPr>
    </w:p>
    <w:p w14:paraId="31B1C288" w14:textId="3AAF1598" w:rsidR="005D3433" w:rsidRPr="00AB7812" w:rsidRDefault="00942087" w:rsidP="2E43AEAE">
      <w:pPr>
        <w:rPr>
          <w:rFonts w:ascii="Times New Roman" w:eastAsiaTheme="minorEastAsia" w:hAnsi="Times New Roman" w:cs="Times New Roman"/>
        </w:rPr>
      </w:pPr>
      <w:r w:rsidRPr="00AB7812">
        <w:rPr>
          <w:rStyle w:val="Heading2Char"/>
          <w:rFonts w:ascii="Times New Roman" w:hAnsi="Times New Roman" w:cs="Times New Roman"/>
        </w:rPr>
        <w:t>Task 3:</w:t>
      </w:r>
      <w:r w:rsidRPr="00AB7812">
        <w:rPr>
          <w:rFonts w:ascii="Times New Roman" w:eastAsiaTheme="minorEastAsia" w:hAnsi="Times New Roman" w:cs="Times New Roman"/>
        </w:rPr>
        <w:t xml:space="preserve"> Perform the functional characteristics of the ejector in function of the generated vacuum on the supply pressure.</w:t>
      </w:r>
    </w:p>
    <w:p w14:paraId="514B63BD" w14:textId="77777777" w:rsidR="00BC2DBC" w:rsidRDefault="00BC2DBC" w:rsidP="2E43AEAE">
      <w:pPr>
        <w:rPr>
          <w:rFonts w:eastAsiaTheme="minorEastAsia"/>
        </w:rPr>
      </w:pPr>
    </w:p>
    <w:p w14:paraId="6052C847" w14:textId="5B4407BF" w:rsidR="008974E6" w:rsidRDefault="00BC2DBC" w:rsidP="00BC2DBC">
      <w:pPr>
        <w:jc w:val="center"/>
        <w:rPr>
          <w:rFonts w:eastAsiaTheme="minorEastAsia"/>
        </w:rPr>
      </w:pPr>
      <w:r>
        <w:rPr>
          <w:rFonts w:eastAsiaTheme="minorEastAsia"/>
          <w:noProof/>
        </w:rPr>
        <w:drawing>
          <wp:inline distT="0" distB="0" distL="0" distR="0" wp14:anchorId="5BEA1B87" wp14:editId="725D5E79">
            <wp:extent cx="3099656" cy="2608028"/>
            <wp:effectExtent l="0" t="0" r="5715" b="1905"/>
            <wp:docPr id="783726648" name="Obraz 2" descr="Obraz zawierający elektronika, Instalacja elektryczna, Inżynieria elektroniczna, w pomieszczeni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26648" name="Obraz 2" descr="Obraz zawierający elektronika, Instalacja elektryczna, Inżynieria elektroniczna, w pomieszczeniu&#10;&#10;Zawartość wygenerowana przez AI może być niepoprawna."/>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20747" r="3168" b="18150"/>
                    <a:stretch>
                      <a:fillRect/>
                    </a:stretch>
                  </pic:blipFill>
                  <pic:spPr bwMode="auto">
                    <a:xfrm>
                      <a:off x="0" y="0"/>
                      <a:ext cx="3115697" cy="2621525"/>
                    </a:xfrm>
                    <a:prstGeom prst="rect">
                      <a:avLst/>
                    </a:prstGeom>
                    <a:noFill/>
                    <a:ln>
                      <a:noFill/>
                    </a:ln>
                    <a:extLst>
                      <a:ext uri="{53640926-AAD7-44D8-BBD7-CCE9431645EC}">
                        <a14:shadowObscured xmlns:a14="http://schemas.microsoft.com/office/drawing/2010/main"/>
                      </a:ext>
                    </a:extLst>
                  </pic:spPr>
                </pic:pic>
              </a:graphicData>
            </a:graphic>
          </wp:inline>
        </w:drawing>
      </w:r>
    </w:p>
    <w:p w14:paraId="5DC3BE9A" w14:textId="2C7146E6" w:rsidR="00BC2DBC" w:rsidRDefault="00BC2DBC" w:rsidP="00BC2DBC">
      <w:pPr>
        <w:pStyle w:val="Caption"/>
        <w:jc w:val="center"/>
        <w:rPr>
          <w:rFonts w:eastAsiaTheme="minorEastAsia"/>
        </w:rPr>
      </w:pPr>
      <w:r>
        <w:t xml:space="preserve">Figure </w:t>
      </w:r>
      <w:r>
        <w:fldChar w:fldCharType="begin"/>
      </w:r>
      <w:r>
        <w:instrText xml:space="preserve"> SEQ Figure \* ARABIC </w:instrText>
      </w:r>
      <w:r>
        <w:fldChar w:fldCharType="separate"/>
      </w:r>
      <w:r w:rsidR="007D33B2" w:rsidRPr="49F63FBD">
        <w:rPr>
          <w:noProof/>
        </w:rPr>
        <w:t>7</w:t>
      </w:r>
      <w:r>
        <w:fldChar w:fldCharType="end"/>
      </w:r>
    </w:p>
    <w:p w14:paraId="65AF1D72" w14:textId="29C2C2C9" w:rsidR="49F63FBD" w:rsidRDefault="49F63FBD" w:rsidP="49F63FBD">
      <w:pPr>
        <w:rPr>
          <w:rFonts w:ascii="Times New Roman" w:eastAsiaTheme="minorEastAsia" w:hAnsi="Times New Roman" w:cs="Times New Roman"/>
        </w:rPr>
      </w:pPr>
    </w:p>
    <w:p w14:paraId="2C1D8429" w14:textId="7DD48FF6" w:rsidR="49F63FBD" w:rsidRDefault="49F63FBD" w:rsidP="49F63FBD">
      <w:pPr>
        <w:rPr>
          <w:rFonts w:ascii="Times New Roman" w:eastAsiaTheme="minorEastAsia" w:hAnsi="Times New Roman" w:cs="Times New Roman"/>
        </w:rPr>
      </w:pPr>
    </w:p>
    <w:p w14:paraId="3662C20B" w14:textId="44C9C616" w:rsidR="49F63FBD" w:rsidRDefault="49F63FBD" w:rsidP="49F63FBD">
      <w:pPr>
        <w:rPr>
          <w:rFonts w:ascii="Times New Roman" w:eastAsiaTheme="minorEastAsia" w:hAnsi="Times New Roman" w:cs="Times New Roman"/>
        </w:rPr>
      </w:pPr>
    </w:p>
    <w:p w14:paraId="0C73B3CA" w14:textId="362B8B62" w:rsidR="49F63FBD" w:rsidRDefault="49F63FBD" w:rsidP="49F63FBD">
      <w:pPr>
        <w:rPr>
          <w:rFonts w:ascii="Times New Roman" w:eastAsiaTheme="minorEastAsia" w:hAnsi="Times New Roman" w:cs="Times New Roman"/>
        </w:rPr>
      </w:pPr>
    </w:p>
    <w:p w14:paraId="4B56785C" w14:textId="3902945D" w:rsidR="49F63FBD" w:rsidRDefault="49F63FBD" w:rsidP="49F63FBD">
      <w:pPr>
        <w:rPr>
          <w:rFonts w:ascii="Times New Roman" w:eastAsiaTheme="minorEastAsia" w:hAnsi="Times New Roman" w:cs="Times New Roman"/>
        </w:rPr>
      </w:pPr>
    </w:p>
    <w:p w14:paraId="1138B33B" w14:textId="609D6AC9" w:rsidR="49F63FBD" w:rsidRDefault="49F63FBD" w:rsidP="49F63FBD">
      <w:pPr>
        <w:rPr>
          <w:rFonts w:ascii="Times New Roman" w:eastAsiaTheme="minorEastAsia" w:hAnsi="Times New Roman" w:cs="Times New Roman"/>
        </w:rPr>
      </w:pPr>
    </w:p>
    <w:p w14:paraId="744F2748" w14:textId="045D4C6B" w:rsidR="49F63FBD" w:rsidRDefault="49F63FBD" w:rsidP="49F63FBD">
      <w:pPr>
        <w:rPr>
          <w:rFonts w:ascii="Times New Roman" w:eastAsiaTheme="minorEastAsia" w:hAnsi="Times New Roman" w:cs="Times New Roman"/>
        </w:rPr>
      </w:pPr>
    </w:p>
    <w:p w14:paraId="2645C28D" w14:textId="1C89AA7E" w:rsidR="49F63FBD" w:rsidRDefault="49F63FBD" w:rsidP="49F63FBD">
      <w:pPr>
        <w:rPr>
          <w:rFonts w:ascii="Times New Roman" w:eastAsiaTheme="minorEastAsia" w:hAnsi="Times New Roman" w:cs="Times New Roman"/>
        </w:rPr>
      </w:pPr>
    </w:p>
    <w:p w14:paraId="196C6203" w14:textId="39A78740" w:rsidR="00307CCD" w:rsidRPr="00AB7812" w:rsidRDefault="00253513" w:rsidP="49F63FBD">
      <w:pPr>
        <w:pStyle w:val="Heading2"/>
        <w:rPr>
          <w:rFonts w:ascii="Times New Roman" w:eastAsiaTheme="minorEastAsia" w:hAnsi="Times New Roman" w:cs="Times New Roman"/>
        </w:rPr>
      </w:pPr>
      <w:r>
        <w:t>Measurements:</w:t>
      </w:r>
    </w:p>
    <w:p w14:paraId="27AC62CF" w14:textId="746B8DCE" w:rsidR="00253513" w:rsidRPr="00AB7812" w:rsidRDefault="68F799C7" w:rsidP="49F63FBD">
      <w:pPr>
        <w:pStyle w:val="Caption"/>
      </w:pPr>
      <w:r>
        <w:t xml:space="preserve">Table </w:t>
      </w:r>
      <w:r w:rsidR="7AF4219F">
        <w:t>3</w:t>
      </w:r>
      <w:r>
        <w:t>. Relationship between supply pressure [MPa] and negative pressure [kPa]</w:t>
      </w:r>
    </w:p>
    <w:tbl>
      <w:tblPr>
        <w:tblW w:w="0" w:type="auto"/>
        <w:tblLook w:val="04A0" w:firstRow="1" w:lastRow="0" w:firstColumn="1" w:lastColumn="0" w:noHBand="0" w:noVBand="1"/>
      </w:tblPr>
      <w:tblGrid>
        <w:gridCol w:w="2985"/>
        <w:gridCol w:w="3120"/>
      </w:tblGrid>
      <w:tr w:rsidR="49F63FBD" w14:paraId="4FE9940B" w14:textId="77777777" w:rsidTr="49F63FBD">
        <w:trPr>
          <w:trHeight w:val="300"/>
        </w:trPr>
        <w:tc>
          <w:tcPr>
            <w:tcW w:w="2985" w:type="dxa"/>
            <w:tcBorders>
              <w:top w:val="single" w:sz="8" w:space="0" w:color="156082" w:themeColor="accent1"/>
              <w:left w:val="single" w:sz="8" w:space="0" w:color="156082" w:themeColor="accent1"/>
              <w:bottom w:val="single" w:sz="12" w:space="0" w:color="64BEE6"/>
              <w:right w:val="single" w:sz="8" w:space="0" w:color="156082" w:themeColor="accent1"/>
            </w:tcBorders>
            <w:shd w:val="clear" w:color="auto" w:fill="44B3E1"/>
            <w:tcMar>
              <w:left w:w="70" w:type="dxa"/>
              <w:right w:w="70" w:type="dxa"/>
            </w:tcMar>
            <w:vAlign w:val="bottom"/>
          </w:tcPr>
          <w:p w14:paraId="0E291321" w14:textId="1F4B76CF" w:rsidR="49F63FBD" w:rsidRDefault="49F63FBD" w:rsidP="49F63FBD">
            <w:pPr>
              <w:spacing w:after="0"/>
              <w:jc w:val="center"/>
            </w:pPr>
            <w:r w:rsidRPr="49F63FBD">
              <w:rPr>
                <w:rFonts w:ascii="Aptos Narrow" w:eastAsia="Aptos Narrow" w:hAnsi="Aptos Narrow" w:cs="Aptos Narrow"/>
                <w:b/>
                <w:bCs/>
                <w:color w:val="000000" w:themeColor="text1"/>
                <w:sz w:val="22"/>
                <w:szCs w:val="22"/>
                <w:lang w:val="en-US"/>
              </w:rPr>
              <w:t>Supply pressure [MPa]</w:t>
            </w:r>
          </w:p>
        </w:tc>
        <w:tc>
          <w:tcPr>
            <w:tcW w:w="3120" w:type="dxa"/>
            <w:tcBorders>
              <w:top w:val="single" w:sz="8" w:space="0" w:color="156082" w:themeColor="accent1"/>
              <w:left w:val="single" w:sz="8" w:space="0" w:color="156082" w:themeColor="accent1"/>
              <w:bottom w:val="single" w:sz="12" w:space="0" w:color="64BEE6"/>
              <w:right w:val="single" w:sz="8" w:space="0" w:color="156082" w:themeColor="accent1"/>
            </w:tcBorders>
            <w:shd w:val="clear" w:color="auto" w:fill="44B3E1"/>
            <w:tcMar>
              <w:left w:w="70" w:type="dxa"/>
              <w:right w:w="70" w:type="dxa"/>
            </w:tcMar>
            <w:vAlign w:val="bottom"/>
          </w:tcPr>
          <w:p w14:paraId="740D25F8" w14:textId="3B456D3B" w:rsidR="49F63FBD" w:rsidRDefault="49F63FBD" w:rsidP="49F63FBD">
            <w:pPr>
              <w:spacing w:after="0"/>
              <w:jc w:val="center"/>
            </w:pPr>
            <w:r w:rsidRPr="49F63FBD">
              <w:rPr>
                <w:rFonts w:ascii="Aptos Narrow" w:eastAsia="Aptos Narrow" w:hAnsi="Aptos Narrow" w:cs="Aptos Narrow"/>
                <w:b/>
                <w:bCs/>
                <w:color w:val="000000" w:themeColor="text1"/>
                <w:sz w:val="22"/>
                <w:szCs w:val="22"/>
                <w:lang w:val="en-US"/>
              </w:rPr>
              <w:t>Negative pressure [kPa]</w:t>
            </w:r>
          </w:p>
        </w:tc>
      </w:tr>
      <w:tr w:rsidR="49F63FBD" w14:paraId="402B0EE6" w14:textId="77777777" w:rsidTr="49F63FBD">
        <w:trPr>
          <w:trHeight w:val="300"/>
        </w:trPr>
        <w:tc>
          <w:tcPr>
            <w:tcW w:w="2985" w:type="dxa"/>
            <w:tcBorders>
              <w:top w:val="single" w:sz="12" w:space="0" w:color="64BEE6"/>
              <w:left w:val="single" w:sz="8" w:space="0" w:color="156082" w:themeColor="accent1"/>
              <w:bottom w:val="single" w:sz="8" w:space="0" w:color="156082" w:themeColor="accent1"/>
              <w:right w:val="single" w:sz="8" w:space="0" w:color="156082" w:themeColor="accent1"/>
            </w:tcBorders>
            <w:shd w:val="clear" w:color="auto" w:fill="C0E6F5"/>
            <w:tcMar>
              <w:left w:w="70" w:type="dxa"/>
              <w:right w:w="70" w:type="dxa"/>
            </w:tcMar>
            <w:vAlign w:val="bottom"/>
          </w:tcPr>
          <w:p w14:paraId="5D55ADFB" w14:textId="380DA251"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0</w:t>
            </w:r>
          </w:p>
        </w:tc>
        <w:tc>
          <w:tcPr>
            <w:tcW w:w="3120" w:type="dxa"/>
            <w:tcBorders>
              <w:top w:val="single" w:sz="12" w:space="0" w:color="64BEE6"/>
              <w:left w:val="single" w:sz="8" w:space="0" w:color="156082" w:themeColor="accent1"/>
              <w:bottom w:val="single" w:sz="8" w:space="0" w:color="156082" w:themeColor="accent1"/>
              <w:right w:val="single" w:sz="8" w:space="0" w:color="156082" w:themeColor="accent1"/>
            </w:tcBorders>
            <w:shd w:val="clear" w:color="auto" w:fill="C0E6F5"/>
            <w:tcMar>
              <w:left w:w="70" w:type="dxa"/>
              <w:right w:w="70" w:type="dxa"/>
            </w:tcMar>
            <w:vAlign w:val="bottom"/>
          </w:tcPr>
          <w:p w14:paraId="4412DFD0" w14:textId="0DE8E311"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0</w:t>
            </w:r>
          </w:p>
        </w:tc>
      </w:tr>
      <w:tr w:rsidR="49F63FBD" w14:paraId="5C906927" w14:textId="77777777" w:rsidTr="49F63FBD">
        <w:trPr>
          <w:trHeight w:val="285"/>
        </w:trPr>
        <w:tc>
          <w:tcPr>
            <w:tcW w:w="298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Mar>
              <w:left w:w="70" w:type="dxa"/>
              <w:right w:w="70" w:type="dxa"/>
            </w:tcMar>
            <w:vAlign w:val="bottom"/>
          </w:tcPr>
          <w:p w14:paraId="1197A9B1" w14:textId="5D44D420"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0,2</w:t>
            </w:r>
          </w:p>
        </w:tc>
        <w:tc>
          <w:tcPr>
            <w:tcW w:w="31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Mar>
              <w:left w:w="70" w:type="dxa"/>
              <w:right w:w="70" w:type="dxa"/>
            </w:tcMar>
            <w:vAlign w:val="bottom"/>
          </w:tcPr>
          <w:p w14:paraId="421DEEB2" w14:textId="61DD4E18"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0,7</w:t>
            </w:r>
          </w:p>
        </w:tc>
      </w:tr>
      <w:tr w:rsidR="49F63FBD" w14:paraId="48223FB7" w14:textId="77777777" w:rsidTr="49F63FBD">
        <w:trPr>
          <w:trHeight w:val="285"/>
        </w:trPr>
        <w:tc>
          <w:tcPr>
            <w:tcW w:w="298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C0E6F5"/>
            <w:tcMar>
              <w:left w:w="70" w:type="dxa"/>
              <w:right w:w="70" w:type="dxa"/>
            </w:tcMar>
            <w:vAlign w:val="bottom"/>
          </w:tcPr>
          <w:p w14:paraId="6D43A50D" w14:textId="68251595"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0,4</w:t>
            </w:r>
          </w:p>
        </w:tc>
        <w:tc>
          <w:tcPr>
            <w:tcW w:w="31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C0E6F5"/>
            <w:tcMar>
              <w:left w:w="70" w:type="dxa"/>
              <w:right w:w="70" w:type="dxa"/>
            </w:tcMar>
            <w:vAlign w:val="bottom"/>
          </w:tcPr>
          <w:p w14:paraId="373FB26A" w14:textId="1F78C6BA"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2,3</w:t>
            </w:r>
          </w:p>
        </w:tc>
      </w:tr>
      <w:tr w:rsidR="49F63FBD" w14:paraId="749C050E" w14:textId="77777777" w:rsidTr="49F63FBD">
        <w:trPr>
          <w:trHeight w:val="285"/>
        </w:trPr>
        <w:tc>
          <w:tcPr>
            <w:tcW w:w="298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Mar>
              <w:left w:w="70" w:type="dxa"/>
              <w:right w:w="70" w:type="dxa"/>
            </w:tcMar>
            <w:vAlign w:val="bottom"/>
          </w:tcPr>
          <w:p w14:paraId="3F586359" w14:textId="35E0A862"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0,6</w:t>
            </w:r>
          </w:p>
        </w:tc>
        <w:tc>
          <w:tcPr>
            <w:tcW w:w="31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Mar>
              <w:left w:w="70" w:type="dxa"/>
              <w:right w:w="70" w:type="dxa"/>
            </w:tcMar>
            <w:vAlign w:val="bottom"/>
          </w:tcPr>
          <w:p w14:paraId="680E2D28" w14:textId="6027BB21"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3,7</w:t>
            </w:r>
          </w:p>
        </w:tc>
      </w:tr>
      <w:tr w:rsidR="49F63FBD" w14:paraId="63F8398F" w14:textId="77777777" w:rsidTr="49F63FBD">
        <w:trPr>
          <w:trHeight w:val="285"/>
        </w:trPr>
        <w:tc>
          <w:tcPr>
            <w:tcW w:w="298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C0E6F5"/>
            <w:tcMar>
              <w:left w:w="70" w:type="dxa"/>
              <w:right w:w="70" w:type="dxa"/>
            </w:tcMar>
            <w:vAlign w:val="bottom"/>
          </w:tcPr>
          <w:p w14:paraId="379B5DFA" w14:textId="03B410FC"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0,8</w:t>
            </w:r>
          </w:p>
        </w:tc>
        <w:tc>
          <w:tcPr>
            <w:tcW w:w="31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C0E6F5"/>
            <w:tcMar>
              <w:left w:w="70" w:type="dxa"/>
              <w:right w:w="70" w:type="dxa"/>
            </w:tcMar>
            <w:vAlign w:val="bottom"/>
          </w:tcPr>
          <w:p w14:paraId="5B531603" w14:textId="71F26AF6"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5,4</w:t>
            </w:r>
          </w:p>
        </w:tc>
      </w:tr>
      <w:tr w:rsidR="49F63FBD" w14:paraId="5714F230" w14:textId="77777777" w:rsidTr="49F63FBD">
        <w:trPr>
          <w:trHeight w:val="285"/>
        </w:trPr>
        <w:tc>
          <w:tcPr>
            <w:tcW w:w="298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Mar>
              <w:left w:w="70" w:type="dxa"/>
              <w:right w:w="70" w:type="dxa"/>
            </w:tcMar>
            <w:vAlign w:val="bottom"/>
          </w:tcPr>
          <w:p w14:paraId="187CE81B" w14:textId="248873E5"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0,1</w:t>
            </w:r>
          </w:p>
        </w:tc>
        <w:tc>
          <w:tcPr>
            <w:tcW w:w="31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Mar>
              <w:left w:w="70" w:type="dxa"/>
              <w:right w:w="70" w:type="dxa"/>
            </w:tcMar>
            <w:vAlign w:val="bottom"/>
          </w:tcPr>
          <w:p w14:paraId="59433A44" w14:textId="0E7AE9EC"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7,5</w:t>
            </w:r>
          </w:p>
        </w:tc>
      </w:tr>
      <w:tr w:rsidR="49F63FBD" w14:paraId="4AFAB6F0" w14:textId="77777777" w:rsidTr="49F63FBD">
        <w:trPr>
          <w:trHeight w:val="285"/>
        </w:trPr>
        <w:tc>
          <w:tcPr>
            <w:tcW w:w="298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C0E6F5"/>
            <w:tcMar>
              <w:left w:w="70" w:type="dxa"/>
              <w:right w:w="70" w:type="dxa"/>
            </w:tcMar>
            <w:vAlign w:val="bottom"/>
          </w:tcPr>
          <w:p w14:paraId="359675C9" w14:textId="097CAA42"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0,12</w:t>
            </w:r>
          </w:p>
        </w:tc>
        <w:tc>
          <w:tcPr>
            <w:tcW w:w="31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C0E6F5"/>
            <w:tcMar>
              <w:left w:w="70" w:type="dxa"/>
              <w:right w:w="70" w:type="dxa"/>
            </w:tcMar>
            <w:vAlign w:val="bottom"/>
          </w:tcPr>
          <w:p w14:paraId="01D6126E" w14:textId="0F6BA201"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9,7</w:t>
            </w:r>
          </w:p>
        </w:tc>
      </w:tr>
      <w:tr w:rsidR="49F63FBD" w14:paraId="1EDE2176" w14:textId="77777777" w:rsidTr="49F63FBD">
        <w:trPr>
          <w:trHeight w:val="285"/>
        </w:trPr>
        <w:tc>
          <w:tcPr>
            <w:tcW w:w="298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Mar>
              <w:left w:w="70" w:type="dxa"/>
              <w:right w:w="70" w:type="dxa"/>
            </w:tcMar>
            <w:vAlign w:val="bottom"/>
          </w:tcPr>
          <w:p w14:paraId="7F365615" w14:textId="59F54801"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0,14</w:t>
            </w:r>
          </w:p>
        </w:tc>
        <w:tc>
          <w:tcPr>
            <w:tcW w:w="31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Mar>
              <w:left w:w="70" w:type="dxa"/>
              <w:right w:w="70" w:type="dxa"/>
            </w:tcMar>
            <w:vAlign w:val="bottom"/>
          </w:tcPr>
          <w:p w14:paraId="3172C9A7" w14:textId="7D56687D"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13,5</w:t>
            </w:r>
          </w:p>
        </w:tc>
      </w:tr>
      <w:tr w:rsidR="49F63FBD" w14:paraId="1372B782" w14:textId="77777777" w:rsidTr="49F63FBD">
        <w:trPr>
          <w:trHeight w:val="285"/>
        </w:trPr>
        <w:tc>
          <w:tcPr>
            <w:tcW w:w="298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C0E6F5"/>
            <w:tcMar>
              <w:left w:w="70" w:type="dxa"/>
              <w:right w:w="70" w:type="dxa"/>
            </w:tcMar>
            <w:vAlign w:val="bottom"/>
          </w:tcPr>
          <w:p w14:paraId="3A40987A" w14:textId="695034D1"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0,16</w:t>
            </w:r>
          </w:p>
        </w:tc>
        <w:tc>
          <w:tcPr>
            <w:tcW w:w="31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C0E6F5"/>
            <w:tcMar>
              <w:left w:w="70" w:type="dxa"/>
              <w:right w:w="70" w:type="dxa"/>
            </w:tcMar>
            <w:vAlign w:val="bottom"/>
          </w:tcPr>
          <w:p w14:paraId="51F1C17D" w14:textId="2D6E2B81"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17,5</w:t>
            </w:r>
          </w:p>
        </w:tc>
      </w:tr>
      <w:tr w:rsidR="49F63FBD" w14:paraId="0B489293" w14:textId="77777777" w:rsidTr="49F63FBD">
        <w:trPr>
          <w:trHeight w:val="285"/>
        </w:trPr>
        <w:tc>
          <w:tcPr>
            <w:tcW w:w="298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Mar>
              <w:left w:w="70" w:type="dxa"/>
              <w:right w:w="70" w:type="dxa"/>
            </w:tcMar>
            <w:vAlign w:val="bottom"/>
          </w:tcPr>
          <w:p w14:paraId="597F64BD" w14:textId="1C2B912B"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0,18</w:t>
            </w:r>
          </w:p>
        </w:tc>
        <w:tc>
          <w:tcPr>
            <w:tcW w:w="31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Mar>
              <w:left w:w="70" w:type="dxa"/>
              <w:right w:w="70" w:type="dxa"/>
            </w:tcMar>
            <w:vAlign w:val="bottom"/>
          </w:tcPr>
          <w:p w14:paraId="7CBD447C" w14:textId="5EEA64C1"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21,4</w:t>
            </w:r>
          </w:p>
        </w:tc>
      </w:tr>
      <w:tr w:rsidR="49F63FBD" w14:paraId="176D76C0" w14:textId="77777777" w:rsidTr="49F63FBD">
        <w:trPr>
          <w:trHeight w:val="285"/>
        </w:trPr>
        <w:tc>
          <w:tcPr>
            <w:tcW w:w="298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C0E6F5"/>
            <w:tcMar>
              <w:left w:w="70" w:type="dxa"/>
              <w:right w:w="70" w:type="dxa"/>
            </w:tcMar>
            <w:vAlign w:val="bottom"/>
          </w:tcPr>
          <w:p w14:paraId="4F8B740D" w14:textId="56B5FA4D"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0,2</w:t>
            </w:r>
          </w:p>
        </w:tc>
        <w:tc>
          <w:tcPr>
            <w:tcW w:w="31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C0E6F5"/>
            <w:tcMar>
              <w:left w:w="70" w:type="dxa"/>
              <w:right w:w="70" w:type="dxa"/>
            </w:tcMar>
            <w:vAlign w:val="bottom"/>
          </w:tcPr>
          <w:p w14:paraId="2F34FAF2" w14:textId="78575C36"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25,6</w:t>
            </w:r>
          </w:p>
        </w:tc>
      </w:tr>
      <w:tr w:rsidR="49F63FBD" w14:paraId="6CCE75BD" w14:textId="77777777" w:rsidTr="49F63FBD">
        <w:trPr>
          <w:trHeight w:val="285"/>
        </w:trPr>
        <w:tc>
          <w:tcPr>
            <w:tcW w:w="298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Mar>
              <w:left w:w="70" w:type="dxa"/>
              <w:right w:w="70" w:type="dxa"/>
            </w:tcMar>
            <w:vAlign w:val="bottom"/>
          </w:tcPr>
          <w:p w14:paraId="5E7A137F" w14:textId="3FC45AF9"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0,22</w:t>
            </w:r>
          </w:p>
        </w:tc>
        <w:tc>
          <w:tcPr>
            <w:tcW w:w="31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Mar>
              <w:left w:w="70" w:type="dxa"/>
              <w:right w:w="70" w:type="dxa"/>
            </w:tcMar>
            <w:vAlign w:val="bottom"/>
          </w:tcPr>
          <w:p w14:paraId="694F59CA" w14:textId="4C837D51"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37</w:t>
            </w:r>
          </w:p>
        </w:tc>
      </w:tr>
      <w:tr w:rsidR="49F63FBD" w14:paraId="2FC3B815" w14:textId="77777777" w:rsidTr="49F63FBD">
        <w:trPr>
          <w:trHeight w:val="285"/>
        </w:trPr>
        <w:tc>
          <w:tcPr>
            <w:tcW w:w="298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C0E6F5"/>
            <w:tcMar>
              <w:left w:w="70" w:type="dxa"/>
              <w:right w:w="70" w:type="dxa"/>
            </w:tcMar>
            <w:vAlign w:val="bottom"/>
          </w:tcPr>
          <w:p w14:paraId="3011DB20" w14:textId="39F6099D"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0,24</w:t>
            </w:r>
          </w:p>
        </w:tc>
        <w:tc>
          <w:tcPr>
            <w:tcW w:w="31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C0E6F5"/>
            <w:tcMar>
              <w:left w:w="70" w:type="dxa"/>
              <w:right w:w="70" w:type="dxa"/>
            </w:tcMar>
            <w:vAlign w:val="bottom"/>
          </w:tcPr>
          <w:p w14:paraId="51F9DD30" w14:textId="7D5AE5DF"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39</w:t>
            </w:r>
          </w:p>
        </w:tc>
      </w:tr>
      <w:tr w:rsidR="49F63FBD" w14:paraId="1A895C10" w14:textId="77777777" w:rsidTr="49F63FBD">
        <w:trPr>
          <w:trHeight w:val="285"/>
        </w:trPr>
        <w:tc>
          <w:tcPr>
            <w:tcW w:w="298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Mar>
              <w:left w:w="70" w:type="dxa"/>
              <w:right w:w="70" w:type="dxa"/>
            </w:tcMar>
            <w:vAlign w:val="bottom"/>
          </w:tcPr>
          <w:p w14:paraId="3268238F" w14:textId="261DB3EE"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0,26</w:t>
            </w:r>
          </w:p>
        </w:tc>
        <w:tc>
          <w:tcPr>
            <w:tcW w:w="31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Mar>
              <w:left w:w="70" w:type="dxa"/>
              <w:right w:w="70" w:type="dxa"/>
            </w:tcMar>
            <w:vAlign w:val="bottom"/>
          </w:tcPr>
          <w:p w14:paraId="4D8D9A48" w14:textId="7DEF22BD"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42,8</w:t>
            </w:r>
          </w:p>
        </w:tc>
      </w:tr>
      <w:tr w:rsidR="49F63FBD" w14:paraId="47F3CFBA" w14:textId="77777777" w:rsidTr="49F63FBD">
        <w:trPr>
          <w:trHeight w:val="285"/>
        </w:trPr>
        <w:tc>
          <w:tcPr>
            <w:tcW w:w="298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C0E6F5"/>
            <w:tcMar>
              <w:left w:w="70" w:type="dxa"/>
              <w:right w:w="70" w:type="dxa"/>
            </w:tcMar>
            <w:vAlign w:val="bottom"/>
          </w:tcPr>
          <w:p w14:paraId="13322F6B" w14:textId="568A9733"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0,28</w:t>
            </w:r>
          </w:p>
        </w:tc>
        <w:tc>
          <w:tcPr>
            <w:tcW w:w="31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C0E6F5"/>
            <w:tcMar>
              <w:left w:w="70" w:type="dxa"/>
              <w:right w:w="70" w:type="dxa"/>
            </w:tcMar>
            <w:vAlign w:val="bottom"/>
          </w:tcPr>
          <w:p w14:paraId="5E9865FE" w14:textId="1FA64D62"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48,4</w:t>
            </w:r>
          </w:p>
        </w:tc>
      </w:tr>
      <w:tr w:rsidR="49F63FBD" w14:paraId="1C1BD423" w14:textId="77777777" w:rsidTr="49F63FBD">
        <w:trPr>
          <w:trHeight w:val="285"/>
        </w:trPr>
        <w:tc>
          <w:tcPr>
            <w:tcW w:w="298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Mar>
              <w:left w:w="70" w:type="dxa"/>
              <w:right w:w="70" w:type="dxa"/>
            </w:tcMar>
            <w:vAlign w:val="bottom"/>
          </w:tcPr>
          <w:p w14:paraId="3D9BC120" w14:textId="4D0C3078"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0,3</w:t>
            </w:r>
          </w:p>
        </w:tc>
        <w:tc>
          <w:tcPr>
            <w:tcW w:w="31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Mar>
              <w:left w:w="70" w:type="dxa"/>
              <w:right w:w="70" w:type="dxa"/>
            </w:tcMar>
            <w:vAlign w:val="bottom"/>
          </w:tcPr>
          <w:p w14:paraId="604D68EA" w14:textId="671D5B5E"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52,9</w:t>
            </w:r>
          </w:p>
        </w:tc>
      </w:tr>
      <w:tr w:rsidR="49F63FBD" w14:paraId="1DA8FA6D" w14:textId="77777777" w:rsidTr="49F63FBD">
        <w:trPr>
          <w:trHeight w:val="285"/>
        </w:trPr>
        <w:tc>
          <w:tcPr>
            <w:tcW w:w="298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C0E6F5"/>
            <w:tcMar>
              <w:left w:w="70" w:type="dxa"/>
              <w:right w:w="70" w:type="dxa"/>
            </w:tcMar>
            <w:vAlign w:val="bottom"/>
          </w:tcPr>
          <w:p w14:paraId="087750D3" w14:textId="1E6EB3B1"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0,32</w:t>
            </w:r>
          </w:p>
        </w:tc>
        <w:tc>
          <w:tcPr>
            <w:tcW w:w="31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C0E6F5"/>
            <w:tcMar>
              <w:left w:w="70" w:type="dxa"/>
              <w:right w:w="70" w:type="dxa"/>
            </w:tcMar>
            <w:vAlign w:val="bottom"/>
          </w:tcPr>
          <w:p w14:paraId="7825735E" w14:textId="5AC7639E"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57,2</w:t>
            </w:r>
          </w:p>
        </w:tc>
      </w:tr>
      <w:tr w:rsidR="49F63FBD" w14:paraId="63C482A5" w14:textId="77777777" w:rsidTr="49F63FBD">
        <w:trPr>
          <w:trHeight w:val="285"/>
        </w:trPr>
        <w:tc>
          <w:tcPr>
            <w:tcW w:w="298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Mar>
              <w:left w:w="70" w:type="dxa"/>
              <w:right w:w="70" w:type="dxa"/>
            </w:tcMar>
            <w:vAlign w:val="bottom"/>
          </w:tcPr>
          <w:p w14:paraId="303F35AD" w14:textId="24CDC180"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0,34</w:t>
            </w:r>
          </w:p>
        </w:tc>
        <w:tc>
          <w:tcPr>
            <w:tcW w:w="31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Mar>
              <w:left w:w="70" w:type="dxa"/>
              <w:right w:w="70" w:type="dxa"/>
            </w:tcMar>
            <w:vAlign w:val="bottom"/>
          </w:tcPr>
          <w:p w14:paraId="260AF016" w14:textId="41B62EDA"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61,1</w:t>
            </w:r>
          </w:p>
        </w:tc>
      </w:tr>
      <w:tr w:rsidR="49F63FBD" w14:paraId="545FFE54" w14:textId="77777777" w:rsidTr="49F63FBD">
        <w:trPr>
          <w:trHeight w:val="285"/>
        </w:trPr>
        <w:tc>
          <w:tcPr>
            <w:tcW w:w="298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C0E6F5"/>
            <w:tcMar>
              <w:left w:w="70" w:type="dxa"/>
              <w:right w:w="70" w:type="dxa"/>
            </w:tcMar>
            <w:vAlign w:val="bottom"/>
          </w:tcPr>
          <w:p w14:paraId="6DD2B09A" w14:textId="05546590"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0,36</w:t>
            </w:r>
          </w:p>
        </w:tc>
        <w:tc>
          <w:tcPr>
            <w:tcW w:w="31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C0E6F5"/>
            <w:tcMar>
              <w:left w:w="70" w:type="dxa"/>
              <w:right w:w="70" w:type="dxa"/>
            </w:tcMar>
            <w:vAlign w:val="bottom"/>
          </w:tcPr>
          <w:p w14:paraId="6AE80C51" w14:textId="1BA5FABD"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64,8</w:t>
            </w:r>
          </w:p>
        </w:tc>
      </w:tr>
      <w:tr w:rsidR="49F63FBD" w14:paraId="71E0A0FB" w14:textId="77777777" w:rsidTr="49F63FBD">
        <w:trPr>
          <w:trHeight w:val="285"/>
        </w:trPr>
        <w:tc>
          <w:tcPr>
            <w:tcW w:w="298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Mar>
              <w:left w:w="70" w:type="dxa"/>
              <w:right w:w="70" w:type="dxa"/>
            </w:tcMar>
            <w:vAlign w:val="bottom"/>
          </w:tcPr>
          <w:p w14:paraId="1683F373" w14:textId="0B169644"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0,38</w:t>
            </w:r>
          </w:p>
        </w:tc>
        <w:tc>
          <w:tcPr>
            <w:tcW w:w="31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Mar>
              <w:left w:w="70" w:type="dxa"/>
              <w:right w:w="70" w:type="dxa"/>
            </w:tcMar>
            <w:vAlign w:val="bottom"/>
          </w:tcPr>
          <w:p w14:paraId="60FB821D" w14:textId="6C97C3B0"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67,5</w:t>
            </w:r>
          </w:p>
        </w:tc>
      </w:tr>
      <w:tr w:rsidR="49F63FBD" w14:paraId="1F74D85D" w14:textId="77777777" w:rsidTr="49F63FBD">
        <w:trPr>
          <w:trHeight w:val="285"/>
        </w:trPr>
        <w:tc>
          <w:tcPr>
            <w:tcW w:w="298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C0E6F5"/>
            <w:tcMar>
              <w:left w:w="70" w:type="dxa"/>
              <w:right w:w="70" w:type="dxa"/>
            </w:tcMar>
            <w:vAlign w:val="bottom"/>
          </w:tcPr>
          <w:p w14:paraId="4E8FF278" w14:textId="57D1C6BD"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0,4</w:t>
            </w:r>
          </w:p>
        </w:tc>
        <w:tc>
          <w:tcPr>
            <w:tcW w:w="31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C0E6F5"/>
            <w:tcMar>
              <w:left w:w="70" w:type="dxa"/>
              <w:right w:w="70" w:type="dxa"/>
            </w:tcMar>
            <w:vAlign w:val="bottom"/>
          </w:tcPr>
          <w:p w14:paraId="2D93DC77" w14:textId="1D4D37AE"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70,3</w:t>
            </w:r>
          </w:p>
        </w:tc>
      </w:tr>
      <w:tr w:rsidR="49F63FBD" w14:paraId="1B7F22BD" w14:textId="77777777" w:rsidTr="49F63FBD">
        <w:trPr>
          <w:trHeight w:val="285"/>
        </w:trPr>
        <w:tc>
          <w:tcPr>
            <w:tcW w:w="298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Mar>
              <w:left w:w="70" w:type="dxa"/>
              <w:right w:w="70" w:type="dxa"/>
            </w:tcMar>
            <w:vAlign w:val="bottom"/>
          </w:tcPr>
          <w:p w14:paraId="74170080" w14:textId="06D83331"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0,42</w:t>
            </w:r>
          </w:p>
        </w:tc>
        <w:tc>
          <w:tcPr>
            <w:tcW w:w="31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Mar>
              <w:left w:w="70" w:type="dxa"/>
              <w:right w:w="70" w:type="dxa"/>
            </w:tcMar>
            <w:vAlign w:val="bottom"/>
          </w:tcPr>
          <w:p w14:paraId="04E5F921" w14:textId="29F0558D"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74,8</w:t>
            </w:r>
          </w:p>
        </w:tc>
      </w:tr>
      <w:tr w:rsidR="49F63FBD" w14:paraId="124E76F4" w14:textId="77777777" w:rsidTr="49F63FBD">
        <w:trPr>
          <w:trHeight w:val="285"/>
        </w:trPr>
        <w:tc>
          <w:tcPr>
            <w:tcW w:w="298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C0E6F5"/>
            <w:tcMar>
              <w:left w:w="70" w:type="dxa"/>
              <w:right w:w="70" w:type="dxa"/>
            </w:tcMar>
            <w:vAlign w:val="bottom"/>
          </w:tcPr>
          <w:p w14:paraId="7E2D139A" w14:textId="15C7EBE7"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0,44</w:t>
            </w:r>
          </w:p>
        </w:tc>
        <w:tc>
          <w:tcPr>
            <w:tcW w:w="31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C0E6F5"/>
            <w:tcMar>
              <w:left w:w="70" w:type="dxa"/>
              <w:right w:w="70" w:type="dxa"/>
            </w:tcMar>
            <w:vAlign w:val="bottom"/>
          </w:tcPr>
          <w:p w14:paraId="4CC8CD5B" w14:textId="71E1341D"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77,8</w:t>
            </w:r>
          </w:p>
        </w:tc>
      </w:tr>
      <w:tr w:rsidR="49F63FBD" w14:paraId="70E8E014" w14:textId="77777777" w:rsidTr="49F63FBD">
        <w:trPr>
          <w:trHeight w:val="285"/>
        </w:trPr>
        <w:tc>
          <w:tcPr>
            <w:tcW w:w="298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Mar>
              <w:left w:w="70" w:type="dxa"/>
              <w:right w:w="70" w:type="dxa"/>
            </w:tcMar>
            <w:vAlign w:val="bottom"/>
          </w:tcPr>
          <w:p w14:paraId="31DD0885" w14:textId="2E245AA8"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0,46</w:t>
            </w:r>
          </w:p>
        </w:tc>
        <w:tc>
          <w:tcPr>
            <w:tcW w:w="31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Mar>
              <w:left w:w="70" w:type="dxa"/>
              <w:right w:w="70" w:type="dxa"/>
            </w:tcMar>
            <w:vAlign w:val="bottom"/>
          </w:tcPr>
          <w:p w14:paraId="43E22453" w14:textId="54BB0FC5"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85</w:t>
            </w:r>
          </w:p>
        </w:tc>
      </w:tr>
      <w:tr w:rsidR="49F63FBD" w14:paraId="0FCEE95F" w14:textId="77777777" w:rsidTr="49F63FBD">
        <w:trPr>
          <w:trHeight w:val="285"/>
        </w:trPr>
        <w:tc>
          <w:tcPr>
            <w:tcW w:w="298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C0E6F5"/>
            <w:tcMar>
              <w:left w:w="70" w:type="dxa"/>
              <w:right w:w="70" w:type="dxa"/>
            </w:tcMar>
            <w:vAlign w:val="bottom"/>
          </w:tcPr>
          <w:p w14:paraId="7D4CE877" w14:textId="52343D32"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0,48</w:t>
            </w:r>
          </w:p>
        </w:tc>
        <w:tc>
          <w:tcPr>
            <w:tcW w:w="31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C0E6F5"/>
            <w:tcMar>
              <w:left w:w="70" w:type="dxa"/>
              <w:right w:w="70" w:type="dxa"/>
            </w:tcMar>
            <w:vAlign w:val="bottom"/>
          </w:tcPr>
          <w:p w14:paraId="45A04947" w14:textId="260ABC9E"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85,6</w:t>
            </w:r>
          </w:p>
        </w:tc>
      </w:tr>
      <w:tr w:rsidR="49F63FBD" w14:paraId="2F6E4721" w14:textId="77777777" w:rsidTr="49F63FBD">
        <w:trPr>
          <w:trHeight w:val="285"/>
        </w:trPr>
        <w:tc>
          <w:tcPr>
            <w:tcW w:w="298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Mar>
              <w:left w:w="70" w:type="dxa"/>
              <w:right w:w="70" w:type="dxa"/>
            </w:tcMar>
            <w:vAlign w:val="bottom"/>
          </w:tcPr>
          <w:p w14:paraId="304D326C" w14:textId="4B20A131"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0,5</w:t>
            </w:r>
          </w:p>
        </w:tc>
        <w:tc>
          <w:tcPr>
            <w:tcW w:w="31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Mar>
              <w:left w:w="70" w:type="dxa"/>
              <w:right w:w="70" w:type="dxa"/>
            </w:tcMar>
            <w:vAlign w:val="bottom"/>
          </w:tcPr>
          <w:p w14:paraId="7A6FB0C9" w14:textId="38FF871C"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86</w:t>
            </w:r>
          </w:p>
        </w:tc>
      </w:tr>
      <w:tr w:rsidR="49F63FBD" w14:paraId="178B720F" w14:textId="77777777" w:rsidTr="49F63FBD">
        <w:trPr>
          <w:trHeight w:val="285"/>
        </w:trPr>
        <w:tc>
          <w:tcPr>
            <w:tcW w:w="298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C0E6F5"/>
            <w:tcMar>
              <w:left w:w="70" w:type="dxa"/>
              <w:right w:w="70" w:type="dxa"/>
            </w:tcMar>
            <w:vAlign w:val="bottom"/>
          </w:tcPr>
          <w:p w14:paraId="3447B017" w14:textId="559DC27C"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0,52</w:t>
            </w:r>
          </w:p>
        </w:tc>
        <w:tc>
          <w:tcPr>
            <w:tcW w:w="31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C0E6F5"/>
            <w:tcMar>
              <w:left w:w="70" w:type="dxa"/>
              <w:right w:w="70" w:type="dxa"/>
            </w:tcMar>
            <w:vAlign w:val="bottom"/>
          </w:tcPr>
          <w:p w14:paraId="50E91CAC" w14:textId="38D5F710"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85,9</w:t>
            </w:r>
          </w:p>
        </w:tc>
      </w:tr>
      <w:tr w:rsidR="49F63FBD" w14:paraId="1599EC23" w14:textId="77777777" w:rsidTr="49F63FBD">
        <w:trPr>
          <w:trHeight w:val="285"/>
        </w:trPr>
        <w:tc>
          <w:tcPr>
            <w:tcW w:w="298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Mar>
              <w:left w:w="70" w:type="dxa"/>
              <w:right w:w="70" w:type="dxa"/>
            </w:tcMar>
            <w:vAlign w:val="bottom"/>
          </w:tcPr>
          <w:p w14:paraId="16E69CE3" w14:textId="49A156F8"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0,54</w:t>
            </w:r>
          </w:p>
        </w:tc>
        <w:tc>
          <w:tcPr>
            <w:tcW w:w="31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Mar>
              <w:left w:w="70" w:type="dxa"/>
              <w:right w:w="70" w:type="dxa"/>
            </w:tcMar>
            <w:vAlign w:val="bottom"/>
          </w:tcPr>
          <w:p w14:paraId="6E73951F" w14:textId="75536153" w:rsidR="49F63FBD" w:rsidRDefault="49F63FBD" w:rsidP="49F63FBD">
            <w:pPr>
              <w:spacing w:after="0"/>
              <w:jc w:val="right"/>
            </w:pPr>
            <w:r w:rsidRPr="49F63FBD">
              <w:rPr>
                <w:rFonts w:ascii="Aptos Narrow" w:eastAsia="Aptos Narrow" w:hAnsi="Aptos Narrow" w:cs="Aptos Narrow"/>
                <w:color w:val="000000" w:themeColor="text1"/>
                <w:sz w:val="22"/>
                <w:szCs w:val="22"/>
                <w:lang w:val="en-US"/>
              </w:rPr>
              <w:t>85,7</w:t>
            </w:r>
          </w:p>
        </w:tc>
      </w:tr>
    </w:tbl>
    <w:p w14:paraId="7FD5A44A" w14:textId="19727429" w:rsidR="00253513" w:rsidRPr="00AB7812" w:rsidRDefault="00253513" w:rsidP="49F63FBD">
      <w:pPr>
        <w:rPr>
          <w:rFonts w:ascii="Times New Roman" w:eastAsiaTheme="minorEastAsia" w:hAnsi="Times New Roman" w:cs="Times New Roman"/>
        </w:rPr>
      </w:pPr>
    </w:p>
    <w:p w14:paraId="73252FAB" w14:textId="27B23333" w:rsidR="00253513" w:rsidRPr="00AB7812" w:rsidRDefault="782D8899" w:rsidP="49F63FBD">
      <w:pPr>
        <w:pStyle w:val="Heading2"/>
        <w:rPr>
          <w:rFonts w:ascii="Times New Roman" w:eastAsiaTheme="minorEastAsia" w:hAnsi="Times New Roman" w:cs="Times New Roman"/>
        </w:rPr>
      </w:pPr>
      <w:r w:rsidRPr="49F63FBD">
        <w:rPr>
          <w:rFonts w:ascii="Times New Roman" w:eastAsiaTheme="minorEastAsia" w:hAnsi="Times New Roman" w:cs="Times New Roman"/>
        </w:rPr>
        <w:t>Observations:</w:t>
      </w:r>
    </w:p>
    <w:p w14:paraId="6C748EA2" w14:textId="44F2B0BF" w:rsidR="00253513" w:rsidRPr="00AB7812" w:rsidRDefault="69202B75" w:rsidP="49F63FBD">
      <w:pPr>
        <w:rPr>
          <w:rFonts w:ascii="Times New Roman" w:eastAsiaTheme="minorEastAsia" w:hAnsi="Times New Roman" w:cs="Times New Roman"/>
        </w:rPr>
      </w:pPr>
      <w:r w:rsidRPr="49F63FBD">
        <w:rPr>
          <w:rFonts w:ascii="Times New Roman" w:eastAsiaTheme="minorEastAsia" w:hAnsi="Times New Roman" w:cs="Times New Roman"/>
        </w:rPr>
        <w:t>When the supply pressure increases, negative pressure in vacuum also increases but only to certain value (maximum value, in our case it was 86 MPa), then the value of the negative pressure starts to decrease. This change in values is caused because at a certain point, the airflow through the ejector reaches its maximum speed, which is the speed of sound, and then increasing the supply pressure doesn’t improve the vacuum.</w:t>
      </w:r>
      <w:r w:rsidR="15289139" w:rsidRPr="49F63FBD">
        <w:rPr>
          <w:rFonts w:ascii="Times New Roman" w:eastAsiaTheme="minorEastAsia" w:hAnsi="Times New Roman" w:cs="Times New Roman"/>
        </w:rPr>
        <w:t xml:space="preserve"> </w:t>
      </w:r>
    </w:p>
    <w:p w14:paraId="4F4F6E2B" w14:textId="0718364B" w:rsidR="00253513" w:rsidRPr="00AB7812" w:rsidRDefault="69202B75" w:rsidP="49F63FBD">
      <w:pPr>
        <w:rPr>
          <w:rFonts w:ascii="Times New Roman" w:eastAsiaTheme="minorEastAsia" w:hAnsi="Times New Roman" w:cs="Times New Roman"/>
        </w:rPr>
      </w:pPr>
      <w:r w:rsidRPr="49F63FBD">
        <w:rPr>
          <w:rFonts w:ascii="Times New Roman" w:eastAsiaTheme="minorEastAsia" w:hAnsi="Times New Roman" w:cs="Times New Roman"/>
        </w:rPr>
        <w:t>This is due to the system's physical and design limitations, such as the form of the nozzle and flow resistance, which restrict it from producing further suction. Beyond this limit, most of the additional energy gained from higher supply pressure is lost as heat or turbulence, resulting in decreased vacuum performance.</w:t>
      </w:r>
    </w:p>
    <w:p w14:paraId="36F947E9" w14:textId="7F147F78" w:rsidR="00253513" w:rsidRPr="00AB7812" w:rsidRDefault="00253513" w:rsidP="49F63FBD">
      <w:pPr>
        <w:rPr>
          <w:rFonts w:ascii="Times New Roman" w:eastAsiaTheme="minorEastAsia" w:hAnsi="Times New Roman" w:cs="Times New Roman"/>
        </w:rPr>
      </w:pPr>
    </w:p>
    <w:p w14:paraId="72D0453C" w14:textId="7B6EA4E8" w:rsidR="00253513" w:rsidRPr="00AB7812" w:rsidRDefault="004F1419" w:rsidP="49F63FBD">
      <w:pPr>
        <w:pStyle w:val="Heading2"/>
        <w:rPr>
          <w:rFonts w:ascii="Times New Roman" w:eastAsiaTheme="minorEastAsia" w:hAnsi="Times New Roman" w:cs="Times New Roman"/>
        </w:rPr>
      </w:pPr>
      <w:r>
        <w:t>Plot:</w:t>
      </w:r>
    </w:p>
    <w:p w14:paraId="57B72FBC" w14:textId="0458B6A9" w:rsidR="574BE9DA" w:rsidRDefault="574BE9DA" w:rsidP="49F63FBD">
      <w:r>
        <w:rPr>
          <w:noProof/>
        </w:rPr>
        <w:drawing>
          <wp:inline distT="0" distB="0" distL="0" distR="0" wp14:anchorId="531FB9F5" wp14:editId="2F52D795">
            <wp:extent cx="6295379" cy="5098737"/>
            <wp:effectExtent l="0" t="0" r="0" b="0"/>
            <wp:docPr id="13843927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92774" name="Picture 1384392774"/>
                    <pic:cNvPicPr/>
                  </pic:nvPicPr>
                  <pic:blipFill>
                    <a:blip r:embed="rId25">
                      <a:extLst>
                        <a:ext uri="{28A0092B-C50C-407E-A947-70E740481C1C}">
                          <a14:useLocalDpi xmlns:a14="http://schemas.microsoft.com/office/drawing/2010/main"/>
                        </a:ext>
                      </a:extLst>
                    </a:blip>
                    <a:stretch>
                      <a:fillRect/>
                    </a:stretch>
                  </pic:blipFill>
                  <pic:spPr>
                    <a:xfrm>
                      <a:off x="0" y="0"/>
                      <a:ext cx="6295379" cy="5098737"/>
                    </a:xfrm>
                    <a:prstGeom prst="rect">
                      <a:avLst/>
                    </a:prstGeom>
                  </pic:spPr>
                </pic:pic>
              </a:graphicData>
            </a:graphic>
          </wp:inline>
        </w:drawing>
      </w:r>
    </w:p>
    <w:p w14:paraId="3AA44CE2" w14:textId="42C84910" w:rsidR="7A0E1DFC" w:rsidRDefault="7A0E1DFC" w:rsidP="49F63FBD">
      <w:pPr>
        <w:pStyle w:val="Caption"/>
        <w:rPr>
          <w:lang w:val="en-US"/>
        </w:rPr>
      </w:pPr>
      <w:r w:rsidRPr="49F63FBD">
        <w:rPr>
          <w:lang w:val="en-US"/>
        </w:rPr>
        <w:t>Figure 8</w:t>
      </w:r>
      <w:r w:rsidR="085BE2B4" w:rsidRPr="49F63FBD">
        <w:rPr>
          <w:lang w:val="en-US"/>
        </w:rPr>
        <w:t xml:space="preserve">. </w:t>
      </w:r>
      <w:r w:rsidR="7EBEB210" w:rsidRPr="49F63FBD">
        <w:rPr>
          <w:lang w:val="en-US"/>
        </w:rPr>
        <w:t>Graph presenting r</w:t>
      </w:r>
      <w:r w:rsidR="085BE2B4" w:rsidRPr="49F63FBD">
        <w:rPr>
          <w:lang w:val="en-US"/>
        </w:rPr>
        <w:t>elationship between negative pressure and supply pressure</w:t>
      </w:r>
    </w:p>
    <w:p w14:paraId="201D9F2D" w14:textId="452F2057" w:rsidR="49F63FBD" w:rsidRDefault="49F63FBD" w:rsidP="49F63FBD">
      <w:pPr>
        <w:pStyle w:val="Heading2"/>
        <w:rPr>
          <w:rFonts w:ascii="Times New Roman" w:eastAsiaTheme="minorEastAsia" w:hAnsi="Times New Roman" w:cs="Times New Roman"/>
        </w:rPr>
      </w:pPr>
    </w:p>
    <w:p w14:paraId="3DFE1B6E" w14:textId="1BA47505" w:rsidR="00307CCD" w:rsidRPr="00AB7812" w:rsidRDefault="00307CCD" w:rsidP="00BC2DBC">
      <w:pPr>
        <w:pStyle w:val="Heading2"/>
        <w:rPr>
          <w:rFonts w:ascii="Times New Roman" w:eastAsiaTheme="minorEastAsia" w:hAnsi="Times New Roman" w:cs="Times New Roman"/>
        </w:rPr>
      </w:pPr>
      <w:r w:rsidRPr="2A0217C7">
        <w:rPr>
          <w:rFonts w:ascii="Times New Roman" w:eastAsiaTheme="minorEastAsia" w:hAnsi="Times New Roman" w:cs="Times New Roman"/>
        </w:rPr>
        <w:t>Conclusions:</w:t>
      </w:r>
    </w:p>
    <w:p w14:paraId="5E5D8A5B" w14:textId="138A99F5" w:rsidR="0D68C594" w:rsidRDefault="5D0C2759" w:rsidP="2A0217C7">
      <w:r w:rsidRPr="2A0217C7">
        <w:rPr>
          <w:rFonts w:ascii="Aptos" w:eastAsia="Aptos" w:hAnsi="Aptos" w:cs="Aptos"/>
        </w:rPr>
        <w:t>To sum up, during our Vacuum Technology laboratory classes we gained</w:t>
      </w:r>
      <w:r w:rsidR="13354B1A" w:rsidRPr="2A0217C7">
        <w:rPr>
          <w:rFonts w:ascii="Aptos" w:eastAsia="Aptos" w:hAnsi="Aptos" w:cs="Aptos"/>
        </w:rPr>
        <w:t xml:space="preserve"> both theoretical and</w:t>
      </w:r>
      <w:r w:rsidRPr="2A0217C7">
        <w:rPr>
          <w:rFonts w:ascii="Aptos" w:eastAsia="Aptos" w:hAnsi="Aptos" w:cs="Aptos"/>
        </w:rPr>
        <w:t xml:space="preserve"> practical knowledge about vacuum generation and measurement methods used </w:t>
      </w:r>
      <w:r w:rsidR="4B81168C" w:rsidRPr="2A0217C7">
        <w:rPr>
          <w:rFonts w:ascii="Aptos" w:eastAsia="Aptos" w:hAnsi="Aptos" w:cs="Aptos"/>
        </w:rPr>
        <w:t>during</w:t>
      </w:r>
      <w:r w:rsidRPr="2A0217C7">
        <w:rPr>
          <w:rFonts w:ascii="Aptos" w:eastAsia="Aptos" w:hAnsi="Aptos" w:cs="Aptos"/>
        </w:rPr>
        <w:t xml:space="preserve"> manufacturing processes. </w:t>
      </w:r>
      <w:r w:rsidR="68C2996C" w:rsidRPr="2A0217C7">
        <w:rPr>
          <w:rFonts w:ascii="Aptos" w:eastAsia="Aptos" w:hAnsi="Aptos" w:cs="Aptos"/>
        </w:rPr>
        <w:t xml:space="preserve">We’ve had possibility to learn where and how are they used, the different types and option to use them. </w:t>
      </w:r>
      <w:r w:rsidRPr="2A0217C7">
        <w:rPr>
          <w:rFonts w:ascii="Aptos" w:eastAsia="Aptos" w:hAnsi="Aptos" w:cs="Aptos"/>
        </w:rPr>
        <w:t>The experiments helped us observe the relationship between pressure</w:t>
      </w:r>
      <w:r w:rsidR="74BEA0B3" w:rsidRPr="2A0217C7">
        <w:rPr>
          <w:rFonts w:ascii="Aptos" w:eastAsia="Aptos" w:hAnsi="Aptos" w:cs="Aptos"/>
        </w:rPr>
        <w:t xml:space="preserve"> and</w:t>
      </w:r>
      <w:r w:rsidRPr="2A0217C7">
        <w:rPr>
          <w:rFonts w:ascii="Aptos" w:eastAsia="Aptos" w:hAnsi="Aptos" w:cs="Aptos"/>
        </w:rPr>
        <w:t xml:space="preserve"> volume</w:t>
      </w:r>
      <w:r w:rsidR="2FE286FD" w:rsidRPr="2A0217C7">
        <w:rPr>
          <w:rFonts w:ascii="Aptos" w:eastAsia="Aptos" w:hAnsi="Aptos" w:cs="Aptos"/>
        </w:rPr>
        <w:t xml:space="preserve"> of the workpiece</w:t>
      </w:r>
      <w:r w:rsidR="28F70789" w:rsidRPr="2A0217C7">
        <w:rPr>
          <w:rFonts w:ascii="Aptos" w:eastAsia="Aptos" w:hAnsi="Aptos" w:cs="Aptos"/>
        </w:rPr>
        <w:t>, which was a great experience.</w:t>
      </w:r>
      <w:r w:rsidRPr="2A0217C7">
        <w:rPr>
          <w:rFonts w:ascii="Aptos" w:eastAsia="Aptos" w:hAnsi="Aptos" w:cs="Aptos"/>
        </w:rPr>
        <w:t xml:space="preserve"> </w:t>
      </w:r>
      <w:r w:rsidR="75E80094" w:rsidRPr="2A0217C7">
        <w:rPr>
          <w:rFonts w:ascii="Aptos" w:eastAsia="Aptos" w:hAnsi="Aptos" w:cs="Aptos"/>
        </w:rPr>
        <w:t xml:space="preserve">By adjusting positions of the cylinders </w:t>
      </w:r>
      <w:r w:rsidR="4502F6D4" w:rsidRPr="2A0217C7">
        <w:rPr>
          <w:rFonts w:ascii="Aptos" w:eastAsia="Aptos" w:hAnsi="Aptos" w:cs="Aptos"/>
        </w:rPr>
        <w:t xml:space="preserve">in different </w:t>
      </w:r>
      <w:proofErr w:type="gramStart"/>
      <w:r w:rsidR="4502F6D4" w:rsidRPr="2A0217C7">
        <w:rPr>
          <w:rFonts w:ascii="Aptos" w:eastAsia="Aptos" w:hAnsi="Aptos" w:cs="Aptos"/>
        </w:rPr>
        <w:t>models</w:t>
      </w:r>
      <w:proofErr w:type="gramEnd"/>
      <w:r w:rsidR="4502F6D4" w:rsidRPr="2A0217C7">
        <w:rPr>
          <w:rFonts w:ascii="Aptos" w:eastAsia="Aptos" w:hAnsi="Aptos" w:cs="Aptos"/>
        </w:rPr>
        <w:t xml:space="preserve"> </w:t>
      </w:r>
      <w:r w:rsidR="75E80094" w:rsidRPr="2A0217C7">
        <w:rPr>
          <w:rFonts w:ascii="Aptos" w:eastAsia="Aptos" w:hAnsi="Aptos" w:cs="Aptos"/>
        </w:rPr>
        <w:t xml:space="preserve">we could observe </w:t>
      </w:r>
      <w:r w:rsidR="16B00C5C" w:rsidRPr="2A0217C7">
        <w:rPr>
          <w:rFonts w:ascii="Aptos" w:eastAsia="Aptos" w:hAnsi="Aptos" w:cs="Aptos"/>
        </w:rPr>
        <w:t xml:space="preserve">how </w:t>
      </w:r>
      <w:r w:rsidR="25CC4592" w:rsidRPr="2A0217C7">
        <w:rPr>
          <w:rFonts w:ascii="Aptos" w:eastAsia="Aptos" w:hAnsi="Aptos" w:cs="Aptos"/>
        </w:rPr>
        <w:t xml:space="preserve">even small change in the pressure can affect the movement and speed of the working equipment. </w:t>
      </w:r>
      <w:r w:rsidR="75E80094" w:rsidRPr="2A0217C7">
        <w:rPr>
          <w:rFonts w:ascii="Aptos" w:eastAsia="Aptos" w:hAnsi="Aptos" w:cs="Aptos"/>
        </w:rPr>
        <w:t>T</w:t>
      </w:r>
      <w:r w:rsidRPr="2A0217C7">
        <w:rPr>
          <w:rFonts w:ascii="Aptos" w:eastAsia="Aptos" w:hAnsi="Aptos" w:cs="Aptos"/>
        </w:rPr>
        <w:t>hese practical exercises strengthened our understanding of theoretical concepts discussed in class. Overall, the laboratory provided valuable hands-on experience essential for modern manufacturing applications.</w:t>
      </w:r>
    </w:p>
    <w:p w14:paraId="39496F39" w14:textId="65ED8EC1" w:rsidR="4E9A7E99" w:rsidRDefault="4E9A7E99" w:rsidP="4E9A7E99">
      <w:pPr>
        <w:rPr>
          <w:rFonts w:eastAsiaTheme="minorEastAsia"/>
        </w:rPr>
      </w:pPr>
    </w:p>
    <w:p w14:paraId="40F88B82" w14:textId="6568E2A5" w:rsidR="4E9A7E99" w:rsidRDefault="4E9A7E99" w:rsidP="4E9A7E99">
      <w:pPr>
        <w:rPr>
          <w:rFonts w:eastAsiaTheme="minorEastAsia"/>
        </w:rPr>
      </w:pPr>
    </w:p>
    <w:p w14:paraId="712FF561" w14:textId="70CB0B62" w:rsidR="4E9A7E99" w:rsidRDefault="4E9A7E99" w:rsidP="4E9A7E99">
      <w:pPr>
        <w:rPr>
          <w:rFonts w:eastAsiaTheme="minorEastAsia"/>
        </w:rPr>
      </w:pPr>
    </w:p>
    <w:p w14:paraId="70520A53" w14:textId="6DA8FC08" w:rsidR="4E9A7E99" w:rsidRDefault="4E9A7E99" w:rsidP="4E9A7E99">
      <w:pPr>
        <w:rPr>
          <w:rFonts w:eastAsiaTheme="minorEastAsia"/>
        </w:rPr>
      </w:pPr>
    </w:p>
    <w:p w14:paraId="7CE56358" w14:textId="530240C7" w:rsidR="00961F1A" w:rsidRPr="00AB7812" w:rsidRDefault="00961F1A" w:rsidP="00BC2DBC">
      <w:pPr>
        <w:pStyle w:val="Heading2"/>
        <w:rPr>
          <w:rFonts w:ascii="Times New Roman" w:eastAsiaTheme="minorEastAsia" w:hAnsi="Times New Roman" w:cs="Times New Roman"/>
        </w:rPr>
      </w:pPr>
      <w:r w:rsidRPr="00AB7812">
        <w:rPr>
          <w:rFonts w:ascii="Times New Roman" w:eastAsiaTheme="minorEastAsia" w:hAnsi="Times New Roman" w:cs="Times New Roman"/>
        </w:rPr>
        <w:t>Sources:</w:t>
      </w:r>
    </w:p>
    <w:p w14:paraId="670A2FE8" w14:textId="47276070" w:rsidR="00961F1A" w:rsidRPr="00AB7812" w:rsidRDefault="004723E1" w:rsidP="2E43AEAE">
      <w:pPr>
        <w:rPr>
          <w:rFonts w:ascii="Times New Roman" w:eastAsiaTheme="minorEastAsia" w:hAnsi="Times New Roman" w:cs="Times New Roman"/>
        </w:rPr>
      </w:pPr>
      <w:hyperlink r:id="rId26">
        <w:r w:rsidRPr="00AB7812">
          <w:rPr>
            <w:rStyle w:val="Hyperlink"/>
            <w:rFonts w:ascii="Times New Roman" w:eastAsiaTheme="minorEastAsia" w:hAnsi="Times New Roman" w:cs="Times New Roman"/>
          </w:rPr>
          <w:t>https://ife.edu.p.lodz.pl/pluginfile.php/194862/mod_resource/content/1/Manuf_Inst_Lab_2022.pdf</w:t>
        </w:r>
      </w:hyperlink>
    </w:p>
    <w:p w14:paraId="57CF0544" w14:textId="4B0ED3A2" w:rsidR="004723E1" w:rsidRPr="00AB7812" w:rsidRDefault="004723E1" w:rsidP="2E43AEAE">
      <w:pPr>
        <w:rPr>
          <w:rFonts w:ascii="Times New Roman" w:eastAsiaTheme="minorEastAsia" w:hAnsi="Times New Roman" w:cs="Times New Roman"/>
        </w:rPr>
      </w:pPr>
      <w:hyperlink r:id="rId27">
        <w:r w:rsidRPr="00AB7812">
          <w:rPr>
            <w:rStyle w:val="Hyperlink"/>
            <w:rFonts w:ascii="Times New Roman" w:eastAsiaTheme="minorEastAsia" w:hAnsi="Times New Roman" w:cs="Times New Roman"/>
          </w:rPr>
          <w:t>https://www.youtube.com/watch?v=njTKjEpJpK0</w:t>
        </w:r>
      </w:hyperlink>
    </w:p>
    <w:p w14:paraId="723A7BEC" w14:textId="666C6F56" w:rsidR="00261250" w:rsidRDefault="003B1E1A" w:rsidP="2E43AEAE">
      <w:pPr>
        <w:rPr>
          <w:rFonts w:ascii="Times New Roman" w:eastAsiaTheme="minorEastAsia" w:hAnsi="Times New Roman" w:cs="Times New Roman"/>
        </w:rPr>
      </w:pPr>
      <w:hyperlink r:id="rId28" w:history="1">
        <w:r w:rsidRPr="00484740">
          <w:rPr>
            <w:rStyle w:val="Hyperlink"/>
            <w:rFonts w:ascii="Times New Roman" w:eastAsiaTheme="minorEastAsia" w:hAnsi="Times New Roman" w:cs="Times New Roman"/>
          </w:rPr>
          <w:t>https://arvacuuminfo.files.wordpress.com/2016/11/60-gk-3.jpg?w=1472</w:t>
        </w:r>
      </w:hyperlink>
    </w:p>
    <w:p w14:paraId="5E73F4E5" w14:textId="653CC286" w:rsidR="003B1E1A" w:rsidRPr="00AB7812" w:rsidRDefault="003B1E1A" w:rsidP="2E43AEAE">
      <w:pPr>
        <w:rPr>
          <w:rFonts w:ascii="Times New Roman" w:eastAsiaTheme="minorEastAsia" w:hAnsi="Times New Roman" w:cs="Times New Roman"/>
        </w:rPr>
      </w:pPr>
      <w:hyperlink r:id="rId29" w:history="1">
        <w:r w:rsidRPr="003B1E1A">
          <w:rPr>
            <w:rStyle w:val="Hyperlink"/>
            <w:rFonts w:ascii="Times New Roman" w:eastAsiaTheme="minorEastAsia" w:hAnsi="Times New Roman" w:cs="Times New Roman"/>
          </w:rPr>
          <w:t>Microsoft Word - Manufacturing - Instructions for Laboratory v8 after revision. AGdocx.docx</w:t>
        </w:r>
      </w:hyperlink>
    </w:p>
    <w:p w14:paraId="4DA18D64" w14:textId="77777777" w:rsidR="004723E1" w:rsidRDefault="004723E1" w:rsidP="2E43AEAE">
      <w:pPr>
        <w:rPr>
          <w:rFonts w:eastAsiaTheme="minorEastAsia"/>
        </w:rPr>
      </w:pPr>
    </w:p>
    <w:sectPr w:rsidR="004723E1">
      <w:footerReference w:type="default" r:id="rId3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9387F" w14:textId="77777777" w:rsidR="0087382E" w:rsidRDefault="0087382E" w:rsidP="00BC2DBC">
      <w:pPr>
        <w:spacing w:after="0" w:line="240" w:lineRule="auto"/>
      </w:pPr>
      <w:r>
        <w:separator/>
      </w:r>
    </w:p>
  </w:endnote>
  <w:endnote w:type="continuationSeparator" w:id="0">
    <w:p w14:paraId="3B4D40E9" w14:textId="77777777" w:rsidR="0087382E" w:rsidRDefault="0087382E" w:rsidP="00BC2D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3066649"/>
      <w:docPartObj>
        <w:docPartGallery w:val="Page Numbers (Bottom of Page)"/>
        <w:docPartUnique/>
      </w:docPartObj>
    </w:sdtPr>
    <w:sdtEndPr/>
    <w:sdtContent>
      <w:p w14:paraId="2553B6F1" w14:textId="67697D73" w:rsidR="00BC2DBC" w:rsidRDefault="00BC2DBC">
        <w:pPr>
          <w:pStyle w:val="Footer"/>
          <w:jc w:val="right"/>
        </w:pPr>
        <w:r>
          <w:fldChar w:fldCharType="begin"/>
        </w:r>
        <w:r>
          <w:instrText>PAGE   \* MERGEFORMAT</w:instrText>
        </w:r>
        <w:r>
          <w:fldChar w:fldCharType="separate"/>
        </w:r>
        <w:r>
          <w:rPr>
            <w:lang w:val="pl-PL"/>
          </w:rPr>
          <w:t>2</w:t>
        </w:r>
        <w:r>
          <w:fldChar w:fldCharType="end"/>
        </w:r>
      </w:p>
    </w:sdtContent>
  </w:sdt>
  <w:p w14:paraId="2A42A14A" w14:textId="77777777" w:rsidR="00BC2DBC" w:rsidRDefault="00BC2D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BED6D" w14:textId="77777777" w:rsidR="0087382E" w:rsidRDefault="0087382E" w:rsidP="00BC2DBC">
      <w:pPr>
        <w:spacing w:after="0" w:line="240" w:lineRule="auto"/>
      </w:pPr>
      <w:r>
        <w:separator/>
      </w:r>
    </w:p>
  </w:footnote>
  <w:footnote w:type="continuationSeparator" w:id="0">
    <w:p w14:paraId="378977D0" w14:textId="77777777" w:rsidR="0087382E" w:rsidRDefault="0087382E" w:rsidP="00BC2D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CAB90"/>
    <w:multiLevelType w:val="hybridMultilevel"/>
    <w:tmpl w:val="A8F667EE"/>
    <w:lvl w:ilvl="0" w:tplc="840AD218">
      <w:start w:val="1"/>
      <w:numFmt w:val="bullet"/>
      <w:lvlText w:val=""/>
      <w:lvlJc w:val="left"/>
      <w:pPr>
        <w:ind w:left="720" w:hanging="360"/>
      </w:pPr>
      <w:rPr>
        <w:rFonts w:ascii="Symbol" w:hAnsi="Symbol" w:hint="default"/>
      </w:rPr>
    </w:lvl>
    <w:lvl w:ilvl="1" w:tplc="945024A8">
      <w:start w:val="1"/>
      <w:numFmt w:val="bullet"/>
      <w:lvlText w:val="o"/>
      <w:lvlJc w:val="left"/>
      <w:pPr>
        <w:ind w:left="1440" w:hanging="360"/>
      </w:pPr>
      <w:rPr>
        <w:rFonts w:ascii="Courier New" w:hAnsi="Courier New" w:hint="default"/>
      </w:rPr>
    </w:lvl>
    <w:lvl w:ilvl="2" w:tplc="A97ECA4A">
      <w:start w:val="1"/>
      <w:numFmt w:val="bullet"/>
      <w:lvlText w:val=""/>
      <w:lvlJc w:val="left"/>
      <w:pPr>
        <w:ind w:left="2160" w:hanging="360"/>
      </w:pPr>
      <w:rPr>
        <w:rFonts w:ascii="Wingdings" w:hAnsi="Wingdings" w:hint="default"/>
      </w:rPr>
    </w:lvl>
    <w:lvl w:ilvl="3" w:tplc="33BE5B9E">
      <w:start w:val="1"/>
      <w:numFmt w:val="bullet"/>
      <w:lvlText w:val=""/>
      <w:lvlJc w:val="left"/>
      <w:pPr>
        <w:ind w:left="2880" w:hanging="360"/>
      </w:pPr>
      <w:rPr>
        <w:rFonts w:ascii="Symbol" w:hAnsi="Symbol" w:hint="default"/>
      </w:rPr>
    </w:lvl>
    <w:lvl w:ilvl="4" w:tplc="56B011FE">
      <w:start w:val="1"/>
      <w:numFmt w:val="bullet"/>
      <w:lvlText w:val="o"/>
      <w:lvlJc w:val="left"/>
      <w:pPr>
        <w:ind w:left="3600" w:hanging="360"/>
      </w:pPr>
      <w:rPr>
        <w:rFonts w:ascii="Courier New" w:hAnsi="Courier New" w:hint="default"/>
      </w:rPr>
    </w:lvl>
    <w:lvl w:ilvl="5" w:tplc="8132FD5A">
      <w:start w:val="1"/>
      <w:numFmt w:val="bullet"/>
      <w:lvlText w:val=""/>
      <w:lvlJc w:val="left"/>
      <w:pPr>
        <w:ind w:left="4320" w:hanging="360"/>
      </w:pPr>
      <w:rPr>
        <w:rFonts w:ascii="Wingdings" w:hAnsi="Wingdings" w:hint="default"/>
      </w:rPr>
    </w:lvl>
    <w:lvl w:ilvl="6" w:tplc="23A2538E">
      <w:start w:val="1"/>
      <w:numFmt w:val="bullet"/>
      <w:lvlText w:val=""/>
      <w:lvlJc w:val="left"/>
      <w:pPr>
        <w:ind w:left="5040" w:hanging="360"/>
      </w:pPr>
      <w:rPr>
        <w:rFonts w:ascii="Symbol" w:hAnsi="Symbol" w:hint="default"/>
      </w:rPr>
    </w:lvl>
    <w:lvl w:ilvl="7" w:tplc="D6449F46">
      <w:start w:val="1"/>
      <w:numFmt w:val="bullet"/>
      <w:lvlText w:val="o"/>
      <w:lvlJc w:val="left"/>
      <w:pPr>
        <w:ind w:left="5760" w:hanging="360"/>
      </w:pPr>
      <w:rPr>
        <w:rFonts w:ascii="Courier New" w:hAnsi="Courier New" w:hint="default"/>
      </w:rPr>
    </w:lvl>
    <w:lvl w:ilvl="8" w:tplc="C8588684">
      <w:start w:val="1"/>
      <w:numFmt w:val="bullet"/>
      <w:lvlText w:val=""/>
      <w:lvlJc w:val="left"/>
      <w:pPr>
        <w:ind w:left="6480" w:hanging="360"/>
      </w:pPr>
      <w:rPr>
        <w:rFonts w:ascii="Wingdings" w:hAnsi="Wingdings" w:hint="default"/>
      </w:rPr>
    </w:lvl>
  </w:abstractNum>
  <w:abstractNum w:abstractNumId="1" w15:restartNumberingAfterBreak="0">
    <w:nsid w:val="1C50782D"/>
    <w:multiLevelType w:val="hybridMultilevel"/>
    <w:tmpl w:val="FFFFFFFF"/>
    <w:lvl w:ilvl="0" w:tplc="342C0810">
      <w:start w:val="3"/>
      <w:numFmt w:val="decimal"/>
      <w:lvlText w:val="%1."/>
      <w:lvlJc w:val="left"/>
      <w:pPr>
        <w:ind w:left="720" w:hanging="360"/>
      </w:pPr>
    </w:lvl>
    <w:lvl w:ilvl="1" w:tplc="8B8AA56C">
      <w:start w:val="1"/>
      <w:numFmt w:val="lowerLetter"/>
      <w:lvlText w:val="%2."/>
      <w:lvlJc w:val="left"/>
      <w:pPr>
        <w:ind w:left="1440" w:hanging="360"/>
      </w:pPr>
    </w:lvl>
    <w:lvl w:ilvl="2" w:tplc="B0AAD570">
      <w:start w:val="1"/>
      <w:numFmt w:val="lowerRoman"/>
      <w:lvlText w:val="%3."/>
      <w:lvlJc w:val="right"/>
      <w:pPr>
        <w:ind w:left="2160" w:hanging="180"/>
      </w:pPr>
    </w:lvl>
    <w:lvl w:ilvl="3" w:tplc="EBC447C6">
      <w:start w:val="1"/>
      <w:numFmt w:val="decimal"/>
      <w:lvlText w:val="%4."/>
      <w:lvlJc w:val="left"/>
      <w:pPr>
        <w:ind w:left="2880" w:hanging="360"/>
      </w:pPr>
    </w:lvl>
    <w:lvl w:ilvl="4" w:tplc="094025E4">
      <w:start w:val="1"/>
      <w:numFmt w:val="lowerLetter"/>
      <w:lvlText w:val="%5."/>
      <w:lvlJc w:val="left"/>
      <w:pPr>
        <w:ind w:left="3600" w:hanging="360"/>
      </w:pPr>
    </w:lvl>
    <w:lvl w:ilvl="5" w:tplc="E6FC11BA">
      <w:start w:val="1"/>
      <w:numFmt w:val="lowerRoman"/>
      <w:lvlText w:val="%6."/>
      <w:lvlJc w:val="right"/>
      <w:pPr>
        <w:ind w:left="4320" w:hanging="180"/>
      </w:pPr>
    </w:lvl>
    <w:lvl w:ilvl="6" w:tplc="6524838C">
      <w:start w:val="1"/>
      <w:numFmt w:val="decimal"/>
      <w:lvlText w:val="%7."/>
      <w:lvlJc w:val="left"/>
      <w:pPr>
        <w:ind w:left="5040" w:hanging="360"/>
      </w:pPr>
    </w:lvl>
    <w:lvl w:ilvl="7" w:tplc="29D8BF28">
      <w:start w:val="1"/>
      <w:numFmt w:val="lowerLetter"/>
      <w:lvlText w:val="%8."/>
      <w:lvlJc w:val="left"/>
      <w:pPr>
        <w:ind w:left="5760" w:hanging="360"/>
      </w:pPr>
    </w:lvl>
    <w:lvl w:ilvl="8" w:tplc="D52A3B9A">
      <w:start w:val="1"/>
      <w:numFmt w:val="lowerRoman"/>
      <w:lvlText w:val="%9."/>
      <w:lvlJc w:val="right"/>
      <w:pPr>
        <w:ind w:left="6480" w:hanging="180"/>
      </w:pPr>
    </w:lvl>
  </w:abstractNum>
  <w:abstractNum w:abstractNumId="2" w15:restartNumberingAfterBreak="0">
    <w:nsid w:val="2362BEFF"/>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3D03BB4"/>
    <w:multiLevelType w:val="hybridMultilevel"/>
    <w:tmpl w:val="2A8EF84A"/>
    <w:lvl w:ilvl="0" w:tplc="D3F0368C">
      <w:start w:val="1"/>
      <w:numFmt w:val="bullet"/>
      <w:lvlText w:val=""/>
      <w:lvlJc w:val="left"/>
      <w:pPr>
        <w:ind w:left="720" w:hanging="360"/>
      </w:pPr>
      <w:rPr>
        <w:rFonts w:ascii="Symbol" w:hAnsi="Symbol" w:hint="default"/>
      </w:rPr>
    </w:lvl>
    <w:lvl w:ilvl="1" w:tplc="F0DCE4D0">
      <w:start w:val="1"/>
      <w:numFmt w:val="bullet"/>
      <w:lvlText w:val="o"/>
      <w:lvlJc w:val="left"/>
      <w:pPr>
        <w:ind w:left="1440" w:hanging="360"/>
      </w:pPr>
      <w:rPr>
        <w:rFonts w:ascii="Courier New" w:hAnsi="Courier New" w:hint="default"/>
      </w:rPr>
    </w:lvl>
    <w:lvl w:ilvl="2" w:tplc="C480FC8A">
      <w:start w:val="1"/>
      <w:numFmt w:val="bullet"/>
      <w:lvlText w:val=""/>
      <w:lvlJc w:val="left"/>
      <w:pPr>
        <w:ind w:left="2160" w:hanging="360"/>
      </w:pPr>
      <w:rPr>
        <w:rFonts w:ascii="Wingdings" w:hAnsi="Wingdings" w:hint="default"/>
      </w:rPr>
    </w:lvl>
    <w:lvl w:ilvl="3" w:tplc="BC605596">
      <w:start w:val="1"/>
      <w:numFmt w:val="bullet"/>
      <w:lvlText w:val=""/>
      <w:lvlJc w:val="left"/>
      <w:pPr>
        <w:ind w:left="2880" w:hanging="360"/>
      </w:pPr>
      <w:rPr>
        <w:rFonts w:ascii="Symbol" w:hAnsi="Symbol" w:hint="default"/>
      </w:rPr>
    </w:lvl>
    <w:lvl w:ilvl="4" w:tplc="C3C864AE">
      <w:start w:val="1"/>
      <w:numFmt w:val="bullet"/>
      <w:lvlText w:val="o"/>
      <w:lvlJc w:val="left"/>
      <w:pPr>
        <w:ind w:left="3600" w:hanging="360"/>
      </w:pPr>
      <w:rPr>
        <w:rFonts w:ascii="Courier New" w:hAnsi="Courier New" w:hint="default"/>
      </w:rPr>
    </w:lvl>
    <w:lvl w:ilvl="5" w:tplc="C82A672C">
      <w:start w:val="1"/>
      <w:numFmt w:val="bullet"/>
      <w:lvlText w:val=""/>
      <w:lvlJc w:val="left"/>
      <w:pPr>
        <w:ind w:left="4320" w:hanging="360"/>
      </w:pPr>
      <w:rPr>
        <w:rFonts w:ascii="Wingdings" w:hAnsi="Wingdings" w:hint="default"/>
      </w:rPr>
    </w:lvl>
    <w:lvl w:ilvl="6" w:tplc="739EF500">
      <w:start w:val="1"/>
      <w:numFmt w:val="bullet"/>
      <w:lvlText w:val=""/>
      <w:lvlJc w:val="left"/>
      <w:pPr>
        <w:ind w:left="5040" w:hanging="360"/>
      </w:pPr>
      <w:rPr>
        <w:rFonts w:ascii="Symbol" w:hAnsi="Symbol" w:hint="default"/>
      </w:rPr>
    </w:lvl>
    <w:lvl w:ilvl="7" w:tplc="8FB47162">
      <w:start w:val="1"/>
      <w:numFmt w:val="bullet"/>
      <w:lvlText w:val="o"/>
      <w:lvlJc w:val="left"/>
      <w:pPr>
        <w:ind w:left="5760" w:hanging="360"/>
      </w:pPr>
      <w:rPr>
        <w:rFonts w:ascii="Courier New" w:hAnsi="Courier New" w:hint="default"/>
      </w:rPr>
    </w:lvl>
    <w:lvl w:ilvl="8" w:tplc="153E6D32">
      <w:start w:val="1"/>
      <w:numFmt w:val="bullet"/>
      <w:lvlText w:val=""/>
      <w:lvlJc w:val="left"/>
      <w:pPr>
        <w:ind w:left="6480" w:hanging="360"/>
      </w:pPr>
      <w:rPr>
        <w:rFonts w:ascii="Wingdings" w:hAnsi="Wingdings" w:hint="default"/>
      </w:rPr>
    </w:lvl>
  </w:abstractNum>
  <w:abstractNum w:abstractNumId="4" w15:restartNumberingAfterBreak="0">
    <w:nsid w:val="2C30253E"/>
    <w:multiLevelType w:val="hybridMultilevel"/>
    <w:tmpl w:val="FFFFFFFF"/>
    <w:lvl w:ilvl="0" w:tplc="D1EE42E4">
      <w:start w:val="4"/>
      <w:numFmt w:val="decimal"/>
      <w:lvlText w:val="%1."/>
      <w:lvlJc w:val="left"/>
      <w:pPr>
        <w:ind w:left="720" w:hanging="360"/>
      </w:pPr>
    </w:lvl>
    <w:lvl w:ilvl="1" w:tplc="B04CC898">
      <w:start w:val="1"/>
      <w:numFmt w:val="lowerLetter"/>
      <w:lvlText w:val="%2."/>
      <w:lvlJc w:val="left"/>
      <w:pPr>
        <w:ind w:left="1440" w:hanging="360"/>
      </w:pPr>
    </w:lvl>
    <w:lvl w:ilvl="2" w:tplc="18328872">
      <w:start w:val="1"/>
      <w:numFmt w:val="lowerRoman"/>
      <w:lvlText w:val="%3."/>
      <w:lvlJc w:val="right"/>
      <w:pPr>
        <w:ind w:left="2160" w:hanging="180"/>
      </w:pPr>
    </w:lvl>
    <w:lvl w:ilvl="3" w:tplc="FBE8BE88">
      <w:start w:val="1"/>
      <w:numFmt w:val="decimal"/>
      <w:lvlText w:val="%4."/>
      <w:lvlJc w:val="left"/>
      <w:pPr>
        <w:ind w:left="2880" w:hanging="360"/>
      </w:pPr>
    </w:lvl>
    <w:lvl w:ilvl="4" w:tplc="E53CD01E">
      <w:start w:val="1"/>
      <w:numFmt w:val="lowerLetter"/>
      <w:lvlText w:val="%5."/>
      <w:lvlJc w:val="left"/>
      <w:pPr>
        <w:ind w:left="3600" w:hanging="360"/>
      </w:pPr>
    </w:lvl>
    <w:lvl w:ilvl="5" w:tplc="ABA2DEAE">
      <w:start w:val="1"/>
      <w:numFmt w:val="lowerRoman"/>
      <w:lvlText w:val="%6."/>
      <w:lvlJc w:val="right"/>
      <w:pPr>
        <w:ind w:left="4320" w:hanging="180"/>
      </w:pPr>
    </w:lvl>
    <w:lvl w:ilvl="6" w:tplc="7298922C">
      <w:start w:val="1"/>
      <w:numFmt w:val="decimal"/>
      <w:lvlText w:val="%7."/>
      <w:lvlJc w:val="left"/>
      <w:pPr>
        <w:ind w:left="5040" w:hanging="360"/>
      </w:pPr>
    </w:lvl>
    <w:lvl w:ilvl="7" w:tplc="1374A13A">
      <w:start w:val="1"/>
      <w:numFmt w:val="lowerLetter"/>
      <w:lvlText w:val="%8."/>
      <w:lvlJc w:val="left"/>
      <w:pPr>
        <w:ind w:left="5760" w:hanging="360"/>
      </w:pPr>
    </w:lvl>
    <w:lvl w:ilvl="8" w:tplc="A80EA45E">
      <w:start w:val="1"/>
      <w:numFmt w:val="lowerRoman"/>
      <w:lvlText w:val="%9."/>
      <w:lvlJc w:val="right"/>
      <w:pPr>
        <w:ind w:left="6480" w:hanging="180"/>
      </w:pPr>
    </w:lvl>
  </w:abstractNum>
  <w:abstractNum w:abstractNumId="5" w15:restartNumberingAfterBreak="0">
    <w:nsid w:val="39585B45"/>
    <w:multiLevelType w:val="hybridMultilevel"/>
    <w:tmpl w:val="FFFFFFFF"/>
    <w:lvl w:ilvl="0" w:tplc="381A88CE">
      <w:start w:val="2"/>
      <w:numFmt w:val="decimal"/>
      <w:lvlText w:val="%1."/>
      <w:lvlJc w:val="left"/>
      <w:pPr>
        <w:ind w:left="720" w:hanging="360"/>
      </w:pPr>
    </w:lvl>
    <w:lvl w:ilvl="1" w:tplc="E1DA00D6">
      <w:start w:val="1"/>
      <w:numFmt w:val="lowerLetter"/>
      <w:lvlText w:val="%2."/>
      <w:lvlJc w:val="left"/>
      <w:pPr>
        <w:ind w:left="1440" w:hanging="360"/>
      </w:pPr>
    </w:lvl>
    <w:lvl w:ilvl="2" w:tplc="58504902">
      <w:start w:val="1"/>
      <w:numFmt w:val="lowerRoman"/>
      <w:lvlText w:val="%3."/>
      <w:lvlJc w:val="right"/>
      <w:pPr>
        <w:ind w:left="2160" w:hanging="180"/>
      </w:pPr>
    </w:lvl>
    <w:lvl w:ilvl="3" w:tplc="3182CE56">
      <w:start w:val="1"/>
      <w:numFmt w:val="decimal"/>
      <w:lvlText w:val="%4."/>
      <w:lvlJc w:val="left"/>
      <w:pPr>
        <w:ind w:left="2880" w:hanging="360"/>
      </w:pPr>
    </w:lvl>
    <w:lvl w:ilvl="4" w:tplc="7106867E">
      <w:start w:val="1"/>
      <w:numFmt w:val="lowerLetter"/>
      <w:lvlText w:val="%5."/>
      <w:lvlJc w:val="left"/>
      <w:pPr>
        <w:ind w:left="3600" w:hanging="360"/>
      </w:pPr>
    </w:lvl>
    <w:lvl w:ilvl="5" w:tplc="1514DE7E">
      <w:start w:val="1"/>
      <w:numFmt w:val="lowerRoman"/>
      <w:lvlText w:val="%6."/>
      <w:lvlJc w:val="right"/>
      <w:pPr>
        <w:ind w:left="4320" w:hanging="180"/>
      </w:pPr>
    </w:lvl>
    <w:lvl w:ilvl="6" w:tplc="33FA70FA">
      <w:start w:val="1"/>
      <w:numFmt w:val="decimal"/>
      <w:lvlText w:val="%7."/>
      <w:lvlJc w:val="left"/>
      <w:pPr>
        <w:ind w:left="5040" w:hanging="360"/>
      </w:pPr>
    </w:lvl>
    <w:lvl w:ilvl="7" w:tplc="C5E692E2">
      <w:start w:val="1"/>
      <w:numFmt w:val="lowerLetter"/>
      <w:lvlText w:val="%8."/>
      <w:lvlJc w:val="left"/>
      <w:pPr>
        <w:ind w:left="5760" w:hanging="360"/>
      </w:pPr>
    </w:lvl>
    <w:lvl w:ilvl="8" w:tplc="4F9C86D4">
      <w:start w:val="1"/>
      <w:numFmt w:val="lowerRoman"/>
      <w:lvlText w:val="%9."/>
      <w:lvlJc w:val="right"/>
      <w:pPr>
        <w:ind w:left="6480" w:hanging="180"/>
      </w:pPr>
    </w:lvl>
  </w:abstractNum>
  <w:abstractNum w:abstractNumId="6" w15:restartNumberingAfterBreak="0">
    <w:nsid w:val="416DAC18"/>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D4F8BA9"/>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628650DF"/>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68693EA7"/>
    <w:multiLevelType w:val="hybridMultilevel"/>
    <w:tmpl w:val="FFFFFFFF"/>
    <w:lvl w:ilvl="0" w:tplc="971EFACE">
      <w:start w:val="1"/>
      <w:numFmt w:val="decimal"/>
      <w:lvlText w:val="%1."/>
      <w:lvlJc w:val="left"/>
      <w:pPr>
        <w:ind w:left="720" w:hanging="360"/>
      </w:pPr>
    </w:lvl>
    <w:lvl w:ilvl="1" w:tplc="4E0465C4">
      <w:start w:val="1"/>
      <w:numFmt w:val="lowerLetter"/>
      <w:lvlText w:val="%2."/>
      <w:lvlJc w:val="left"/>
      <w:pPr>
        <w:ind w:left="1440" w:hanging="360"/>
      </w:pPr>
    </w:lvl>
    <w:lvl w:ilvl="2" w:tplc="9D7C1CBC">
      <w:start w:val="1"/>
      <w:numFmt w:val="lowerRoman"/>
      <w:lvlText w:val="%3."/>
      <w:lvlJc w:val="right"/>
      <w:pPr>
        <w:ind w:left="2160" w:hanging="180"/>
      </w:pPr>
    </w:lvl>
    <w:lvl w:ilvl="3" w:tplc="B2B20580">
      <w:start w:val="1"/>
      <w:numFmt w:val="decimal"/>
      <w:lvlText w:val="%4."/>
      <w:lvlJc w:val="left"/>
      <w:pPr>
        <w:ind w:left="2880" w:hanging="360"/>
      </w:pPr>
    </w:lvl>
    <w:lvl w:ilvl="4" w:tplc="5F9C5DC2">
      <w:start w:val="1"/>
      <w:numFmt w:val="lowerLetter"/>
      <w:lvlText w:val="%5."/>
      <w:lvlJc w:val="left"/>
      <w:pPr>
        <w:ind w:left="3600" w:hanging="360"/>
      </w:pPr>
    </w:lvl>
    <w:lvl w:ilvl="5" w:tplc="4D8A3C8E">
      <w:start w:val="1"/>
      <w:numFmt w:val="lowerRoman"/>
      <w:lvlText w:val="%6."/>
      <w:lvlJc w:val="right"/>
      <w:pPr>
        <w:ind w:left="4320" w:hanging="180"/>
      </w:pPr>
    </w:lvl>
    <w:lvl w:ilvl="6" w:tplc="A6161FE8">
      <w:start w:val="1"/>
      <w:numFmt w:val="decimal"/>
      <w:lvlText w:val="%7."/>
      <w:lvlJc w:val="left"/>
      <w:pPr>
        <w:ind w:left="5040" w:hanging="360"/>
      </w:pPr>
    </w:lvl>
    <w:lvl w:ilvl="7" w:tplc="87DA4F9A">
      <w:start w:val="1"/>
      <w:numFmt w:val="lowerLetter"/>
      <w:lvlText w:val="%8."/>
      <w:lvlJc w:val="left"/>
      <w:pPr>
        <w:ind w:left="5760" w:hanging="360"/>
      </w:pPr>
    </w:lvl>
    <w:lvl w:ilvl="8" w:tplc="1EECA7D0">
      <w:start w:val="1"/>
      <w:numFmt w:val="lowerRoman"/>
      <w:lvlText w:val="%9."/>
      <w:lvlJc w:val="right"/>
      <w:pPr>
        <w:ind w:left="6480" w:hanging="180"/>
      </w:pPr>
    </w:lvl>
  </w:abstractNum>
  <w:abstractNum w:abstractNumId="10" w15:restartNumberingAfterBreak="0">
    <w:nsid w:val="740C3BE3"/>
    <w:multiLevelType w:val="multilevel"/>
    <w:tmpl w:val="7D3C043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76683B8D"/>
    <w:multiLevelType w:val="hybridMultilevel"/>
    <w:tmpl w:val="C1546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61391232">
    <w:abstractNumId w:val="3"/>
  </w:num>
  <w:num w:numId="2" w16cid:durableId="627466481">
    <w:abstractNumId w:val="0"/>
  </w:num>
  <w:num w:numId="3" w16cid:durableId="1022896410">
    <w:abstractNumId w:val="8"/>
  </w:num>
  <w:num w:numId="4" w16cid:durableId="1452817788">
    <w:abstractNumId w:val="9"/>
  </w:num>
  <w:num w:numId="5" w16cid:durableId="1645432856">
    <w:abstractNumId w:val="2"/>
  </w:num>
  <w:num w:numId="6" w16cid:durableId="1796751268">
    <w:abstractNumId w:val="5"/>
  </w:num>
  <w:num w:numId="7" w16cid:durableId="197819023">
    <w:abstractNumId w:val="4"/>
  </w:num>
  <w:num w:numId="8" w16cid:durableId="256643676">
    <w:abstractNumId w:val="6"/>
  </w:num>
  <w:num w:numId="9" w16cid:durableId="257104677">
    <w:abstractNumId w:val="7"/>
  </w:num>
  <w:num w:numId="10" w16cid:durableId="435447335">
    <w:abstractNumId w:val="1"/>
  </w:num>
  <w:num w:numId="11" w16cid:durableId="150290018">
    <w:abstractNumId w:val="10"/>
  </w:num>
  <w:num w:numId="12" w16cid:durableId="20823646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04C"/>
    <w:rsid w:val="000021CC"/>
    <w:rsid w:val="00003342"/>
    <w:rsid w:val="0000426C"/>
    <w:rsid w:val="00031B63"/>
    <w:rsid w:val="00051138"/>
    <w:rsid w:val="00086FEA"/>
    <w:rsid w:val="000877F5"/>
    <w:rsid w:val="000B23D9"/>
    <w:rsid w:val="000C3857"/>
    <w:rsid w:val="000E70C6"/>
    <w:rsid w:val="00172F62"/>
    <w:rsid w:val="001A42CE"/>
    <w:rsid w:val="00253513"/>
    <w:rsid w:val="00261250"/>
    <w:rsid w:val="002A4EA7"/>
    <w:rsid w:val="002A7879"/>
    <w:rsid w:val="002B0C0D"/>
    <w:rsid w:val="002C6089"/>
    <w:rsid w:val="002D5E6A"/>
    <w:rsid w:val="002E53AA"/>
    <w:rsid w:val="002E5D78"/>
    <w:rsid w:val="003060B8"/>
    <w:rsid w:val="00307CCD"/>
    <w:rsid w:val="0032729C"/>
    <w:rsid w:val="00330DBA"/>
    <w:rsid w:val="00377A21"/>
    <w:rsid w:val="00395CB7"/>
    <w:rsid w:val="003971A6"/>
    <w:rsid w:val="003B1E1A"/>
    <w:rsid w:val="003F004C"/>
    <w:rsid w:val="00452913"/>
    <w:rsid w:val="004541B7"/>
    <w:rsid w:val="004718C0"/>
    <w:rsid w:val="004723E1"/>
    <w:rsid w:val="004A22FD"/>
    <w:rsid w:val="004B13B6"/>
    <w:rsid w:val="004B1E32"/>
    <w:rsid w:val="004B68A4"/>
    <w:rsid w:val="004E7028"/>
    <w:rsid w:val="004F1419"/>
    <w:rsid w:val="005370A6"/>
    <w:rsid w:val="0055040F"/>
    <w:rsid w:val="005559A1"/>
    <w:rsid w:val="00596CE9"/>
    <w:rsid w:val="005A1A89"/>
    <w:rsid w:val="005B1836"/>
    <w:rsid w:val="005C55A9"/>
    <w:rsid w:val="005D3433"/>
    <w:rsid w:val="005F2AD4"/>
    <w:rsid w:val="00606059"/>
    <w:rsid w:val="006324D9"/>
    <w:rsid w:val="00656C5D"/>
    <w:rsid w:val="00672300"/>
    <w:rsid w:val="00693032"/>
    <w:rsid w:val="00712734"/>
    <w:rsid w:val="00745508"/>
    <w:rsid w:val="00754D74"/>
    <w:rsid w:val="00767679"/>
    <w:rsid w:val="00796B19"/>
    <w:rsid w:val="007A0BEC"/>
    <w:rsid w:val="007C4A16"/>
    <w:rsid w:val="007D33B2"/>
    <w:rsid w:val="007F0E18"/>
    <w:rsid w:val="007F6630"/>
    <w:rsid w:val="00805C78"/>
    <w:rsid w:val="00806C93"/>
    <w:rsid w:val="00812DC4"/>
    <w:rsid w:val="00815585"/>
    <w:rsid w:val="00831971"/>
    <w:rsid w:val="0085080C"/>
    <w:rsid w:val="008613AC"/>
    <w:rsid w:val="0086680F"/>
    <w:rsid w:val="0087382E"/>
    <w:rsid w:val="00874E45"/>
    <w:rsid w:val="008974E6"/>
    <w:rsid w:val="008B3D7B"/>
    <w:rsid w:val="00911C14"/>
    <w:rsid w:val="00931400"/>
    <w:rsid w:val="00931A82"/>
    <w:rsid w:val="00933AC2"/>
    <w:rsid w:val="009369DC"/>
    <w:rsid w:val="00942087"/>
    <w:rsid w:val="009471A5"/>
    <w:rsid w:val="00961F1A"/>
    <w:rsid w:val="009A37F7"/>
    <w:rsid w:val="009B028E"/>
    <w:rsid w:val="009C1CFC"/>
    <w:rsid w:val="009D00AA"/>
    <w:rsid w:val="009D103A"/>
    <w:rsid w:val="00A37273"/>
    <w:rsid w:val="00A47010"/>
    <w:rsid w:val="00A6147F"/>
    <w:rsid w:val="00A661A6"/>
    <w:rsid w:val="00AB7812"/>
    <w:rsid w:val="00B21A35"/>
    <w:rsid w:val="00BA489F"/>
    <w:rsid w:val="00BB7C6E"/>
    <w:rsid w:val="00BC2DBC"/>
    <w:rsid w:val="00BD4769"/>
    <w:rsid w:val="00BE1C1C"/>
    <w:rsid w:val="00C16A6E"/>
    <w:rsid w:val="00C2591C"/>
    <w:rsid w:val="00C34F2E"/>
    <w:rsid w:val="00C34FC3"/>
    <w:rsid w:val="00C65AFE"/>
    <w:rsid w:val="00CE3145"/>
    <w:rsid w:val="00CE3A3E"/>
    <w:rsid w:val="00CF422A"/>
    <w:rsid w:val="00D04497"/>
    <w:rsid w:val="00D26F48"/>
    <w:rsid w:val="00D34C56"/>
    <w:rsid w:val="00D55660"/>
    <w:rsid w:val="00D70868"/>
    <w:rsid w:val="00D7609C"/>
    <w:rsid w:val="00DA5FC3"/>
    <w:rsid w:val="00DF7339"/>
    <w:rsid w:val="00E26FD7"/>
    <w:rsid w:val="00E31C1F"/>
    <w:rsid w:val="00E40163"/>
    <w:rsid w:val="00E67B00"/>
    <w:rsid w:val="00ED101D"/>
    <w:rsid w:val="00ED43C7"/>
    <w:rsid w:val="00EE7065"/>
    <w:rsid w:val="00F30F6A"/>
    <w:rsid w:val="00F504E9"/>
    <w:rsid w:val="00F50617"/>
    <w:rsid w:val="00FE4C85"/>
    <w:rsid w:val="00FF278E"/>
    <w:rsid w:val="033F725D"/>
    <w:rsid w:val="085BE2B4"/>
    <w:rsid w:val="0882B535"/>
    <w:rsid w:val="0A9E3CBD"/>
    <w:rsid w:val="0D68C594"/>
    <w:rsid w:val="0E97E15F"/>
    <w:rsid w:val="13354B1A"/>
    <w:rsid w:val="14ACE344"/>
    <w:rsid w:val="15289139"/>
    <w:rsid w:val="16B00C5C"/>
    <w:rsid w:val="1C3A6FC9"/>
    <w:rsid w:val="200DF5F5"/>
    <w:rsid w:val="226BF137"/>
    <w:rsid w:val="2497DD81"/>
    <w:rsid w:val="25CC4592"/>
    <w:rsid w:val="26C58613"/>
    <w:rsid w:val="272D3453"/>
    <w:rsid w:val="28F70789"/>
    <w:rsid w:val="298D9BEB"/>
    <w:rsid w:val="2A0217C7"/>
    <w:rsid w:val="2A76D975"/>
    <w:rsid w:val="2B9EC494"/>
    <w:rsid w:val="2DD8366D"/>
    <w:rsid w:val="2E43AEAE"/>
    <w:rsid w:val="2FE286FD"/>
    <w:rsid w:val="30EDC2D1"/>
    <w:rsid w:val="3A0C00A6"/>
    <w:rsid w:val="3FE9F1F9"/>
    <w:rsid w:val="40E84D16"/>
    <w:rsid w:val="4168BCDD"/>
    <w:rsid w:val="4502F6D4"/>
    <w:rsid w:val="46E21815"/>
    <w:rsid w:val="48E7B09D"/>
    <w:rsid w:val="49F63FBD"/>
    <w:rsid w:val="4B81168C"/>
    <w:rsid w:val="4C2BD535"/>
    <w:rsid w:val="4D9BDF63"/>
    <w:rsid w:val="4E9A7E99"/>
    <w:rsid w:val="564C8D14"/>
    <w:rsid w:val="574BE9DA"/>
    <w:rsid w:val="57E9356B"/>
    <w:rsid w:val="5D0C2759"/>
    <w:rsid w:val="663C009F"/>
    <w:rsid w:val="68C2996C"/>
    <w:rsid w:val="68F799C7"/>
    <w:rsid w:val="69202B75"/>
    <w:rsid w:val="6A04D219"/>
    <w:rsid w:val="6C2B0EC7"/>
    <w:rsid w:val="6DA1A856"/>
    <w:rsid w:val="70136F83"/>
    <w:rsid w:val="714C0E60"/>
    <w:rsid w:val="72BA4C00"/>
    <w:rsid w:val="73CB172B"/>
    <w:rsid w:val="73E47DF5"/>
    <w:rsid w:val="74BEA0B3"/>
    <w:rsid w:val="75E80094"/>
    <w:rsid w:val="782D8899"/>
    <w:rsid w:val="7A0E1DFC"/>
    <w:rsid w:val="7AF4219F"/>
    <w:rsid w:val="7EBEB2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968A6"/>
  <w15:chartTrackingRefBased/>
  <w15:docId w15:val="{FBE94710-535B-4DFA-8CEE-442C930B6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0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00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00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0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0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0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0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0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0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0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00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0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0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0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0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0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0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04C"/>
    <w:rPr>
      <w:rFonts w:eastAsiaTheme="majorEastAsia" w:cstheme="majorBidi"/>
      <w:color w:val="272727" w:themeColor="text1" w:themeTint="D8"/>
    </w:rPr>
  </w:style>
  <w:style w:type="paragraph" w:styleId="Title">
    <w:name w:val="Title"/>
    <w:basedOn w:val="Normal"/>
    <w:next w:val="Normal"/>
    <w:link w:val="TitleChar"/>
    <w:uiPriority w:val="10"/>
    <w:qFormat/>
    <w:rsid w:val="003F00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0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0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0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04C"/>
    <w:pPr>
      <w:spacing w:before="160"/>
      <w:jc w:val="center"/>
    </w:pPr>
    <w:rPr>
      <w:i/>
      <w:iCs/>
      <w:color w:val="404040" w:themeColor="text1" w:themeTint="BF"/>
    </w:rPr>
  </w:style>
  <w:style w:type="character" w:customStyle="1" w:styleId="QuoteChar">
    <w:name w:val="Quote Char"/>
    <w:basedOn w:val="DefaultParagraphFont"/>
    <w:link w:val="Quote"/>
    <w:uiPriority w:val="29"/>
    <w:rsid w:val="003F004C"/>
    <w:rPr>
      <w:i/>
      <w:iCs/>
      <w:color w:val="404040" w:themeColor="text1" w:themeTint="BF"/>
    </w:rPr>
  </w:style>
  <w:style w:type="paragraph" w:styleId="ListParagraph">
    <w:name w:val="List Paragraph"/>
    <w:basedOn w:val="Normal"/>
    <w:uiPriority w:val="34"/>
    <w:qFormat/>
    <w:rsid w:val="003F004C"/>
    <w:pPr>
      <w:ind w:left="720"/>
      <w:contextualSpacing/>
    </w:pPr>
  </w:style>
  <w:style w:type="character" w:styleId="IntenseEmphasis">
    <w:name w:val="Intense Emphasis"/>
    <w:basedOn w:val="DefaultParagraphFont"/>
    <w:uiPriority w:val="21"/>
    <w:qFormat/>
    <w:rsid w:val="003F004C"/>
    <w:rPr>
      <w:i/>
      <w:iCs/>
      <w:color w:val="0F4761" w:themeColor="accent1" w:themeShade="BF"/>
    </w:rPr>
  </w:style>
  <w:style w:type="paragraph" w:styleId="IntenseQuote">
    <w:name w:val="Intense Quote"/>
    <w:basedOn w:val="Normal"/>
    <w:next w:val="Normal"/>
    <w:link w:val="IntenseQuoteChar"/>
    <w:uiPriority w:val="30"/>
    <w:qFormat/>
    <w:rsid w:val="003F00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04C"/>
    <w:rPr>
      <w:i/>
      <w:iCs/>
      <w:color w:val="0F4761" w:themeColor="accent1" w:themeShade="BF"/>
    </w:rPr>
  </w:style>
  <w:style w:type="character" w:styleId="IntenseReference">
    <w:name w:val="Intense Reference"/>
    <w:basedOn w:val="DefaultParagraphFont"/>
    <w:uiPriority w:val="32"/>
    <w:qFormat/>
    <w:rsid w:val="003F004C"/>
    <w:rPr>
      <w:b/>
      <w:bCs/>
      <w:smallCaps/>
      <w:color w:val="0F4761" w:themeColor="accent1" w:themeShade="BF"/>
      <w:spacing w:val="5"/>
    </w:rPr>
  </w:style>
  <w:style w:type="paragraph" w:styleId="Caption">
    <w:name w:val="caption"/>
    <w:basedOn w:val="Normal"/>
    <w:next w:val="Normal"/>
    <w:uiPriority w:val="35"/>
    <w:unhideWhenUsed/>
    <w:qFormat/>
    <w:rsid w:val="00ED101D"/>
    <w:pPr>
      <w:spacing w:after="200" w:line="240" w:lineRule="auto"/>
    </w:pPr>
    <w:rPr>
      <w:i/>
      <w:iCs/>
      <w:color w:val="0E2841" w:themeColor="text2"/>
      <w:sz w:val="18"/>
      <w:szCs w:val="18"/>
    </w:rPr>
  </w:style>
  <w:style w:type="character" w:styleId="Hyperlink">
    <w:name w:val="Hyperlink"/>
    <w:basedOn w:val="DefaultParagraphFont"/>
    <w:uiPriority w:val="99"/>
    <w:unhideWhenUsed/>
    <w:rsid w:val="004723E1"/>
    <w:rPr>
      <w:color w:val="467886" w:themeColor="hyperlink"/>
      <w:u w:val="single"/>
    </w:rPr>
  </w:style>
  <w:style w:type="character" w:styleId="UnresolvedMention">
    <w:name w:val="Unresolved Mention"/>
    <w:basedOn w:val="DefaultParagraphFont"/>
    <w:uiPriority w:val="99"/>
    <w:semiHidden/>
    <w:unhideWhenUsed/>
    <w:rsid w:val="004723E1"/>
    <w:rPr>
      <w:color w:val="605E5C"/>
      <w:shd w:val="clear" w:color="auto" w:fill="E1DFDD"/>
    </w:rPr>
  </w:style>
  <w:style w:type="paragraph" w:styleId="Header">
    <w:name w:val="header"/>
    <w:basedOn w:val="Normal"/>
    <w:link w:val="HeaderChar"/>
    <w:uiPriority w:val="99"/>
    <w:unhideWhenUsed/>
    <w:rsid w:val="00BC2DBC"/>
    <w:pPr>
      <w:tabs>
        <w:tab w:val="center" w:pos="4536"/>
        <w:tab w:val="right" w:pos="9072"/>
      </w:tabs>
      <w:spacing w:after="0" w:line="240" w:lineRule="auto"/>
    </w:pPr>
  </w:style>
  <w:style w:type="character" w:customStyle="1" w:styleId="HeaderChar">
    <w:name w:val="Header Char"/>
    <w:basedOn w:val="DefaultParagraphFont"/>
    <w:link w:val="Header"/>
    <w:uiPriority w:val="99"/>
    <w:rsid w:val="00BC2DBC"/>
  </w:style>
  <w:style w:type="paragraph" w:styleId="Footer">
    <w:name w:val="footer"/>
    <w:basedOn w:val="Normal"/>
    <w:link w:val="FooterChar"/>
    <w:uiPriority w:val="99"/>
    <w:unhideWhenUsed/>
    <w:rsid w:val="00BC2DBC"/>
    <w:pPr>
      <w:tabs>
        <w:tab w:val="center" w:pos="4536"/>
        <w:tab w:val="right" w:pos="9072"/>
      </w:tabs>
      <w:spacing w:after="0" w:line="240" w:lineRule="auto"/>
    </w:pPr>
  </w:style>
  <w:style w:type="character" w:customStyle="1" w:styleId="FooterChar">
    <w:name w:val="Footer Char"/>
    <w:basedOn w:val="DefaultParagraphFont"/>
    <w:link w:val="Footer"/>
    <w:uiPriority w:val="99"/>
    <w:rsid w:val="00BC2DBC"/>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1">
    <w:name w:val="p1"/>
    <w:basedOn w:val="Normal"/>
    <w:rsid w:val="009D00AA"/>
    <w:pPr>
      <w:spacing w:before="100" w:beforeAutospacing="1" w:after="100" w:afterAutospacing="1" w:line="240" w:lineRule="auto"/>
    </w:pPr>
    <w:rPr>
      <w:rFonts w:ascii="Times New Roman" w:eastAsia="Times New Roman" w:hAnsi="Times New Roman" w:cs="Times New Roman"/>
      <w:kern w:val="0"/>
      <w:lang w:val="en-US" w:eastAsia="en-GB"/>
      <w14:ligatures w14:val="none"/>
    </w:rPr>
  </w:style>
  <w:style w:type="character" w:customStyle="1" w:styleId="s1">
    <w:name w:val="s1"/>
    <w:basedOn w:val="DefaultParagraphFont"/>
    <w:rsid w:val="009D00AA"/>
  </w:style>
  <w:style w:type="paragraph" w:customStyle="1" w:styleId="p2">
    <w:name w:val="p2"/>
    <w:basedOn w:val="Normal"/>
    <w:rsid w:val="009D00AA"/>
    <w:pPr>
      <w:spacing w:before="100" w:beforeAutospacing="1" w:after="100" w:afterAutospacing="1" w:line="240" w:lineRule="auto"/>
    </w:pPr>
    <w:rPr>
      <w:rFonts w:ascii="Times New Roman" w:eastAsia="Times New Roman" w:hAnsi="Times New Roman" w:cs="Times New Roman"/>
      <w:kern w:val="0"/>
      <w:lang w:val="en-US" w:eastAsia="en-GB"/>
      <w14:ligatures w14:val="none"/>
    </w:rPr>
  </w:style>
  <w:style w:type="paragraph" w:customStyle="1" w:styleId="p3">
    <w:name w:val="p3"/>
    <w:basedOn w:val="Normal"/>
    <w:rsid w:val="009D00AA"/>
    <w:pPr>
      <w:spacing w:before="100" w:beforeAutospacing="1" w:after="100" w:afterAutospacing="1" w:line="240" w:lineRule="auto"/>
    </w:pPr>
    <w:rPr>
      <w:rFonts w:ascii="Times New Roman" w:eastAsia="Times New Roman" w:hAnsi="Times New Roman" w:cs="Times New Roman"/>
      <w:kern w:val="0"/>
      <w:lang w:val="en-US"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ife.edu.p.lodz.pl/pluginfile.php/194862/mod_resource/content/1/Manuf_Inst_Lab_2022.pdf" TargetMode="External"/><Relationship Id="rId26" Type="http://schemas.openxmlformats.org/officeDocument/2006/relationships/hyperlink" Target="https://ife.edu.p.lodz.pl/pluginfile.php/194862/mod_resource/content/1/Manuf_Inst_Lab_2022.pdf" TargetMode="Externa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hyperlink" Target="https://ife.edu.p.lodz.pl/pluginfile.php/194862/mod_resource/content/1/Manuf_Inst_Lab_2022.pdf" TargetMode="External"/><Relationship Id="rId29" Type="http://schemas.openxmlformats.org/officeDocument/2006/relationships/hyperlink" Target="https://ife.edu.p.lodz.pl/pluginfile.php/194862/mod_resource/content/1/Manuf_Inst_Lab_2022.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jpe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hyperlink" Target="https://ife.edu.p.lodz.pl/pluginfile.php/194862/mod_resource/content/1/Manuf_Inst_Lab_2022.pdf" TargetMode="External"/><Relationship Id="rId28" Type="http://schemas.openxmlformats.org/officeDocument/2006/relationships/hyperlink" Target="https://arvacuuminfo.files.wordpress.com/2016/11/60-gk-3.jpg?w=1472"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0.png"/><Relationship Id="rId27" Type="http://schemas.openxmlformats.org/officeDocument/2006/relationships/hyperlink" Target="https://www.youtube.com/watch?v=njTKjEpJpK0"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3994f07-c764-456f-af9a-ac1795999fb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65257E263AFA3341AEA1FD08F41D352D" ma:contentTypeVersion="6" ma:contentTypeDescription="Utwórz nowy dokument." ma:contentTypeScope="" ma:versionID="464b9b7df43ffe8c676e4f279c288946">
  <xsd:schema xmlns:xsd="http://www.w3.org/2001/XMLSchema" xmlns:xs="http://www.w3.org/2001/XMLSchema" xmlns:p="http://schemas.microsoft.com/office/2006/metadata/properties" xmlns:ns3="93994f07-c764-456f-af9a-ac1795999fb3" targetNamespace="http://schemas.microsoft.com/office/2006/metadata/properties" ma:root="true" ma:fieldsID="0bf2d726993627cc9c2ebd37a2108b74" ns3:_="">
    <xsd:import namespace="93994f07-c764-456f-af9a-ac1795999fb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994f07-c764-456f-af9a-ac1795999fb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50FD7B-22B0-4E87-B230-9627545DE30A}">
  <ds:schemaRefs>
    <ds:schemaRef ds:uri="http://schemas.microsoft.com/office/2006/metadata/properties"/>
    <ds:schemaRef ds:uri="http://schemas.microsoft.com/office/infopath/2007/PartnerControls"/>
    <ds:schemaRef ds:uri="93994f07-c764-456f-af9a-ac1795999fb3"/>
  </ds:schemaRefs>
</ds:datastoreItem>
</file>

<file path=customXml/itemProps2.xml><?xml version="1.0" encoding="utf-8"?>
<ds:datastoreItem xmlns:ds="http://schemas.openxmlformats.org/officeDocument/2006/customXml" ds:itemID="{234E570B-3485-4BA5-B471-2393E7A626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994f07-c764-456f-af9a-ac1795999f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720A414-8FDB-4901-8B1F-33E563839398}">
  <ds:schemaRefs>
    <ds:schemaRef ds:uri="http://schemas.microsoft.com/sharepoint/v3/contenttype/forms"/>
  </ds:schemaRefs>
</ds:datastoreItem>
</file>

<file path=customXml/itemProps4.xml><?xml version="1.0" encoding="utf-8"?>
<ds:datastoreItem xmlns:ds="http://schemas.openxmlformats.org/officeDocument/2006/customXml" ds:itemID="{52940883-E365-48F5-8ABA-1730E077C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1802</Words>
  <Characters>10301</Characters>
  <Application>Microsoft Office Word</Application>
  <DocSecurity>4</DocSecurity>
  <Lines>314</Lines>
  <Paragraphs>172</Paragraphs>
  <ScaleCrop>false</ScaleCrop>
  <Company/>
  <LinksUpToDate>false</LinksUpToDate>
  <CharactersWithSpaces>11989</CharactersWithSpaces>
  <SharedDoc>false</SharedDoc>
  <HLinks>
    <vt:vector size="42" baseType="variant">
      <vt:variant>
        <vt:i4>524299</vt:i4>
      </vt:variant>
      <vt:variant>
        <vt:i4>45</vt:i4>
      </vt:variant>
      <vt:variant>
        <vt:i4>0</vt:i4>
      </vt:variant>
      <vt:variant>
        <vt:i4>5</vt:i4>
      </vt:variant>
      <vt:variant>
        <vt:lpwstr>https://ife.edu.p.lodz.pl/pluginfile.php/194862/mod_resource/content/1/Manuf_Inst_Lab_2022.pdf</vt:lpwstr>
      </vt:variant>
      <vt:variant>
        <vt:lpwstr/>
      </vt:variant>
      <vt:variant>
        <vt:i4>2949164</vt:i4>
      </vt:variant>
      <vt:variant>
        <vt:i4>42</vt:i4>
      </vt:variant>
      <vt:variant>
        <vt:i4>0</vt:i4>
      </vt:variant>
      <vt:variant>
        <vt:i4>5</vt:i4>
      </vt:variant>
      <vt:variant>
        <vt:lpwstr>https://arvacuuminfo.files.wordpress.com/2016/11/60-gk-3.jpg?w=1472</vt:lpwstr>
      </vt:variant>
      <vt:variant>
        <vt:lpwstr/>
      </vt:variant>
      <vt:variant>
        <vt:i4>3801151</vt:i4>
      </vt:variant>
      <vt:variant>
        <vt:i4>39</vt:i4>
      </vt:variant>
      <vt:variant>
        <vt:i4>0</vt:i4>
      </vt:variant>
      <vt:variant>
        <vt:i4>5</vt:i4>
      </vt:variant>
      <vt:variant>
        <vt:lpwstr>https://www.youtube.com/watch?v=njTKjEpJpK0</vt:lpwstr>
      </vt:variant>
      <vt:variant>
        <vt:lpwstr/>
      </vt:variant>
      <vt:variant>
        <vt:i4>524299</vt:i4>
      </vt:variant>
      <vt:variant>
        <vt:i4>36</vt:i4>
      </vt:variant>
      <vt:variant>
        <vt:i4>0</vt:i4>
      </vt:variant>
      <vt:variant>
        <vt:i4>5</vt:i4>
      </vt:variant>
      <vt:variant>
        <vt:lpwstr>https://ife.edu.p.lodz.pl/pluginfile.php/194862/mod_resource/content/1/Manuf_Inst_Lab_2022.pdf</vt:lpwstr>
      </vt:variant>
      <vt:variant>
        <vt:lpwstr/>
      </vt:variant>
      <vt:variant>
        <vt:i4>524299</vt:i4>
      </vt:variant>
      <vt:variant>
        <vt:i4>30</vt:i4>
      </vt:variant>
      <vt:variant>
        <vt:i4>0</vt:i4>
      </vt:variant>
      <vt:variant>
        <vt:i4>5</vt:i4>
      </vt:variant>
      <vt:variant>
        <vt:lpwstr>https://ife.edu.p.lodz.pl/pluginfile.php/194862/mod_resource/content/1/Manuf_Inst_Lab_2022.pdf</vt:lpwstr>
      </vt:variant>
      <vt:variant>
        <vt:lpwstr/>
      </vt:variant>
      <vt:variant>
        <vt:i4>524299</vt:i4>
      </vt:variant>
      <vt:variant>
        <vt:i4>24</vt:i4>
      </vt:variant>
      <vt:variant>
        <vt:i4>0</vt:i4>
      </vt:variant>
      <vt:variant>
        <vt:i4>5</vt:i4>
      </vt:variant>
      <vt:variant>
        <vt:lpwstr>https://ife.edu.p.lodz.pl/pluginfile.php/194862/mod_resource/content/1/Manuf_Inst_Lab_2022.pdf</vt:lpwstr>
      </vt:variant>
      <vt:variant>
        <vt:lpwstr/>
      </vt:variant>
      <vt:variant>
        <vt:i4>524299</vt:i4>
      </vt:variant>
      <vt:variant>
        <vt:i4>18</vt:i4>
      </vt:variant>
      <vt:variant>
        <vt:i4>0</vt:i4>
      </vt:variant>
      <vt:variant>
        <vt:i4>5</vt:i4>
      </vt:variant>
      <vt:variant>
        <vt:lpwstr>https://ife.edu.p.lodz.pl/pluginfile.php/194862/mod_resource/content/1/Manuf_Inst_Lab_2022.pdf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Kinga Berenc</dc:creator>
  <cp:keywords/>
  <dc:description/>
  <cp:lastModifiedBy>Zofia Walas</cp:lastModifiedBy>
  <cp:revision>58</cp:revision>
  <dcterms:created xsi:type="dcterms:W3CDTF">2026-01-30T17:44:00Z</dcterms:created>
  <dcterms:modified xsi:type="dcterms:W3CDTF">2026-02-04T13:48:00Z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0x01010065257E263AFA3341AEA1FD08F41D352D</vt:lpwstr>
  </property>
</Properties>
</file>