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7B" w:rsidRPr="00781FB7" w:rsidRDefault="004F137B" w:rsidP="004F137B">
      <w:pPr>
        <w:spacing w:after="0"/>
        <w:rPr>
          <w:b/>
          <w:bCs/>
          <w:sz w:val="32"/>
          <w:szCs w:val="32"/>
        </w:rPr>
      </w:pPr>
      <w:r w:rsidRPr="00781FB7">
        <w:rPr>
          <w:b/>
          <w:bCs/>
          <w:sz w:val="32"/>
          <w:szCs w:val="32"/>
        </w:rPr>
        <w:t>Campaign Overview</w:t>
      </w:r>
    </w:p>
    <w:p w:rsidR="004F137B" w:rsidRPr="00781FB7" w:rsidRDefault="004F137B" w:rsidP="004F137B">
      <w:pPr>
        <w:spacing w:after="0"/>
        <w:rPr>
          <w:b/>
          <w:bCs/>
          <w:sz w:val="40"/>
          <w:szCs w:val="40"/>
        </w:rPr>
      </w:pPr>
      <w:r w:rsidRPr="00781FB7">
        <w:rPr>
          <w:b/>
          <w:bCs/>
          <w:sz w:val="40"/>
          <w:szCs w:val="40"/>
        </w:rPr>
        <w:t>Early Detection, Lifelong Protection</w:t>
      </w:r>
    </w:p>
    <w:p w:rsidR="004F137B" w:rsidRDefault="004F137B" w:rsidP="004F137B">
      <w:pPr>
        <w:rPr>
          <w:b/>
          <w:bCs/>
          <w:sz w:val="36"/>
          <w:szCs w:val="36"/>
        </w:rPr>
      </w:pPr>
    </w:p>
    <w:p w:rsidR="004F137B" w:rsidRPr="00781FB7" w:rsidRDefault="004F137B" w:rsidP="004F137B">
      <w:pPr>
        <w:rPr>
          <w:b/>
          <w:bCs/>
          <w:sz w:val="36"/>
          <w:szCs w:val="36"/>
        </w:rPr>
      </w:pPr>
      <w:r w:rsidRPr="00781FB7">
        <w:rPr>
          <w:b/>
          <w:bCs/>
        </w:rPr>
        <w:t>1. Executive Summary</w:t>
      </w:r>
    </w:p>
    <w:p w:rsidR="004F137B" w:rsidRPr="00781FB7" w:rsidRDefault="004F137B" w:rsidP="004F137B">
      <w:r w:rsidRPr="00781FB7">
        <w:t>"Early Detection, Lifelong Protection" is a digital campaign that empowers individuals to take control of their health by leveraging our 99% accurate, non-invasive colon cancer screening test. The campaign’s goal is to highlight that proactive screening today not only prevents complications later but also secures a healthier future. By combining expert endorsements, personalized digital tools, and data-driven messaging, we aim to build trust and drive action among busy professionals who value reliability, efficiency, and comfort.</w:t>
      </w:r>
    </w:p>
    <w:p w:rsidR="004F137B" w:rsidRPr="00781FB7" w:rsidRDefault="004F137B" w:rsidP="004F137B"/>
    <w:p w:rsidR="004F137B" w:rsidRPr="00781FB7" w:rsidRDefault="004F137B" w:rsidP="004F137B">
      <w:pPr>
        <w:rPr>
          <w:b/>
          <w:bCs/>
        </w:rPr>
      </w:pPr>
      <w:r w:rsidRPr="00781FB7">
        <w:rPr>
          <w:b/>
          <w:bCs/>
        </w:rPr>
        <w:t>2. Campaign Objectives</w:t>
      </w:r>
    </w:p>
    <w:p w:rsidR="004F137B" w:rsidRPr="00781FB7" w:rsidRDefault="004F137B" w:rsidP="004F137B">
      <w:pPr>
        <w:numPr>
          <w:ilvl w:val="0"/>
          <w:numId w:val="1"/>
        </w:numPr>
      </w:pPr>
      <w:r w:rsidRPr="00781FB7">
        <w:rPr>
          <w:b/>
          <w:bCs/>
        </w:rPr>
        <w:t>Educate and Empower:</w:t>
      </w:r>
      <w:r w:rsidRPr="00781FB7">
        <w:t xml:space="preserve"> Inform the target audience about the importance of early detection in preventing advanced disease and improving long-term outcomes.</w:t>
      </w:r>
    </w:p>
    <w:p w:rsidR="004F137B" w:rsidRPr="00781FB7" w:rsidRDefault="004F137B" w:rsidP="004F137B">
      <w:pPr>
        <w:numPr>
          <w:ilvl w:val="0"/>
          <w:numId w:val="1"/>
        </w:numPr>
      </w:pPr>
      <w:r w:rsidRPr="00781FB7">
        <w:rPr>
          <w:b/>
          <w:bCs/>
        </w:rPr>
        <w:t>Build Trust:</w:t>
      </w:r>
      <w:r w:rsidRPr="00781FB7">
        <w:t xml:space="preserve"> Showcase the clinical rigor and expert validation behind our screening test, emphasizing its 99% accuracy and non-invasive nature.</w:t>
      </w:r>
    </w:p>
    <w:p w:rsidR="004F137B" w:rsidRPr="00781FB7" w:rsidRDefault="004F137B" w:rsidP="004F137B">
      <w:pPr>
        <w:numPr>
          <w:ilvl w:val="0"/>
          <w:numId w:val="1"/>
        </w:numPr>
      </w:pPr>
      <w:r w:rsidRPr="00781FB7">
        <w:rPr>
          <w:b/>
          <w:bCs/>
        </w:rPr>
        <w:t>Drive Engagement:</w:t>
      </w:r>
      <w:r w:rsidRPr="00781FB7">
        <w:t xml:space="preserve"> Use interactive tools, real patient testimonials, and expert-led content to engage users and encourage them to assess their personal risk.</w:t>
      </w:r>
    </w:p>
    <w:p w:rsidR="004F137B" w:rsidRPr="00781FB7" w:rsidRDefault="004F137B" w:rsidP="004F137B">
      <w:pPr>
        <w:numPr>
          <w:ilvl w:val="0"/>
          <w:numId w:val="1"/>
        </w:numPr>
      </w:pPr>
      <w:r w:rsidRPr="00781FB7">
        <w:rPr>
          <w:b/>
          <w:bCs/>
        </w:rPr>
        <w:t>Increase Conversions:</w:t>
      </w:r>
      <w:r w:rsidRPr="00781FB7">
        <w:t xml:space="preserve"> Direct interested individuals to dedicated landing pages where they can learn more about the test, schedule screenings, and access additional resources.</w:t>
      </w:r>
    </w:p>
    <w:p w:rsidR="004F137B" w:rsidRPr="00781FB7" w:rsidRDefault="004F137B" w:rsidP="004F137B"/>
    <w:p w:rsidR="004F137B" w:rsidRPr="00781FB7" w:rsidRDefault="004F137B" w:rsidP="004F137B">
      <w:pPr>
        <w:rPr>
          <w:b/>
          <w:bCs/>
        </w:rPr>
      </w:pPr>
      <w:r w:rsidRPr="00781FB7">
        <w:rPr>
          <w:b/>
          <w:bCs/>
        </w:rPr>
        <w:t>3. Target Audience: Proactive Patricia</w:t>
      </w:r>
    </w:p>
    <w:p w:rsidR="004F137B" w:rsidRPr="00781FB7" w:rsidRDefault="004F137B" w:rsidP="004F137B">
      <w:pPr>
        <w:numPr>
          <w:ilvl w:val="0"/>
          <w:numId w:val="2"/>
        </w:numPr>
      </w:pPr>
      <w:r w:rsidRPr="00781FB7">
        <w:rPr>
          <w:b/>
          <w:bCs/>
        </w:rPr>
        <w:t>Demographics: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Urban professional, ages 40-60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High disposable income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Likely has a family history of colon cancer or related risk factors</w:t>
      </w:r>
    </w:p>
    <w:p w:rsidR="004F137B" w:rsidRPr="00781FB7" w:rsidRDefault="004F137B" w:rsidP="004F137B">
      <w:pPr>
        <w:numPr>
          <w:ilvl w:val="0"/>
          <w:numId w:val="2"/>
        </w:numPr>
      </w:pPr>
      <w:r w:rsidRPr="00781FB7">
        <w:rPr>
          <w:b/>
          <w:bCs/>
        </w:rPr>
        <w:t>Goals &amp; Values: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Seeks reliable, fast, non-invasive health screening that fits into her busy lifestyle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Values early detection, preventative care, and evidence-backed recommendations</w:t>
      </w:r>
    </w:p>
    <w:p w:rsidR="004F137B" w:rsidRPr="00781FB7" w:rsidRDefault="004F137B" w:rsidP="004F137B">
      <w:pPr>
        <w:numPr>
          <w:ilvl w:val="0"/>
          <w:numId w:val="2"/>
        </w:numPr>
      </w:pPr>
      <w:r w:rsidRPr="00781FB7">
        <w:rPr>
          <w:b/>
          <w:bCs/>
        </w:rPr>
        <w:t>Concerns: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Dislikes invasive procedures and is cautious about traditional tests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Prefers clear, data-driven messaging with endorsements from trusted experts</w:t>
      </w:r>
    </w:p>
    <w:p w:rsidR="004F137B" w:rsidRPr="00781FB7" w:rsidRDefault="004F137B" w:rsidP="004F137B">
      <w:pPr>
        <w:numPr>
          <w:ilvl w:val="0"/>
          <w:numId w:val="2"/>
        </w:numPr>
      </w:pPr>
      <w:r w:rsidRPr="00781FB7">
        <w:rPr>
          <w:b/>
          <w:bCs/>
        </w:rPr>
        <w:t>Digital Habits: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t>Active on social media and health apps, participates in online patient communities</w:t>
      </w:r>
    </w:p>
    <w:p w:rsidR="004F137B" w:rsidRPr="00781FB7" w:rsidRDefault="004F137B" w:rsidP="004F137B">
      <w:pPr>
        <w:numPr>
          <w:ilvl w:val="1"/>
          <w:numId w:val="2"/>
        </w:numPr>
      </w:pPr>
      <w:r w:rsidRPr="00781FB7">
        <w:lastRenderedPageBreak/>
        <w:t>Enjoys personalized content and interactive tools that help her understand her risk</w:t>
      </w:r>
    </w:p>
    <w:p w:rsidR="004F137B" w:rsidRPr="00781FB7" w:rsidRDefault="004F137B" w:rsidP="004F137B"/>
    <w:p w:rsidR="004F137B" w:rsidRPr="00781FB7" w:rsidRDefault="004F137B" w:rsidP="004F137B">
      <w:pPr>
        <w:rPr>
          <w:b/>
          <w:bCs/>
        </w:rPr>
      </w:pPr>
      <w:r w:rsidRPr="00781FB7">
        <w:rPr>
          <w:b/>
          <w:bCs/>
        </w:rPr>
        <w:t>4. Key Messages</w:t>
      </w:r>
    </w:p>
    <w:p w:rsidR="004F137B" w:rsidRPr="00781FB7" w:rsidRDefault="004F137B" w:rsidP="004F137B">
      <w:pPr>
        <w:numPr>
          <w:ilvl w:val="0"/>
          <w:numId w:val="3"/>
        </w:numPr>
      </w:pPr>
      <w:r w:rsidRPr="00781FB7">
        <w:rPr>
          <w:b/>
          <w:bCs/>
        </w:rPr>
        <w:t>Early Detection is Empowering:</w:t>
      </w:r>
    </w:p>
    <w:p w:rsidR="004F137B" w:rsidRPr="00781FB7" w:rsidRDefault="004F137B" w:rsidP="004F137B">
      <w:pPr>
        <w:numPr>
          <w:ilvl w:val="1"/>
          <w:numId w:val="3"/>
        </w:numPr>
      </w:pPr>
      <w:r w:rsidRPr="00781FB7">
        <w:t>"Invest in your future—detect early to protect for life."</w:t>
      </w:r>
    </w:p>
    <w:p w:rsidR="004F137B" w:rsidRPr="00781FB7" w:rsidRDefault="004F137B" w:rsidP="004F137B">
      <w:pPr>
        <w:numPr>
          <w:ilvl w:val="0"/>
          <w:numId w:val="3"/>
        </w:numPr>
      </w:pPr>
      <w:r w:rsidRPr="00781FB7">
        <w:rPr>
          <w:b/>
          <w:bCs/>
        </w:rPr>
        <w:t>99% Accuracy You Can Trust:</w:t>
      </w:r>
    </w:p>
    <w:p w:rsidR="004F137B" w:rsidRPr="00781FB7" w:rsidRDefault="004F137B" w:rsidP="004F137B">
      <w:pPr>
        <w:numPr>
          <w:ilvl w:val="1"/>
          <w:numId w:val="3"/>
        </w:numPr>
      </w:pPr>
      <w:r w:rsidRPr="00781FB7">
        <w:t>"Our 99% accurate, non-invasive test is clinically proven to catch colorectal cancer at its earliest stage."</w:t>
      </w:r>
    </w:p>
    <w:p w:rsidR="004F137B" w:rsidRPr="00781FB7" w:rsidRDefault="004F137B" w:rsidP="004F137B">
      <w:pPr>
        <w:numPr>
          <w:ilvl w:val="0"/>
          <w:numId w:val="3"/>
        </w:numPr>
      </w:pPr>
      <w:r w:rsidRPr="00781FB7">
        <w:rPr>
          <w:b/>
          <w:bCs/>
        </w:rPr>
        <w:t>Non-Invasive, Fast, and Convenient:</w:t>
      </w:r>
    </w:p>
    <w:p w:rsidR="004F137B" w:rsidRPr="00781FB7" w:rsidRDefault="004F137B" w:rsidP="004F137B">
      <w:pPr>
        <w:numPr>
          <w:ilvl w:val="1"/>
          <w:numId w:val="3"/>
        </w:numPr>
      </w:pPr>
      <w:r w:rsidRPr="00781FB7">
        <w:t>"Skip the discomfort of invasive procedures—our test fits seamlessly into your busy lifestyle."</w:t>
      </w:r>
    </w:p>
    <w:p w:rsidR="004F137B" w:rsidRPr="00781FB7" w:rsidRDefault="004F137B" w:rsidP="004F137B">
      <w:pPr>
        <w:numPr>
          <w:ilvl w:val="0"/>
          <w:numId w:val="3"/>
        </w:numPr>
      </w:pPr>
      <w:r w:rsidRPr="00781FB7">
        <w:rPr>
          <w:b/>
          <w:bCs/>
        </w:rPr>
        <w:t>Personalized Health Insights:</w:t>
      </w:r>
    </w:p>
    <w:p w:rsidR="004F137B" w:rsidRPr="00781FB7" w:rsidRDefault="004F137B" w:rsidP="004F137B">
      <w:pPr>
        <w:numPr>
          <w:ilvl w:val="1"/>
          <w:numId w:val="3"/>
        </w:numPr>
      </w:pPr>
      <w:r w:rsidRPr="00781FB7">
        <w:t>"Discover your personalized risk and take control with our interactive health tools."</w:t>
      </w:r>
    </w:p>
    <w:p w:rsidR="004F137B" w:rsidRPr="00781FB7" w:rsidRDefault="004F137B" w:rsidP="004F137B">
      <w:pPr>
        <w:numPr>
          <w:ilvl w:val="0"/>
          <w:numId w:val="3"/>
        </w:numPr>
      </w:pPr>
      <w:r w:rsidRPr="00781FB7">
        <w:rPr>
          <w:b/>
          <w:bCs/>
        </w:rPr>
        <w:t>Expert Endorsements:</w:t>
      </w:r>
    </w:p>
    <w:p w:rsidR="004F137B" w:rsidRPr="00781FB7" w:rsidRDefault="004F137B" w:rsidP="004F137B">
      <w:pPr>
        <w:numPr>
          <w:ilvl w:val="1"/>
          <w:numId w:val="3"/>
        </w:numPr>
      </w:pPr>
      <w:r w:rsidRPr="00781FB7">
        <w:t>"Trusted by top oncologists and backed by robust clinical data—our test is your partner in proactive health."</w:t>
      </w:r>
    </w:p>
    <w:p w:rsidR="004F137B" w:rsidRPr="00781FB7" w:rsidRDefault="004F137B" w:rsidP="004F137B"/>
    <w:p w:rsidR="004F137B" w:rsidRPr="00781FB7" w:rsidRDefault="004F137B" w:rsidP="004F137B">
      <w:pPr>
        <w:rPr>
          <w:b/>
          <w:bCs/>
        </w:rPr>
      </w:pPr>
      <w:r w:rsidRPr="00781FB7">
        <w:rPr>
          <w:b/>
          <w:bCs/>
        </w:rPr>
        <w:t>5. Tone of Voice</w:t>
      </w:r>
    </w:p>
    <w:p w:rsidR="004F137B" w:rsidRPr="00781FB7" w:rsidRDefault="004F137B" w:rsidP="004F137B">
      <w:r w:rsidRPr="00781FB7">
        <w:t>Our communications maintain a tone that is:</w:t>
      </w:r>
    </w:p>
    <w:p w:rsidR="004F137B" w:rsidRPr="00781FB7" w:rsidRDefault="004F137B" w:rsidP="004F137B">
      <w:pPr>
        <w:numPr>
          <w:ilvl w:val="0"/>
          <w:numId w:val="4"/>
        </w:numPr>
      </w:pPr>
      <w:r w:rsidRPr="00781FB7">
        <w:rPr>
          <w:b/>
          <w:bCs/>
        </w:rPr>
        <w:t>Authoritative &amp; Trustworthy:</w:t>
      </w:r>
    </w:p>
    <w:p w:rsidR="004F137B" w:rsidRPr="00781FB7" w:rsidRDefault="004F137B" w:rsidP="004F137B">
      <w:pPr>
        <w:numPr>
          <w:ilvl w:val="1"/>
          <w:numId w:val="4"/>
        </w:numPr>
      </w:pPr>
      <w:r w:rsidRPr="00781FB7">
        <w:t>Clear, data-driven language backed by clinical research.</w:t>
      </w:r>
    </w:p>
    <w:p w:rsidR="004F137B" w:rsidRPr="00781FB7" w:rsidRDefault="004F137B" w:rsidP="004F137B">
      <w:pPr>
        <w:numPr>
          <w:ilvl w:val="0"/>
          <w:numId w:val="4"/>
        </w:numPr>
      </w:pPr>
      <w:r w:rsidRPr="00781FB7">
        <w:rPr>
          <w:b/>
          <w:bCs/>
        </w:rPr>
        <w:t>Reassuring &amp; Empathetic:</w:t>
      </w:r>
    </w:p>
    <w:p w:rsidR="004F137B" w:rsidRPr="00781FB7" w:rsidRDefault="004F137B" w:rsidP="004F137B">
      <w:pPr>
        <w:numPr>
          <w:ilvl w:val="1"/>
          <w:numId w:val="4"/>
        </w:numPr>
      </w:pPr>
      <w:r w:rsidRPr="00781FB7">
        <w:t>Acknowledges patient concerns, offers comfort, and provides risk-free alternatives.</w:t>
      </w:r>
    </w:p>
    <w:p w:rsidR="004F137B" w:rsidRPr="00781FB7" w:rsidRDefault="004F137B" w:rsidP="004F137B">
      <w:pPr>
        <w:numPr>
          <w:ilvl w:val="0"/>
          <w:numId w:val="4"/>
        </w:numPr>
      </w:pPr>
      <w:r w:rsidRPr="00781FB7">
        <w:rPr>
          <w:b/>
          <w:bCs/>
        </w:rPr>
        <w:t>Innovative &amp; Forward-Looking:</w:t>
      </w:r>
    </w:p>
    <w:p w:rsidR="004F137B" w:rsidRPr="00781FB7" w:rsidRDefault="004F137B" w:rsidP="004F137B">
      <w:pPr>
        <w:numPr>
          <w:ilvl w:val="1"/>
          <w:numId w:val="4"/>
        </w:numPr>
      </w:pPr>
      <w:r w:rsidRPr="00781FB7">
        <w:t>Emphasizes cutting-edge technology and continuous improvement.</w:t>
      </w:r>
    </w:p>
    <w:p w:rsidR="004F137B" w:rsidRPr="00781FB7" w:rsidRDefault="004F137B" w:rsidP="004F137B">
      <w:pPr>
        <w:numPr>
          <w:ilvl w:val="0"/>
          <w:numId w:val="4"/>
        </w:numPr>
      </w:pPr>
      <w:r w:rsidRPr="00781FB7">
        <w:rPr>
          <w:b/>
          <w:bCs/>
        </w:rPr>
        <w:t>Accessible &amp; Clear:</w:t>
      </w:r>
    </w:p>
    <w:p w:rsidR="004F137B" w:rsidRPr="00781FB7" w:rsidRDefault="004F137B" w:rsidP="004F137B">
      <w:pPr>
        <w:numPr>
          <w:ilvl w:val="1"/>
          <w:numId w:val="4"/>
        </w:numPr>
      </w:pPr>
      <w:r w:rsidRPr="00781FB7">
        <w:t>Avoids technical jargon, ensuring explanations are easy to understand with actionable insights.</w:t>
      </w:r>
    </w:p>
    <w:p w:rsidR="007D1AFE" w:rsidRDefault="004F137B">
      <w:bookmarkStart w:id="0" w:name="_GoBack"/>
      <w:bookmarkEnd w:id="0"/>
    </w:p>
    <w:sectPr w:rsidR="007D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5101"/>
    <w:multiLevelType w:val="multilevel"/>
    <w:tmpl w:val="A3A6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80C10"/>
    <w:multiLevelType w:val="multilevel"/>
    <w:tmpl w:val="D98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E07B9"/>
    <w:multiLevelType w:val="multilevel"/>
    <w:tmpl w:val="E24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F375F"/>
    <w:multiLevelType w:val="multilevel"/>
    <w:tmpl w:val="F34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7B"/>
    <w:rsid w:val="004F137B"/>
    <w:rsid w:val="00A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F4DC2-E14C-4DCA-82C7-3B48B849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37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2025-04-04T08:39:00Z</dcterms:created>
  <dcterms:modified xsi:type="dcterms:W3CDTF">2025-04-04T08:39:00Z</dcterms:modified>
</cp:coreProperties>
</file>