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A5A56" w:rsidRPr="00BA5A56" w:rsidRDefault="00BA5A56" w:rsidP="00BA5A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Perfect, Kirti — </w:t>
      </w:r>
      <w:proofErr w:type="gramStart"/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I’ll</w:t>
      </w:r>
      <w:proofErr w:type="gramEnd"/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help you structure a crisp, management-ready Automation Book of Work (</w:t>
      </w:r>
      <w:proofErr w:type="spellStart"/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BoW</w:t>
      </w:r>
      <w:proofErr w:type="spellEnd"/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) deck for this month. Based on your update and preferred format, </w:t>
      </w:r>
      <w:proofErr w:type="gramStart"/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here’s</w:t>
      </w:r>
      <w:proofErr w:type="gramEnd"/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 draft you can plug directly into your slide or one-pager:</w:t>
      </w:r>
    </w:p>
    <w:p w:rsidR="00BA5A56" w:rsidRPr="00BA5A56" w:rsidRDefault="00BA5A56" w:rsidP="00BA5A5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BA5A56" w:rsidRPr="00BA5A56" w:rsidRDefault="00BA5A56" w:rsidP="00BA5A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BA5A5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📊</w:t>
      </w:r>
      <w:r w:rsidRPr="00BA5A5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Automation Book of Work – October 2025</w:t>
      </w:r>
    </w:p>
    <w:p w:rsidR="00BA5A56" w:rsidRPr="00BA5A56" w:rsidRDefault="00BA5A56" w:rsidP="00BA5A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BA5A5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🕒</w:t>
      </w:r>
      <w:r w:rsidRPr="00BA5A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Project Status Updates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4"/>
        <w:gridCol w:w="1915"/>
        <w:gridCol w:w="2590"/>
        <w:gridCol w:w="1627"/>
      </w:tblGrid>
      <w:tr w:rsidR="00BA5A56" w:rsidRPr="00BA5A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Project</w:t>
            </w:r>
          </w:p>
        </w:tc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Previous Status</w:t>
            </w:r>
          </w:p>
        </w:tc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Current Status</w:t>
            </w:r>
          </w:p>
        </w:tc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Expected Trend</w:t>
            </w:r>
          </w:p>
        </w:tc>
      </w:tr>
      <w:tr w:rsidR="00BA5A56" w:rsidRPr="00BA5A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Billing Recharges Automation</w:t>
            </w:r>
          </w:p>
        </w:tc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Phase 2 complete</w:t>
            </w:r>
          </w:p>
        </w:tc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Fully delivered</w:t>
            </w:r>
          </w:p>
        </w:tc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Stable</w:t>
            </w:r>
          </w:p>
        </w:tc>
      </w:tr>
      <w:tr w:rsidR="00BA5A56" w:rsidRPr="00BA5A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Cost Templates Generation</w:t>
            </w:r>
          </w:p>
        </w:tc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Parallel run</w:t>
            </w:r>
          </w:p>
        </w:tc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Delivered</w:t>
            </w:r>
          </w:p>
        </w:tc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To be adopted</w:t>
            </w:r>
          </w:p>
        </w:tc>
      </w:tr>
      <w:tr w:rsidR="00BA5A56" w:rsidRPr="00BA5A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TL Consolidation Tool</w:t>
            </w:r>
          </w:p>
        </w:tc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Parallel run</w:t>
            </w:r>
          </w:p>
        </w:tc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Delivered</w:t>
            </w:r>
          </w:p>
        </w:tc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Team onboarding</w:t>
            </w:r>
          </w:p>
        </w:tc>
      </w:tr>
      <w:tr w:rsidR="00BA5A56" w:rsidRPr="00BA5A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Anaplan Split Report</w:t>
            </w:r>
          </w:p>
        </w:tc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Enhancement scoped</w:t>
            </w:r>
          </w:p>
        </w:tc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Delivered</w:t>
            </w:r>
          </w:p>
        </w:tc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Stable</w:t>
            </w:r>
          </w:p>
        </w:tc>
      </w:tr>
      <w:tr w:rsidR="00BA5A56" w:rsidRPr="00BA5A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HC Walk Tool</w:t>
            </w:r>
          </w:p>
        </w:tc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Weekly version live</w:t>
            </w:r>
          </w:p>
        </w:tc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Monthly extension in progress</w:t>
            </w:r>
          </w:p>
        </w:tc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On track</w:t>
            </w:r>
          </w:p>
        </w:tc>
      </w:tr>
      <w:tr w:rsidR="00BA5A56" w:rsidRPr="00BA5A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Hybrid Workstyle Dashboard</w:t>
            </w:r>
          </w:p>
        </w:tc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Phase 1 scoped</w:t>
            </w:r>
          </w:p>
        </w:tc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Phase 1 released for review</w:t>
            </w:r>
          </w:p>
        </w:tc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Iterative rollout</w:t>
            </w:r>
          </w:p>
        </w:tc>
      </w:tr>
      <w:tr w:rsidR="00BA5A56" w:rsidRPr="00BA5A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Hiring Review Prep Tool</w:t>
            </w:r>
          </w:p>
        </w:tc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Enhancement scoped</w:t>
            </w:r>
          </w:p>
        </w:tc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Enhancement in progress</w:t>
            </w:r>
          </w:p>
        </w:tc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On track</w:t>
            </w:r>
          </w:p>
        </w:tc>
      </w:tr>
      <w:tr w:rsidR="00BA5A56" w:rsidRPr="00BA5A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TPOKC Validation Tool</w:t>
            </w:r>
          </w:p>
        </w:tc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Manual process</w:t>
            </w:r>
          </w:p>
        </w:tc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Partial automation scoped</w:t>
            </w:r>
          </w:p>
        </w:tc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In progress</w:t>
            </w:r>
          </w:p>
        </w:tc>
      </w:tr>
      <w:tr w:rsidR="00BA5A56" w:rsidRPr="00BA5A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VMO Dashboard (HBEU/HBCE)</w:t>
            </w:r>
          </w:p>
        </w:tc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Manual prep</w:t>
            </w:r>
          </w:p>
        </w:tc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Scoping automation</w:t>
            </w:r>
          </w:p>
        </w:tc>
        <w:tc>
          <w:tcPr>
            <w:tcW w:w="0" w:type="auto"/>
            <w:vAlign w:val="center"/>
            <w:hideMark/>
          </w:tcPr>
          <w:p w:rsidR="00BA5A56" w:rsidRPr="00BA5A56" w:rsidRDefault="00BA5A56" w:rsidP="00BA5A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A5A5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In progress</w:t>
            </w:r>
          </w:p>
        </w:tc>
      </w:tr>
    </w:tbl>
    <w:p w:rsidR="00BA5A56" w:rsidRPr="00BA5A56" w:rsidRDefault="00BA5A56" w:rsidP="00BA5A5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BA5A56" w:rsidRPr="00BA5A56" w:rsidRDefault="00BA5A56" w:rsidP="00BA5A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BA5A5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🧭</w:t>
      </w:r>
      <w:r w:rsidRPr="00BA5A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Executive Summary</w:t>
      </w:r>
    </w:p>
    <w:p w:rsidR="00BA5A56" w:rsidRPr="00BA5A56" w:rsidRDefault="00BA5A56" w:rsidP="00BA5A5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Delivered three major automation tools with combined </w:t>
      </w:r>
      <w:r w:rsidRPr="00BA5A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annual savings of 456+ hours</w:t>
      </w:r>
    </w:p>
    <w:p w:rsidR="00BA5A56" w:rsidRPr="00BA5A56" w:rsidRDefault="00BA5A56" w:rsidP="00BA5A5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Tools now generate consistent, validated outputs with minimal manual intervention</w:t>
      </w:r>
    </w:p>
    <w:p w:rsidR="00BA5A56" w:rsidRPr="00BA5A56" w:rsidRDefault="00BA5A56" w:rsidP="00BA5A5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Parallel runs initiated for TL and Cost Template tools to support team onboarding</w:t>
      </w:r>
    </w:p>
    <w:p w:rsidR="00BA5A56" w:rsidRPr="00BA5A56" w:rsidRDefault="00BA5A56" w:rsidP="00BA5A5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Multiple enhancements completed across Anaplan, HC Walk, and Hiring Review workflows</w:t>
      </w:r>
    </w:p>
    <w:p w:rsidR="00BA5A56" w:rsidRPr="00BA5A56" w:rsidRDefault="00BA5A56" w:rsidP="00BA5A5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New requests scoped for TPOKC and VMO dashboards</w:t>
      </w:r>
    </w:p>
    <w:p w:rsidR="00BA5A56" w:rsidRPr="00BA5A56" w:rsidRDefault="00BA5A56" w:rsidP="00BA5A5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BA5A56" w:rsidRPr="00BA5A56" w:rsidRDefault="00BA5A56" w:rsidP="00BA5A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BA5A5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BA5A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Achievements – October</w:t>
      </w:r>
    </w:p>
    <w:p w:rsidR="00BA5A56" w:rsidRPr="00BA5A56" w:rsidRDefault="00BA5A56" w:rsidP="00BA5A5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Billing Recharges Automation</w:t>
      </w: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Completed all phases; 228 hrs saved annually</w:t>
      </w:r>
    </w:p>
    <w:p w:rsidR="00BA5A56" w:rsidRPr="00BA5A56" w:rsidRDefault="00BA5A56" w:rsidP="00BA5A5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Cost Templates Tool</w:t>
      </w: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Delivered; 120+ hrs saved annually (parallel run)</w:t>
      </w:r>
    </w:p>
    <w:p w:rsidR="00BA5A56" w:rsidRPr="00BA5A56" w:rsidRDefault="00BA5A56" w:rsidP="00BA5A5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TL Consolidation Tool</w:t>
      </w: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Delivered; 108 hrs saved annually (parallel run)</w:t>
      </w:r>
    </w:p>
    <w:p w:rsidR="00BA5A56" w:rsidRPr="00BA5A56" w:rsidRDefault="00BA5A56" w:rsidP="00BA5A5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lastRenderedPageBreak/>
        <w:t>Anaplan Split Report</w:t>
      </w: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BF Level 2 enhancement completed</w:t>
      </w:r>
    </w:p>
    <w:p w:rsidR="00BA5A56" w:rsidRPr="00BA5A56" w:rsidRDefault="00BA5A56" w:rsidP="00BA5A5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Hybrid Workstyle Dashboard</w:t>
      </w: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Phase 1 released for review</w:t>
      </w:r>
    </w:p>
    <w:p w:rsidR="00BA5A56" w:rsidRPr="00BA5A56" w:rsidRDefault="00BA5A56" w:rsidP="00BA5A5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BA5A56" w:rsidRPr="00BA5A56" w:rsidRDefault="00BA5A56" w:rsidP="00BA5A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BA5A5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🔜</w:t>
      </w:r>
      <w:r w:rsidRPr="00BA5A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Key Activities – November</w:t>
      </w:r>
    </w:p>
    <w:p w:rsidR="00BA5A56" w:rsidRPr="00BA5A56" w:rsidRDefault="00BA5A56" w:rsidP="00BA5A5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Extend HC Walk Tool to include Monthly Walk logic</w:t>
      </w:r>
    </w:p>
    <w:p w:rsidR="00BA5A56" w:rsidRPr="00BA5A56" w:rsidRDefault="00BA5A56" w:rsidP="00BA5A5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Finalize GUI for GIRS Activity</w:t>
      </w:r>
    </w:p>
    <w:p w:rsidR="00BA5A56" w:rsidRPr="00BA5A56" w:rsidRDefault="00BA5A56" w:rsidP="00BA5A5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Enhance Hiring Review Prep Tool with requested updates</w:t>
      </w:r>
    </w:p>
    <w:p w:rsidR="00BA5A56" w:rsidRPr="00BA5A56" w:rsidRDefault="00BA5A56" w:rsidP="00BA5A5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Continue parallel runs and team onboarding for TL and Cost Template tools</w:t>
      </w:r>
    </w:p>
    <w:p w:rsidR="00BA5A56" w:rsidRPr="00BA5A56" w:rsidRDefault="00BA5A56" w:rsidP="00BA5A5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Scope automation logic for TPOKC and VMO dashboards</w:t>
      </w:r>
    </w:p>
    <w:p w:rsidR="00BA5A56" w:rsidRPr="00BA5A56" w:rsidRDefault="00BA5A56" w:rsidP="00BA5A5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BA5A56" w:rsidRPr="00BA5A56" w:rsidRDefault="00BA5A56" w:rsidP="00BA5A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BA5A5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⚠️</w:t>
      </w:r>
      <w:r w:rsidRPr="00BA5A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Items for Management Attention</w:t>
      </w:r>
    </w:p>
    <w:p w:rsidR="00BA5A56" w:rsidRPr="00BA5A56" w:rsidRDefault="00BA5A56" w:rsidP="00BA5A5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TL and Cost Template tools are in parallel run; team adoption and feedback needed</w:t>
      </w:r>
    </w:p>
    <w:p w:rsidR="00BA5A56" w:rsidRPr="00BA5A56" w:rsidRDefault="00BA5A56" w:rsidP="00BA5A5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GUI development pending for GIRS Activity — may impact timeline</w:t>
      </w:r>
    </w:p>
    <w:p w:rsidR="00BA5A56" w:rsidRPr="00BA5A56" w:rsidRDefault="00BA5A56" w:rsidP="00BA5A5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VMO dashboard automation requires business alignment on scope and effort</w:t>
      </w:r>
    </w:p>
    <w:p w:rsidR="00BA5A56" w:rsidRPr="00BA5A56" w:rsidRDefault="00BA5A56" w:rsidP="00BA5A5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BA5A56" w:rsidRPr="00BA5A56" w:rsidRDefault="00BA5A56" w:rsidP="00BA5A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BA5A5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🚧</w:t>
      </w:r>
      <w:r w:rsidRPr="00BA5A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Key Risks and Issues</w:t>
      </w:r>
    </w:p>
    <w:p w:rsidR="00BA5A56" w:rsidRPr="00BA5A56" w:rsidRDefault="00BA5A56" w:rsidP="00BA5A5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Delay in GUI development for GIRS may impact downstream reporting</w:t>
      </w:r>
    </w:p>
    <w:p w:rsidR="00BA5A56" w:rsidRPr="00BA5A56" w:rsidRDefault="00BA5A56" w:rsidP="00BA5A5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Mapping changes in HC Walk require validation before rollout</w:t>
      </w:r>
    </w:p>
    <w:p w:rsidR="00BA5A56" w:rsidRPr="00BA5A56" w:rsidRDefault="00BA5A56" w:rsidP="00BA5A5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Partial automation of TPOKC may require manual fallback during transition</w:t>
      </w:r>
    </w:p>
    <w:p w:rsidR="00BA5A56" w:rsidRPr="00BA5A56" w:rsidRDefault="00BA5A56" w:rsidP="00BA5A5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BA5A56" w:rsidRPr="00BA5A56" w:rsidRDefault="00BA5A56" w:rsidP="00BA5A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BA5A5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🆕</w:t>
      </w:r>
      <w:r w:rsidRPr="00BA5A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Additions / New Requests</w:t>
      </w:r>
    </w:p>
    <w:p w:rsidR="00BA5A56" w:rsidRPr="00BA5A56" w:rsidRDefault="00BA5A56" w:rsidP="00BA5A5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TPOKC Process: Partial automation scoped</w:t>
      </w:r>
    </w:p>
    <w:p w:rsidR="00BA5A56" w:rsidRPr="00BA5A56" w:rsidRDefault="00BA5A56" w:rsidP="00BA5A5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VMO Dashboard (HBEU/HBCE): Scoping automation (~4 hrs/month manual effort)</w:t>
      </w:r>
    </w:p>
    <w:p w:rsidR="00BA5A56" w:rsidRPr="00BA5A56" w:rsidRDefault="00BA5A56" w:rsidP="00BA5A5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32" style="width:0;height:1.5pt" o:hralign="center" o:hrstd="t" o:hr="t" fillcolor="#a0a0a0" stroked="f"/>
        </w:pict>
      </w:r>
    </w:p>
    <w:p w:rsidR="00BA5A56" w:rsidRPr="00BA5A56" w:rsidRDefault="00BA5A56" w:rsidP="00BA5A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Would you like this formatted into a slide layout next, or want help drafting a visual timeline or impact chart for the executive summary?</w:t>
      </w:r>
    </w:p>
    <w:p w:rsidR="00F05230" w:rsidRDefault="00BA5A56">
      <w:r>
        <w:t>-chat—</w:t>
      </w:r>
    </w:p>
    <w:p w:rsidR="00BA5A56" w:rsidRPr="00BA5A56" w:rsidRDefault="00BA5A56" w:rsidP="00BA5A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Perfect </w:t>
      </w:r>
      <w:r w:rsidRPr="00BA5A56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👍</w:t>
      </w: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this is great content — </w:t>
      </w:r>
      <w:proofErr w:type="gramStart"/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let’s</w:t>
      </w:r>
      <w:proofErr w:type="gramEnd"/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now structure it neatly into your </w:t>
      </w:r>
      <w:r w:rsidRPr="00BA5A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Automation </w:t>
      </w:r>
      <w:proofErr w:type="spellStart"/>
      <w:r w:rsidRPr="00BA5A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BoW</w:t>
      </w:r>
      <w:proofErr w:type="spellEnd"/>
      <w:r w:rsidRPr="00BA5A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Monthly Slide</w:t>
      </w: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using the standard headers and making it sound </w:t>
      </w:r>
      <w:r w:rsidRPr="00BA5A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executive-level, concise, and impact-oriented</w:t>
      </w: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BA5A56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👇</w:t>
      </w:r>
    </w:p>
    <w:p w:rsidR="00BA5A56" w:rsidRPr="00BA5A56" w:rsidRDefault="00BA5A56" w:rsidP="00BA5A5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41" style="width:0;height:1.5pt" o:hralign="center" o:hrstd="t" o:hr="t" fillcolor="#a0a0a0" stroked="f"/>
        </w:pict>
      </w:r>
    </w:p>
    <w:p w:rsidR="00BA5A56" w:rsidRPr="00BA5A56" w:rsidRDefault="00BA5A56" w:rsidP="00BA5A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lastRenderedPageBreak/>
        <w:t xml:space="preserve">Automation </w:t>
      </w:r>
      <w:proofErr w:type="spellStart"/>
      <w:r w:rsidRPr="00BA5A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BoW</w:t>
      </w:r>
      <w:proofErr w:type="spellEnd"/>
      <w:r w:rsidRPr="00BA5A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– October 2025</w:t>
      </w:r>
    </w:p>
    <w:p w:rsidR="00BA5A56" w:rsidRPr="00BA5A56" w:rsidRDefault="00BA5A56" w:rsidP="00BA5A5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1. Achievements – Last Period (Sep 2025)</w:t>
      </w:r>
    </w:p>
    <w:p w:rsidR="00BA5A56" w:rsidRPr="00BA5A56" w:rsidRDefault="00BA5A56" w:rsidP="00BA5A5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Billing Recharges Process Automation (Phases 1–3):</w:t>
      </w: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Completed end-to-end; ensuring timely, consistent output with full reconciliation. </w:t>
      </w:r>
      <w:r w:rsidRPr="00BA5A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228 hrs annual savings.</w:t>
      </w:r>
    </w:p>
    <w:p w:rsidR="00BA5A56" w:rsidRPr="00BA5A56" w:rsidRDefault="00BA5A56" w:rsidP="00BA5A5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Cost Templates Generation Tool:</w:t>
      </w: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Fully delivered; generates TM1-based dashboards with in-built checks and validations. </w:t>
      </w:r>
      <w:r w:rsidRPr="00BA5A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120+ hrs annual savings (parallel run).</w:t>
      </w:r>
    </w:p>
    <w:p w:rsidR="00BA5A56" w:rsidRPr="00BA5A56" w:rsidRDefault="00BA5A56" w:rsidP="00BA5A5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Transaction Listing Consolidation Tool:</w:t>
      </w: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Automated end-to-end consolidation for HGMS, HGHQ, and HGSU entities with dynamic L3-level pivots. </w:t>
      </w:r>
      <w:r w:rsidRPr="00BA5A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108 hrs annual savings (parallel run).</w:t>
      </w:r>
    </w:p>
    <w:p w:rsidR="00BA5A56" w:rsidRPr="00BA5A56" w:rsidRDefault="00BA5A56" w:rsidP="00BA5A5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Anaplan Split Report Enhancement:</w:t>
      </w: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Added BF Level 2 splits to existing automation to meet new reporting needs.</w:t>
      </w:r>
    </w:p>
    <w:p w:rsidR="00BA5A56" w:rsidRPr="00BA5A56" w:rsidRDefault="00BA5A56" w:rsidP="00BA5A5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42" style="width:0;height:1.5pt" o:hralign="center" o:hrstd="t" o:hr="t" fillcolor="#a0a0a0" stroked="f"/>
        </w:pict>
      </w:r>
    </w:p>
    <w:p w:rsidR="00BA5A56" w:rsidRPr="00BA5A56" w:rsidRDefault="00BA5A56" w:rsidP="00BA5A5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2. Key Activities – Next Period (Oct 2025)</w:t>
      </w:r>
    </w:p>
    <w:p w:rsidR="00BA5A56" w:rsidRPr="00BA5A56" w:rsidRDefault="00BA5A56" w:rsidP="00BA5A5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HC Walk Enhancement:</w:t>
      </w: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Extend Weekly Walk tool to include Monthly Walk and reflect updated business mappings.</w:t>
      </w:r>
    </w:p>
    <w:p w:rsidR="00BA5A56" w:rsidRPr="00BA5A56" w:rsidRDefault="00BA5A56" w:rsidP="00BA5A5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Hybrid Workstyle Dashboard:</w:t>
      </w: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Phase 1 version released for review.</w:t>
      </w:r>
    </w:p>
    <w:p w:rsidR="00BA5A56" w:rsidRPr="00BA5A56" w:rsidRDefault="00BA5A56" w:rsidP="00BA5A5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GIRS Activity:</w:t>
      </w: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GUI development in progress.</w:t>
      </w:r>
    </w:p>
    <w:p w:rsidR="00BA5A56" w:rsidRPr="00BA5A56" w:rsidRDefault="00BA5A56" w:rsidP="00BA5A5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Hiring Review File Tool:</w:t>
      </w: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Incorporating requested enhancements for improved efficiency.</w:t>
      </w:r>
    </w:p>
    <w:p w:rsidR="00BA5A56" w:rsidRPr="00BA5A56" w:rsidRDefault="00BA5A56" w:rsidP="00BA5A5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43" style="width:0;height:1.5pt" o:hralign="center" o:hrstd="t" o:hr="t" fillcolor="#a0a0a0" stroked="f"/>
        </w:pict>
      </w:r>
    </w:p>
    <w:p w:rsidR="00BA5A56" w:rsidRPr="00BA5A56" w:rsidRDefault="00BA5A56" w:rsidP="00BA5A5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3. New Requests / Additions</w:t>
      </w:r>
    </w:p>
    <w:p w:rsidR="00BA5A56" w:rsidRPr="00BA5A56" w:rsidRDefault="00BA5A56" w:rsidP="00BA5A5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TPOKC Process Automation:</w:t>
      </w: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Partial automation of control validation reports.</w:t>
      </w:r>
    </w:p>
    <w:p w:rsidR="00BA5A56" w:rsidRPr="00BA5A56" w:rsidRDefault="00BA5A56" w:rsidP="00BA5A5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VMO Dashboard (HBEU &amp; HBCE):</w:t>
      </w: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Currently in scoping phase; aims to automate dashboard preparation (~4 hrs monthly effort reduction).</w:t>
      </w:r>
    </w:p>
    <w:p w:rsidR="00BA5A56" w:rsidRPr="00BA5A56" w:rsidRDefault="00BA5A56" w:rsidP="00BA5A5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44" style="width:0;height:1.5pt" o:hralign="center" o:hrstd="t" o:hr="t" fillcolor="#a0a0a0" stroked="f"/>
        </w:pict>
      </w:r>
    </w:p>
    <w:p w:rsidR="00BA5A56" w:rsidRPr="00BA5A56" w:rsidRDefault="00BA5A56" w:rsidP="00BA5A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Would you like me to also create this directly in a </w:t>
      </w:r>
      <w:r w:rsidRPr="00BA5A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one-slide PPTX</w:t>
      </w: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(2-column layout, your preferred grey-red theme, black text, font size ~11px)?</w:t>
      </w:r>
      <w:r w:rsidRPr="00BA5A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I can format it neatly for you to present or share.</w:t>
      </w:r>
    </w:p>
    <w:p w:rsidR="00BA5A56" w:rsidRDefault="00BA5A56"/>
    <w:sectPr w:rsidR="00BA5A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1EFE"/>
    <w:multiLevelType w:val="multilevel"/>
    <w:tmpl w:val="49863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DC1595"/>
    <w:multiLevelType w:val="multilevel"/>
    <w:tmpl w:val="2FD68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5F5589"/>
    <w:multiLevelType w:val="multilevel"/>
    <w:tmpl w:val="77FA2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A05E8D"/>
    <w:multiLevelType w:val="multilevel"/>
    <w:tmpl w:val="1F72E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436344"/>
    <w:multiLevelType w:val="multilevel"/>
    <w:tmpl w:val="FE2C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952AC4"/>
    <w:multiLevelType w:val="multilevel"/>
    <w:tmpl w:val="A2B46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177FE4"/>
    <w:multiLevelType w:val="multilevel"/>
    <w:tmpl w:val="5A54C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BE4ACE"/>
    <w:multiLevelType w:val="multilevel"/>
    <w:tmpl w:val="0B4A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1634F6"/>
    <w:multiLevelType w:val="multilevel"/>
    <w:tmpl w:val="1936A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844236">
    <w:abstractNumId w:val="1"/>
  </w:num>
  <w:num w:numId="2" w16cid:durableId="1612084872">
    <w:abstractNumId w:val="3"/>
  </w:num>
  <w:num w:numId="3" w16cid:durableId="441732948">
    <w:abstractNumId w:val="2"/>
  </w:num>
  <w:num w:numId="4" w16cid:durableId="1251237792">
    <w:abstractNumId w:val="0"/>
  </w:num>
  <w:num w:numId="5" w16cid:durableId="1275550988">
    <w:abstractNumId w:val="5"/>
  </w:num>
  <w:num w:numId="6" w16cid:durableId="337855880">
    <w:abstractNumId w:val="7"/>
  </w:num>
  <w:num w:numId="7" w16cid:durableId="194465896">
    <w:abstractNumId w:val="8"/>
  </w:num>
  <w:num w:numId="8" w16cid:durableId="550386448">
    <w:abstractNumId w:val="6"/>
  </w:num>
  <w:num w:numId="9" w16cid:durableId="95880378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LM0N7MwMzUzMbawMDRQ0lEKTi0uzszPAykwrAUATnJJGSwAAAA="/>
  </w:docVars>
  <w:rsids>
    <w:rsidRoot w:val="00BA5A56"/>
    <w:rsid w:val="00712C24"/>
    <w:rsid w:val="00863A98"/>
    <w:rsid w:val="00A57D7E"/>
    <w:rsid w:val="00AF4E96"/>
    <w:rsid w:val="00BA5A56"/>
    <w:rsid w:val="00F05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680982"/>
  <w15:chartTrackingRefBased/>
  <w15:docId w15:val="{0484800A-2A93-4E72-B493-1800E959C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5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5A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A5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A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A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5A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A5A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A5A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A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A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A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A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A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A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A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A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A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A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A5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A5A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BA5A5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669</Words>
  <Characters>3816</Characters>
  <Application>Microsoft Office Word</Application>
  <DocSecurity>0</DocSecurity>
  <Lines>31</Lines>
  <Paragraphs>8</Paragraphs>
  <ScaleCrop>false</ScaleCrop>
  <Company/>
  <LinksUpToDate>false</LinksUpToDate>
  <CharactersWithSpaces>4477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Kirti Sharma</dc:creator>
  <cp:keywords/>
  <dc:description/>
  <cp:lastModifiedBy>Kirti Sharma</cp:lastModifiedBy>
  <cp:revision>1</cp:revision>
  <dcterms:created xsi:type="dcterms:W3CDTF">2025-11-07T08:14:00Z</dcterms:created>
  <dcterms:modified xsi:type="dcterms:W3CDTF">2025-11-07T08:15:00Z</dcterms:modified>
</cp:coreProperties>
</file>