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6B32" w14:textId="77777777" w:rsidR="00F05230" w:rsidRDefault="00ED7421">
      <w:r>
        <w:rPr>
          <w:rStyle w:val="Strong"/>
        </w:rPr>
        <w:t>Executive Summary</w:t>
      </w:r>
      <w:r>
        <w:br/>
        <w:t>Key automation deliverables completed, including GSC Recharges tool and Anaplan L3 splits. Enhancement requests (GSC-specific, structural changes) addressed. Next phase activities are on track.</w:t>
      </w:r>
    </w:p>
    <w:p w14:paraId="64A02F6F" w14:textId="77777777" w:rsidR="00467CAD" w:rsidRDefault="00467CAD"/>
    <w:p w14:paraId="7048A018" w14:textId="77777777" w:rsidR="00467CAD" w:rsidRDefault="00467CAD"/>
    <w:p w14:paraId="2D32B2B4" w14:textId="77777777" w:rsidR="00467CAD" w:rsidRDefault="00467CAD"/>
    <w:p w14:paraId="0CFE7225" w14:textId="77777777" w:rsidR="00467CAD" w:rsidRDefault="00467CAD"/>
    <w:p w14:paraId="186DA540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Achievements (Last Period)</w:t>
      </w:r>
    </w:p>
    <w:p w14:paraId="41693761" w14:textId="77777777" w:rsidR="00467CAD" w:rsidRPr="00467CAD" w:rsidRDefault="00467CAD" w:rsidP="0046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 and shared GIRS Activity File; pending further input for closure. Part 1 of the process is completed, and the next phase will begin once additional input is received.</w:t>
      </w:r>
    </w:p>
    <w:p w14:paraId="7C7E67BD" w14:textId="77777777" w:rsidR="00467CAD" w:rsidRPr="00467CAD" w:rsidRDefault="00467CAD" w:rsidP="0046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Delivered Anaplan split reports by L3 and region; new request received to include region and country splits (including GSC sites).</w:t>
      </w:r>
    </w:p>
    <w:p w14:paraId="185EC642" w14:textId="77777777" w:rsidR="00467CAD" w:rsidRPr="00467CAD" w:rsidRDefault="00467CAD" w:rsidP="0046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Explored Alteryx, created a workflow, and identified where it can be beneficial and where it may not be suitable for the project.</w:t>
      </w:r>
    </w:p>
    <w:p w14:paraId="06E88A8D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Achievements (Last Period)</w:t>
      </w:r>
    </w:p>
    <w:p w14:paraId="2217FC05" w14:textId="77777777" w:rsidR="00467CAD" w:rsidRPr="00467CAD" w:rsidRDefault="00467CAD" w:rsidP="0046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shared initial GSC Recharges tool (Phase 1) with SPOCs for billing input.</w:t>
      </w:r>
    </w:p>
    <w:p w14:paraId="0D2C1985" w14:textId="77777777" w:rsidR="00467CAD" w:rsidRPr="00467CAD" w:rsidRDefault="00467CAD" w:rsidP="0046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Delivered Anaplan split reports based on L3 and region-levels.</w:t>
      </w:r>
    </w:p>
    <w:p w14:paraId="6FDBC4A7" w14:textId="77777777" w:rsidR="00467CAD" w:rsidRPr="00467CAD" w:rsidRDefault="00467CAD" w:rsidP="0046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Updated tools/scripts to align with new L3/L4 structural changes.</w:t>
      </w:r>
    </w:p>
    <w:p w14:paraId="5D14237E" w14:textId="77777777" w:rsidR="00467CAD" w:rsidRPr="00467CAD" w:rsidRDefault="00467CAD" w:rsidP="0046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GIRS Activity File:</w:t>
      </w: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 part completed and shared; awaiting new input for finalization. Second part will commence once first part is finalized.</w:t>
      </w:r>
    </w:p>
    <w:p w14:paraId="68A2771B" w14:textId="77777777" w:rsidR="00467CAD" w:rsidRPr="00467CAD" w:rsidRDefault="00000000" w:rsidP="00467C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AC7CE">
          <v:rect id="_x0000_i1025" style="width:0;height:1.5pt" o:hralign="center" o:hrstd="t" o:hr="t" fillcolor="#a0a0a0" stroked="f"/>
        </w:pict>
      </w:r>
    </w:p>
    <w:p w14:paraId="3BC03AF3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Achievements (Current Month)</w:t>
      </w:r>
    </w:p>
    <w:p w14:paraId="58A24495" w14:textId="77777777" w:rsidR="00467CAD" w:rsidRPr="00467CAD" w:rsidRDefault="00467CAD" w:rsidP="0046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Finalized GSC Recharges tool after enhancements; now under UAT.</w:t>
      </w:r>
    </w:p>
    <w:p w14:paraId="642DECD5" w14:textId="77777777" w:rsidR="00467CAD" w:rsidRPr="00467CAD" w:rsidRDefault="00467CAD" w:rsidP="0046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Addressed GSC-specific and structural change requests in tools.</w:t>
      </w:r>
    </w:p>
    <w:p w14:paraId="50E38603" w14:textId="77777777" w:rsidR="00467CAD" w:rsidRPr="00467CAD" w:rsidRDefault="00467CAD" w:rsidP="0046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Initiated work on enhanced Anaplan splits for region and country (incl. GSC sites).</w:t>
      </w:r>
    </w:p>
    <w:p w14:paraId="43990ABD" w14:textId="77777777" w:rsidR="00467CAD" w:rsidRPr="00467CAD" w:rsidRDefault="00467CAD" w:rsidP="0046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Hiring Review Input File after performing validations and checks.</w:t>
      </w:r>
    </w:p>
    <w:p w14:paraId="613DD2D8" w14:textId="77777777" w:rsidR="00467CAD" w:rsidRDefault="00467CAD"/>
    <w:p w14:paraId="1BCE8EAC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Items for Management Attention</w:t>
      </w:r>
    </w:p>
    <w:p w14:paraId="5E442D08" w14:textId="77777777" w:rsidR="00467CAD" w:rsidRPr="00467CAD" w:rsidRDefault="00467CAD" w:rsidP="0046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Stakeholders should ensure that all process details, including any guidelines or assumptions, are clearly documented in the SOP. This will help prevent any misunderstandings and provide a comprehensive framework for developing tools and writing code.</w:t>
      </w:r>
    </w:p>
    <w:p w14:paraId="78806FDC" w14:textId="77777777" w:rsidR="00467CAD" w:rsidRPr="00467CAD" w:rsidRDefault="00467CAD" w:rsidP="0046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Having clear and detailed instructions for every step will lead to faster execution, fewer delays, and more efficient tool generation, minimizing the risk of rework and ensuring accuracy.</w:t>
      </w:r>
    </w:p>
    <w:p w14:paraId="72503099" w14:textId="77777777" w:rsidR="00467CAD" w:rsidRDefault="00467CAD"/>
    <w:p w14:paraId="09654A28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Risks and Issues</w:t>
      </w:r>
    </w:p>
    <w:p w14:paraId="0DDA9BA7" w14:textId="77777777" w:rsidR="00467CAD" w:rsidRPr="00467CAD" w:rsidRDefault="00467CAD" w:rsidP="0046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visibility into process-specific details, leading to potential delays in tool generation and output due to insufficient SOP documentation.</w:t>
      </w:r>
    </w:p>
    <w:p w14:paraId="16921536" w14:textId="77777777" w:rsidR="00467CAD" w:rsidRPr="00467CAD" w:rsidRDefault="00467CAD" w:rsidP="0046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 of misalignment on assumptions or instructions that could delay timelines or affect accuracy during code development and tool implementation.</w:t>
      </w:r>
    </w:p>
    <w:p w14:paraId="7D446D4A" w14:textId="77777777" w:rsidR="00467CAD" w:rsidRPr="00467CAD" w:rsidRDefault="00467CAD" w:rsidP="0046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handling of certain inputs increases the possibility of errors or inconsistencies, which may impact the overall project progress.</w:t>
      </w:r>
    </w:p>
    <w:p w14:paraId="4521A452" w14:textId="77777777" w:rsidR="00467CAD" w:rsidRPr="00467CAD" w:rsidRDefault="00000000" w:rsidP="00467C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AFDEF5">
          <v:rect id="_x0000_i1026" style="width:0;height:1.5pt" o:hralign="center" o:hrstd="t" o:hr="t" fillcolor="#a0a0a0" stroked="f"/>
        </w:pict>
      </w:r>
    </w:p>
    <w:p w14:paraId="36A9C21E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Additions</w:t>
      </w:r>
    </w:p>
    <w:p w14:paraId="2988DB0E" w14:textId="77777777" w:rsidR="00467CAD" w:rsidRPr="00467CAD" w:rsidRDefault="00467CAD" w:rsidP="0046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input guidelines and process steps to be incorporated into SOPs for a more structured workflow and smoother execution.</w:t>
      </w:r>
    </w:p>
    <w:p w14:paraId="02487FFB" w14:textId="77777777" w:rsidR="00467CAD" w:rsidRDefault="00467CAD" w:rsidP="0046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validation checks to be added to the tool development process to ensure data integrity and minimize errors.</w:t>
      </w:r>
    </w:p>
    <w:p w14:paraId="5978307A" w14:textId="77777777" w:rsidR="00CD0F74" w:rsidRDefault="00CD0F74" w:rsidP="00CD0F7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68A33A" w14:textId="77777777" w:rsidR="00103B63" w:rsidRPr="00103B63" w:rsidRDefault="00103B63" w:rsidP="0010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Key Achievements (Last Period – Mar 2025)</w:t>
      </w:r>
    </w:p>
    <w:p w14:paraId="534A964D" w14:textId="77777777" w:rsidR="00103B63" w:rsidRPr="00103B63" w:rsidRDefault="00103B63" w:rsidP="00103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Finalized Anaplan L3-level report splits.</w:t>
      </w:r>
    </w:p>
    <w:p w14:paraId="6F74E495" w14:textId="77777777" w:rsidR="00103B63" w:rsidRPr="00103B63" w:rsidRDefault="00103B63" w:rsidP="00103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Delivered initial version of Global Role report input structure.</w:t>
      </w:r>
    </w:p>
    <w:p w14:paraId="72721572" w14:textId="77777777" w:rsidR="00103B63" w:rsidRPr="00103B63" w:rsidRDefault="00103B63" w:rsidP="00103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Delivered GSC Recharges SPOC input tool (UAT phase last month).</w:t>
      </w:r>
    </w:p>
    <w:p w14:paraId="1DADB738" w14:textId="77777777" w:rsidR="00103B63" w:rsidRPr="00103B63" w:rsidRDefault="00103B63" w:rsidP="00103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 and shared GIRS Activity File – awaiting new inputs to finalize.</w:t>
      </w:r>
    </w:p>
    <w:p w14:paraId="2C5A9C1D" w14:textId="77777777" w:rsidR="00103B63" w:rsidRPr="00103B63" w:rsidRDefault="00103B63" w:rsidP="00103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 exhaustive Alteryx workflow to evaluate automation opportunities.</w:t>
      </w:r>
    </w:p>
    <w:p w14:paraId="2B23C3ED" w14:textId="77777777" w:rsidR="00103B63" w:rsidRPr="00103B63" w:rsidRDefault="00103B63" w:rsidP="00103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0D1842">
          <v:rect id="_x0000_i1041" style="width:0;height:1.5pt" o:hralign="center" o:hrstd="t" o:hr="t" fillcolor="#a0a0a0" stroked="f"/>
        </w:pict>
      </w:r>
    </w:p>
    <w:p w14:paraId="16202834" w14:textId="77777777" w:rsidR="00103B63" w:rsidRPr="00103B63" w:rsidRDefault="00103B63" w:rsidP="0010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3B6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10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Key Activities (Current – Apr 2025)</w:t>
      </w:r>
    </w:p>
    <w:p w14:paraId="6AB302D8" w14:textId="77777777" w:rsidR="00103B63" w:rsidRPr="00103B63" w:rsidRDefault="00103B63" w:rsidP="00103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Refined and updated Global Role report input tool based on evolving requirements.</w:t>
      </w:r>
    </w:p>
    <w:p w14:paraId="7080FBE5" w14:textId="77777777" w:rsidR="00103B63" w:rsidRPr="00103B63" w:rsidRDefault="00103B63" w:rsidP="00103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Delivered updated GSC Recharges tool with logging/control check enhancements.</w:t>
      </w:r>
    </w:p>
    <w:p w14:paraId="1F4C81D2" w14:textId="77777777" w:rsidR="00103B63" w:rsidRPr="00103B63" w:rsidRDefault="00103B63" w:rsidP="00103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In-progress automation of Anaplan report splits by Region &amp; Country incl. GSC sites.</w:t>
      </w:r>
    </w:p>
    <w:p w14:paraId="551D120E" w14:textId="77777777" w:rsidR="00103B63" w:rsidRPr="00103B63" w:rsidRDefault="00103B63" w:rsidP="00103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Scoped and initiated hiring review file generation tool with validations.</w:t>
      </w:r>
    </w:p>
    <w:p w14:paraId="662DA711" w14:textId="77777777" w:rsidR="00CD0F74" w:rsidRPr="00CD0F74" w:rsidRDefault="00CD0F74" w:rsidP="00CD0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Key Activities (Next Period – May 2025)</w:t>
      </w:r>
    </w:p>
    <w:p w14:paraId="006F3296" w14:textId="77777777" w:rsidR="00CD0F74" w:rsidRPr="00CD0F74" w:rsidRDefault="00CD0F74" w:rsidP="00CD0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Phase 2 of GSC Recharges: review &amp; validation of SPOC inputs. </w:t>
      </w:r>
      <w:r w:rsidRPr="00CD0F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(Target: 15-May-2025)</w:t>
      </w:r>
    </w:p>
    <w:p w14:paraId="44F45E30" w14:textId="77777777" w:rsidR="00CD0F74" w:rsidRPr="00CD0F74" w:rsidRDefault="00CD0F74" w:rsidP="00CD0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 automation of Hiring Review input tool using Appian &amp; other validated sources. </w:t>
      </w:r>
      <w:r w:rsidRPr="00CD0F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(Target: 20-May-2025)</w:t>
      </w:r>
    </w:p>
    <w:p w14:paraId="6DCE2C08" w14:textId="77777777" w:rsidR="00CD0F74" w:rsidRPr="00CD0F74" w:rsidRDefault="00CD0F74" w:rsidP="00CD0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Continue refinement of Global Role reporting tools based on feedback loop.</w:t>
      </w:r>
    </w:p>
    <w:p w14:paraId="197C16FC" w14:textId="77777777" w:rsidR="00CD0F74" w:rsidRPr="00CD0F74" w:rsidRDefault="00CD0F74" w:rsidP="00CD0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3E8991">
          <v:rect id="_x0000_i1029" style="width:0;height:1.5pt" o:hralign="center" o:hrstd="t" o:hr="t" fillcolor="#a0a0a0" stroked="f"/>
        </w:pict>
      </w:r>
    </w:p>
    <w:p w14:paraId="488A8090" w14:textId="77777777" w:rsidR="00CD0F74" w:rsidRPr="00CD0F74" w:rsidRDefault="00CD0F74" w:rsidP="00CD0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Items for Management Attention</w:t>
      </w:r>
    </w:p>
    <w:p w14:paraId="0472E4F0" w14:textId="77777777" w:rsidR="00CD0F74" w:rsidRPr="00CD0F74" w:rsidRDefault="00CD0F74" w:rsidP="00CD0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Stakeholders are requested to clearly outline data requirements and processes upfront to avoid ambiguity in automation design.</w:t>
      </w:r>
    </w:p>
    <w:p w14:paraId="46C58FBF" w14:textId="77777777" w:rsidR="00CD0F74" w:rsidRPr="00CD0F74" w:rsidRDefault="00CD0F74" w:rsidP="00CD0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SOPs must include detailed exceptions/edge cases to ensure smooth and accurate tool development.</w:t>
      </w:r>
    </w:p>
    <w:p w14:paraId="242873F2" w14:textId="77777777" w:rsidR="00CD0F74" w:rsidRPr="00CD0F74" w:rsidRDefault="00CD0F74" w:rsidP="00CD0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305A91">
          <v:rect id="_x0000_i1030" style="width:0;height:1.5pt" o:hralign="center" o:hrstd="t" o:hr="t" fillcolor="#a0a0a0" stroked="f"/>
        </w:pict>
      </w:r>
    </w:p>
    <w:p w14:paraId="3EF4D16C" w14:textId="77777777" w:rsidR="00CD0F74" w:rsidRPr="00CD0F74" w:rsidRDefault="00CD0F74" w:rsidP="00CD0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Key Risks and Issues</w:t>
      </w:r>
    </w:p>
    <w:p w14:paraId="5112F327" w14:textId="77777777" w:rsidR="00CD0F74" w:rsidRPr="00CD0F74" w:rsidRDefault="00CD0F74" w:rsidP="00CD0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Ambiguity in inputs/SOPs leads to delays in automation timelines.</w:t>
      </w:r>
    </w:p>
    <w:p w14:paraId="5F06ED9E" w14:textId="77777777" w:rsidR="00CD0F74" w:rsidRDefault="00CD0F74" w:rsidP="00CD0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on SPOC responses and unclear formats can cause rework and inefficiency.</w:t>
      </w:r>
    </w:p>
    <w:p w14:paraId="6EB9C37F" w14:textId="77777777" w:rsidR="000D150F" w:rsidRPr="000D150F" w:rsidRDefault="000D150F" w:rsidP="000D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1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Risks and Issues:</w:t>
      </w:r>
    </w:p>
    <w:p w14:paraId="678DC975" w14:textId="77777777" w:rsidR="000D150F" w:rsidRPr="000D150F" w:rsidRDefault="000D150F" w:rsidP="000D15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Evolving requirements</w:t>
      </w:r>
      <w:r w:rsidRPr="000D1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Ongoing changes may require further adjustments to automation processes.</w:t>
      </w:r>
    </w:p>
    <w:p w14:paraId="4576841E" w14:textId="77777777" w:rsidR="000D150F" w:rsidRPr="000D150F" w:rsidRDefault="000D150F" w:rsidP="000D15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integration delays</w:t>
      </w:r>
      <w:r w:rsidRPr="000D1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inputs and evolving requirements could cause integration delays.</w:t>
      </w:r>
    </w:p>
    <w:p w14:paraId="6EB73AFA" w14:textId="77777777" w:rsidR="000D150F" w:rsidRPr="000D150F" w:rsidRDefault="000D150F" w:rsidP="000D15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Partial automation</w:t>
      </w:r>
      <w:r w:rsidRPr="000D1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Since manual commentary and human judgment are involved, some parts cannot be fully automated yet.</w:t>
      </w:r>
    </w:p>
    <w:p w14:paraId="48DF8BB0" w14:textId="77777777" w:rsidR="000D150F" w:rsidRPr="00CD0F74" w:rsidRDefault="000D150F" w:rsidP="000D1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D9B35" w14:textId="36D2AAA8" w:rsidR="00103B63" w:rsidRPr="00103B63" w:rsidRDefault="00CD0F74" w:rsidP="00103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0F2CD1">
          <v:rect id="_x0000_i1031" style="width:0;height:1.5pt" o:hralign="center" o:hrstd="t" o:hr="t" fillcolor="#a0a0a0" stroked="f"/>
        </w:pict>
      </w:r>
      <w:r w:rsidR="00103B63" w:rsidRPr="00103B6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➕</w:t>
      </w:r>
      <w:r w:rsidR="00103B63" w:rsidRPr="0010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New Requests / Additions</w:t>
      </w:r>
    </w:p>
    <w:p w14:paraId="04380352" w14:textId="77777777" w:rsidR="00103B63" w:rsidRPr="00103B63" w:rsidRDefault="00103B63" w:rsidP="00103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Scoped hiring review file generation tool with validations – initiation planned for next week.</w:t>
      </w:r>
    </w:p>
    <w:p w14:paraId="73E403B4" w14:textId="77777777" w:rsidR="00103B63" w:rsidRPr="00103B63" w:rsidRDefault="00103B63" w:rsidP="00103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Received request for Anaplan report splits by Region &amp; Country for GSC sites (target: 25-Apr-2025).</w:t>
      </w:r>
    </w:p>
    <w:p w14:paraId="0D6F02F6" w14:textId="77777777" w:rsidR="00103B63" w:rsidRPr="00103B63" w:rsidRDefault="00103B63" w:rsidP="00103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Role input structure continues to evolve based on iterative feedback and testing.</w:t>
      </w:r>
    </w:p>
    <w:p w14:paraId="7F8AF8F6" w14:textId="76D14080" w:rsidR="00CD0F74" w:rsidRPr="00CD0F74" w:rsidRDefault="00CD0F74" w:rsidP="00103B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3713FC">
          <v:rect id="_x0000_i1032" style="width:0;height:1.5pt" o:hralign="center" o:hrstd="t" o:hr="t" fillcolor="#a0a0a0" stroked="f"/>
        </w:pict>
      </w:r>
    </w:p>
    <w:p w14:paraId="24256842" w14:textId="77777777" w:rsidR="00CD0F74" w:rsidRPr="00467CAD" w:rsidRDefault="00CD0F74" w:rsidP="00CD0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627622" w14:textId="77777777" w:rsidR="00467CAD" w:rsidRDefault="00467CAD"/>
    <w:sectPr w:rsidR="0046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BA8"/>
    <w:multiLevelType w:val="multilevel"/>
    <w:tmpl w:val="A448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25F4"/>
    <w:multiLevelType w:val="multilevel"/>
    <w:tmpl w:val="568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26D7"/>
    <w:multiLevelType w:val="multilevel"/>
    <w:tmpl w:val="6B3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741EF"/>
    <w:multiLevelType w:val="multilevel"/>
    <w:tmpl w:val="3BD2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264FF"/>
    <w:multiLevelType w:val="multilevel"/>
    <w:tmpl w:val="AA2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92653"/>
    <w:multiLevelType w:val="multilevel"/>
    <w:tmpl w:val="126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6209F"/>
    <w:multiLevelType w:val="multilevel"/>
    <w:tmpl w:val="4F2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5D4E"/>
    <w:multiLevelType w:val="multilevel"/>
    <w:tmpl w:val="651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025CD"/>
    <w:multiLevelType w:val="multilevel"/>
    <w:tmpl w:val="D2C0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836B1"/>
    <w:multiLevelType w:val="multilevel"/>
    <w:tmpl w:val="DF6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E2222"/>
    <w:multiLevelType w:val="multilevel"/>
    <w:tmpl w:val="33F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D3B35"/>
    <w:multiLevelType w:val="multilevel"/>
    <w:tmpl w:val="622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E5DCA"/>
    <w:multiLevelType w:val="multilevel"/>
    <w:tmpl w:val="CF7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63E47"/>
    <w:multiLevelType w:val="multilevel"/>
    <w:tmpl w:val="C4A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2796A"/>
    <w:multiLevelType w:val="multilevel"/>
    <w:tmpl w:val="732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30BD2"/>
    <w:multiLevelType w:val="multilevel"/>
    <w:tmpl w:val="56C8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827507">
    <w:abstractNumId w:val="5"/>
  </w:num>
  <w:num w:numId="2" w16cid:durableId="1998920764">
    <w:abstractNumId w:val="8"/>
  </w:num>
  <w:num w:numId="3" w16cid:durableId="87434941">
    <w:abstractNumId w:val="12"/>
  </w:num>
  <w:num w:numId="4" w16cid:durableId="324668908">
    <w:abstractNumId w:val="14"/>
  </w:num>
  <w:num w:numId="5" w16cid:durableId="1338339409">
    <w:abstractNumId w:val="0"/>
  </w:num>
  <w:num w:numId="6" w16cid:durableId="2106917408">
    <w:abstractNumId w:val="4"/>
  </w:num>
  <w:num w:numId="7" w16cid:durableId="435640866">
    <w:abstractNumId w:val="2"/>
  </w:num>
  <w:num w:numId="8" w16cid:durableId="15234968">
    <w:abstractNumId w:val="1"/>
  </w:num>
  <w:num w:numId="9" w16cid:durableId="1108813722">
    <w:abstractNumId w:val="10"/>
  </w:num>
  <w:num w:numId="10" w16cid:durableId="1466242000">
    <w:abstractNumId w:val="15"/>
  </w:num>
  <w:num w:numId="11" w16cid:durableId="469902827">
    <w:abstractNumId w:val="11"/>
  </w:num>
  <w:num w:numId="12" w16cid:durableId="571234068">
    <w:abstractNumId w:val="13"/>
  </w:num>
  <w:num w:numId="13" w16cid:durableId="337974300">
    <w:abstractNumId w:val="9"/>
  </w:num>
  <w:num w:numId="14" w16cid:durableId="96024095">
    <w:abstractNumId w:val="7"/>
  </w:num>
  <w:num w:numId="15" w16cid:durableId="1442215383">
    <w:abstractNumId w:val="3"/>
  </w:num>
  <w:num w:numId="16" w16cid:durableId="908660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2MTE3tLAwMDC0tDBT0lEKTi0uzszPAykwqgUA5Au+BCwAAAA="/>
  </w:docVars>
  <w:rsids>
    <w:rsidRoot w:val="00ED7421"/>
    <w:rsid w:val="000D150F"/>
    <w:rsid w:val="00103B63"/>
    <w:rsid w:val="003515F6"/>
    <w:rsid w:val="00462DBD"/>
    <w:rsid w:val="00467CAD"/>
    <w:rsid w:val="00712C24"/>
    <w:rsid w:val="00863A98"/>
    <w:rsid w:val="00A57D7E"/>
    <w:rsid w:val="00CD0F74"/>
    <w:rsid w:val="00ED7421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63C9"/>
  <w15:chartTrackingRefBased/>
  <w15:docId w15:val="{7A470A0A-7021-4060-B436-9518B0FF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7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7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42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7421"/>
    <w:rPr>
      <w:b/>
      <w:bCs/>
    </w:rPr>
  </w:style>
  <w:style w:type="character" w:styleId="Emphasis">
    <w:name w:val="Emphasis"/>
    <w:basedOn w:val="DefaultParagraphFont"/>
    <w:uiPriority w:val="20"/>
    <w:qFormat/>
    <w:rsid w:val="00CD0F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4</cp:revision>
  <dcterms:created xsi:type="dcterms:W3CDTF">2025-04-17T06:25:00Z</dcterms:created>
  <dcterms:modified xsi:type="dcterms:W3CDTF">2025-04-22T12:03:00Z</dcterms:modified>
</cp:coreProperties>
</file>