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</w:rPr>
        <w:t>总结：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   本次团队项目是做一个点餐系统，项目的开发软件是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Android Studio。完成这个项目经历了三次冲刺，现在总结一下项目的一些情况：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项目使用云后台，彻底实现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APP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远程数据传输交互，基本可以正常投入实际使用。开发全程遵循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Google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设计规范</w:t>
      </w:r>
      <w:r>
        <w:rPr>
          <w:rFonts w:ascii="Calibri" w:hAnsi="Calibri" w:cs="Calibri"/>
          <w:b w:val="0"/>
          <w:i w:val="0"/>
          <w:caps w:val="0"/>
          <w:color w:val="000000"/>
          <w:spacing w:val="0"/>
          <w:sz w:val="27"/>
          <w:szCs w:val="27"/>
        </w:rPr>
        <w:t>Material Design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，大量使用卡片式设计，跟上时代潮流。友好的界面是留住用户的第一步，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项目支持跟随系统设置的中英界面切换。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   项目规划合理，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个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7"/>
          <w:szCs w:val="27"/>
        </w:rPr>
        <w:t>Sprint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的规划遵循：界面——数据库——后台逻辑，每日有可观的进度。每人每日都有适量工作，其中杰龙负责进度跟进和画板，婷婷负责博客更新，键明、文洪负责项目建议和测试，炜杰负责主要编程开发工作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和处理软件英汉互译。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   尽管在之前有安卓开发的经验，但在开发过程中依然遇到不少困难，如数据库的逻辑设计、界面异步处理（更新）、新版本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Android M/N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权限问题、兼容问题、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7"/>
          <w:szCs w:val="27"/>
        </w:rPr>
        <w:t>Material Design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规范、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7"/>
          <w:szCs w:val="27"/>
        </w:rPr>
        <w:t>Material Design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新控件的使用与拓展、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7"/>
          <w:szCs w:val="27"/>
        </w:rPr>
        <w:t>Github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优化、利用梯子浏览国外资料、后台管理等。经过大量国内外资料查询、问答和现实思考，经历多次失败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尝试后终究解决了。但如果我们面对的是真正的客户，我们有信心交出满意的产品。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下面我们分享一些精彩的软件运行截图和截图功能的详细解释：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1.主界面   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instrText xml:space="preserve">INCLUDEPICTURE \d "http://images2015.cnblogs.com/blog/1061324/201612/1061324-20161217211931995-1146199751.jpg"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2705100" cy="46863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2.点击列表项进入商品详情，进入后点击红色按钮可以下单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instrText xml:space="preserve">INCLUDEPICTURE \d "http://images2015.cnblogs.com/blog/1061324/201612/1061324-20161217212214995-1455492482.jpg"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2743200" cy="4876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3.主界面点击红色按钮，可以进入结账统计页面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instrText xml:space="preserve">INCLUDEPICTURE \d "http://images2015.cnblogs.com/blog/1061324/201612/1061324-20161217212323995-1814150719.jpg"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723900" cy="8001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4.结账统计页面统计下单商品总价，滑动显示已下单商品图片；结账页面点击红色按钮进入支付页面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instrText xml:space="preserve">INCLUDEPICTURE \d "http://images2015.cnblogs.com/blog/1061324/201612/1061324-20161217212503136-992761858.jpg"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2781300" cy="4810125"/>
            <wp:effectExtent l="0" t="0" r="0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5.支付页面可以选择支付宝支付和微信支付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instrText xml:space="preserve">INCLUDEPICTURE \d "http://images2015.cnblogs.com/blog/1061324/201612/1061324-20161217212622823-597106562.jpg"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2819400" cy="4714875"/>
            <wp:effectExtent l="0" t="0" r="0" b="952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6.主界面左侧栏可以划出，点击已点菜式跳转结账统计页面，点击我的信息进入用户个人信息修改页面，点击退出应用即可退出应用并退出自动登录，点击查找商店信息可以查找已经录入的商店的地址和电话，退出登录可以重新进入登录页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instrText xml:space="preserve">INCLUDEPICTURE \d "http://images2015.cnblogs.com/blog/1061324/201612/1061324-20161217212705558-1800938555.jpg"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2819400" cy="4876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7.登录界面：登录页可以实现用户、商家、管理员远程登录功能；点击注册按钮可以进入注册页，可以注册用户、商家、管理员账号，邮箱可以在忘记密码时用于验证找回；只有在账号密码正确对应类型才可以进入相应界面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instrText xml:space="preserve">INCLUDEPICTURE \d "http://images2015.cnblogs.com/blog/1061324/201612/1061324-20161217213638245-286003433.jpg"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2867025" cy="4962525"/>
            <wp:effectExtent l="0" t="0" r="9525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instrText xml:space="preserve">INCLUDEPICTURE \d "http://images2015.cnblogs.com/blog/1061324/201612/1061324-20161217213651011-1378611059.jpg"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2867025" cy="4962525"/>
            <wp:effectExtent l="0" t="0" r="9525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8.商家账号可以进入增加商品资料的界面，可以修改商家信息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instrText xml:space="preserve">INCLUDEPICTURE \d "http://images2015.cnblogs.com/blog/1061324/201612/1061324-20161217213731917-1566502789.jpg"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876550" cy="436245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9.管理员账号可以进入详情管理，便于信息统计，目前使用伪数据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instrText xml:space="preserve">INCLUDEPICTURE \d "http://images2015.cnblogs.com/blog/1061324/201612/1061324-20161217213748104-235188760.jpg"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933700" cy="34671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10.通知页面可以修改通知铃声等选项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instrText xml:space="preserve">INCLUDEPICTURE \d "http://images2015.cnblogs.com/blog/1061324/201612/1061324-20161217213808292-1526625975.jpg"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981325" cy="5153025"/>
            <wp:effectExtent l="0" t="0" r="9525" b="9525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</w:rPr>
        <w:t>队员个人总结：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卓炜杰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：</w:t>
      </w: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4"/>
          <w:szCs w:val="24"/>
        </w:rPr>
        <w:t>http://www.cnblogs.com/mxdmxdmxd78/p/6193170.html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容杰</w:t>
      </w: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龙：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>http://www.cnblogs.com/57rongjielong/p/6195313.html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董婷婷：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  <w:t>http://www.cnblogs.com/babys8023/p/6193273.html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44EC0"/>
    <w:rsid w:val="1F744EC0"/>
    <w:rsid w:val="25396358"/>
    <w:rsid w:val="387F2B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2016-12-17T13:47:00Z</dcterms:created>
  <dc:creator>Administrator</dc:creator>
  <cp:lastModifiedBy>Administrator</cp:lastModifiedBy>
  <dcterms:modified xsi:type="dcterms:W3CDTF">2016-12-18T12:17:05Z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