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315" w:lineRule="atLeast"/>
        <w:ind w:left="0" w:right="0" w:firstLine="0"/>
        <w:rPr>
          <w:rFonts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36"/>
          <w:szCs w:val="36"/>
        </w:rPr>
        <w:t>一、Sprint介绍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315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7"/>
          <w:szCs w:val="27"/>
        </w:rPr>
        <w:t>实验截图：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315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bookmarkStart w:id="0" w:name="_GoBack"/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drawing>
          <wp:inline distT="0" distB="0" distL="114300" distR="114300">
            <wp:extent cx="2009775" cy="3362325"/>
            <wp:effectExtent l="0" t="0" r="9525" b="9525"/>
            <wp:docPr id="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3362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315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7"/>
          <w:szCs w:val="27"/>
        </w:rPr>
        <w:t>任务进度：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315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drawing>
          <wp:inline distT="0" distB="0" distL="114300" distR="114300">
            <wp:extent cx="5810250" cy="2228850"/>
            <wp:effectExtent l="0" t="0" r="0" b="0"/>
            <wp:docPr id="3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315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36"/>
          <w:szCs w:val="36"/>
        </w:rPr>
        <w:t>二、Sprint周期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315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36"/>
          <w:szCs w:val="36"/>
        </w:rPr>
        <w:t>看板：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315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drawing>
          <wp:inline distT="0" distB="0" distL="114300" distR="114300">
            <wp:extent cx="6096000" cy="3390900"/>
            <wp:effectExtent l="0" t="0" r="0" b="0"/>
            <wp:docPr id="2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390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315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36"/>
          <w:szCs w:val="36"/>
        </w:rPr>
        <w:t>燃尽图：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315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drawing>
          <wp:inline distT="0" distB="0" distL="114300" distR="114300">
            <wp:extent cx="6029325" cy="2933700"/>
            <wp:effectExtent l="0" t="0" r="9525" b="0"/>
            <wp:docPr id="1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315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315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  <w:t> 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A27ABA"/>
    <w:rsid w:val="34A27AB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2016-12-15T11:54:00Z</dcterms:created>
  <dc:creator>Administrator</dc:creator>
  <cp:lastModifiedBy>Administrator</cp:lastModifiedBy>
  <dcterms:modified xsi:type="dcterms:W3CDTF">2016-12-15T11:56:39Z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