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Bilingual Translation Table</w:t>
      </w:r>
    </w:p>
    <w:tbl>
      <w:tblPr>
        <w:tblStyle w:val="TableGrid"/>
        <w:tblW w:type="auto" w:w="0"/>
        <w:tblLook w:firstColumn="1" w:firstRow="1" w:lastColumn="0" w:lastRow="0" w:noHBand="0" w:noVBand="1" w:val="04A0"/>
      </w:tblPr>
      <w:tblGrid>
        <w:gridCol w:w="4320"/>
        <w:gridCol w:w="4320"/>
      </w:tblGrid>
      <w:tr>
        <w:tc>
          <w:tcPr>
            <w:tcW w:type="dxa" w:w="4320"/>
          </w:tcPr>
          <w:p>
            <w:r>
              <w:t>Source Text</w:t>
            </w:r>
          </w:p>
        </w:tc>
        <w:tc>
          <w:tcPr>
            <w:tcW w:type="dxa" w:w="4320"/>
          </w:tcPr>
          <w:p>
            <w:r>
              <w:t>Target Text</w:t>
            </w:r>
          </w:p>
        </w:tc>
      </w:tr>
      <w:tr>
        <w:tc>
          <w:tcPr>
            <w:tcW w:type="dxa" w:w="4320"/>
          </w:tcPr>
          <w:p>
            <w:r>
              <w:rPr>
                <w:rFonts w:ascii="Times New Roman" w:hAnsi="Times New Roman"/>
                <w:sz w:val="22"/>
              </w:rPr>
              <w:t>The upcoming 2024 Summit of the Forum on China-Africa Cooperation is expected to bear fruitful results to further deepen Sino-African relations, according to observers in Africa.</w:t>
            </w:r>
          </w:p>
        </w:tc>
        <w:tc>
          <w:tcPr>
            <w:tcW w:type="dxa" w:w="4320"/>
          </w:tcPr>
          <w:p>
            <w:r>
              <w:rPr>
                <w:rFonts w:ascii="SimSun" w:hAnsi="SimSun" w:eastAsia="宋体"/>
                <w:sz w:val="22"/>
              </w:rPr>
              <w:t>2024年中非合作论坛峰会将于9月4日至6日在北京举行。非洲各界人士表示，中非合作已取得丰硕成果，即将召开的中非合作论坛峰会将成为深化中非合作的重要契机，期待双方不断拓展合作新领域，共谋发展新篇章。</w:t>
            </w:r>
          </w:p>
        </w:tc>
      </w:tr>
      <w:tr>
        <w:tc>
          <w:tcPr>
            <w:tcW w:type="dxa" w:w="4320"/>
          </w:tcPr>
          <w:p>
            <w:r>
              <w:rPr>
                <w:rFonts w:ascii="Times New Roman" w:hAnsi="Times New Roman"/>
                <w:sz w:val="22"/>
              </w:rPr>
              <w:t>Alan Khan, senior director of corporate affairs at Durban University of Technology in Durban, South Africa, said the summit, to be held from Sept 4 to 6 in Beijing, is expected to strengthen the strategic partnership between Africa and China.</w:t>
            </w:r>
          </w:p>
        </w:tc>
        <w:tc>
          <w:tcPr>
            <w:tcW w:type="dxa" w:w="4320"/>
          </w:tcPr>
          <w:p>
            <w:r>
              <w:rPr>
                <w:rFonts w:ascii="SimSun" w:hAnsi="SimSun" w:eastAsia="宋体"/>
                <w:sz w:val="22"/>
              </w:rPr>
              <w:t>非洲观察人士称，即将召开的2024年中非合作论坛峰会有望取得丰硕成果，进一步深化中非关系。</w:t>
            </w:r>
          </w:p>
        </w:tc>
      </w:tr>
      <w:tr>
        <w:tc>
          <w:tcPr>
            <w:tcW w:type="dxa" w:w="4320"/>
          </w:tcPr>
          <w:p>
            <w:r>
              <w:rPr>
                <w:rFonts w:ascii="Times New Roman" w:hAnsi="Times New Roman"/>
                <w:sz w:val="22"/>
              </w:rPr>
              <w:t>"FOCAC has been highly beneficial in nurturing China-Africa relations," Alan Khan, senior director of corporate affairs at Durban University of Technology in Durban, said. "There have been significant investments in roads, railways and ports that have improved trade and mobility for many African nations. There have been joint efforts in combating diseases like Ebola and COVID-19, including improving healthcare infrastructure and capacities for some countries in Africa. In terms of people-to-people exchange, important exchange mechanisms and platforms have been established under FOCAC."</w:t>
            </w:r>
          </w:p>
        </w:tc>
        <w:tc>
          <w:tcPr>
            <w:tcW w:type="dxa" w:w="4320"/>
          </w:tcPr>
          <w:p>
            <w:r>
              <w:rPr>
                <w:rFonts w:ascii="SimSun" w:hAnsi="SimSun" w:eastAsia="宋体"/>
                <w:sz w:val="22"/>
              </w:rPr>
              <w:t>南非德班理工大学企业事务高级主任艾伦·汗表示，此次峰会将于9月4日至6日在北京举行，预计将巩固非洲和中国之间的战略伙伴关系。</w:t>
            </w:r>
          </w:p>
        </w:tc>
      </w:tr>
      <w:tr>
        <w:tc>
          <w:tcPr>
            <w:tcW w:type="dxa" w:w="4320"/>
          </w:tcPr>
          <w:p>
            <w:r>
              <w:rPr>
                <w:rFonts w:ascii="Times New Roman" w:hAnsi="Times New Roman"/>
                <w:sz w:val="22"/>
              </w:rPr>
              <w:t>Dianah Ngui Muchai, a research manager at Kenyan-based NGO African Economic Research Consortium, said China has become a significant partner for many African countries, with a focus on sectors such as infrastructure development, natural resources, and manufacturing, which contribute to the development of many African countries.</w:t>
            </w:r>
          </w:p>
        </w:tc>
        <w:tc>
          <w:tcPr>
            <w:tcW w:type="dxa" w:w="4320"/>
          </w:tcPr>
          <w:p>
            <w:r>
              <w:rPr>
                <w:rFonts w:ascii="SimSun" w:hAnsi="SimSun" w:eastAsia="宋体"/>
                <w:sz w:val="22"/>
              </w:rPr>
              <w:t>艾伦·汗表示，“中非合作论坛对中非关系大有裨益。在中非合作论坛框架下，中国对非洲的公路、铁路和港口建设方面进行了大规模投资，促进了众多非洲国家的贸易和商品流动性。中非在抗击埃博拉和新冠肺炎等疾病方面积极开展合作，改善了非洲国家的医疗基础设施和医疗救治水平。在人文交流方面，中非合作论坛搭建起中非之间重要的交流机制和平台。”</w:t>
            </w:r>
          </w:p>
        </w:tc>
      </w:tr>
      <w:tr>
        <w:tc>
          <w:tcPr>
            <w:tcW w:type="dxa" w:w="4320"/>
          </w:tcPr>
          <w:p>
            <w:r>
              <w:rPr>
                <w:rFonts w:ascii="Times New Roman" w:hAnsi="Times New Roman"/>
                <w:sz w:val="22"/>
              </w:rPr>
              <w:t>Looking forward, Muchai said more bilateral cooperation is expected under FOCAC that caters to the pressing needs of African countries, such as renewable energy, as Africa seeks to meet its rising energy demands and move toward sustainable energy sources.</w:t>
            </w:r>
          </w:p>
        </w:tc>
        <w:tc>
          <w:tcPr>
            <w:tcW w:type="dxa" w:w="4320"/>
          </w:tcPr>
          <w:p>
            <w:r>
              <w:rPr>
                <w:rFonts w:ascii="SimSun" w:hAnsi="SimSun" w:eastAsia="宋体"/>
                <w:sz w:val="22"/>
              </w:rPr>
              <w:t>肯尼亚非政府组织非洲经济研究会研究经理黛安娜·恩吉·穆查表示，中国是许多非洲国家的重要合作伙伴，在基础设施建设、自然资源和制造业等领域积极开展双边合作，为非洲国家的发展做出贡献。</w:t>
            </w:r>
          </w:p>
        </w:tc>
      </w:tr>
      <w:tr>
        <w:tc>
          <w:tcPr>
            <w:tcW w:type="dxa" w:w="4320"/>
          </w:tcPr>
          <w:p>
            <w:r>
              <w:rPr>
                <w:rFonts w:ascii="Times New Roman" w:hAnsi="Times New Roman"/>
                <w:sz w:val="22"/>
              </w:rPr>
              <w:t>Cavince Adhere, a Nairobi-based international relations scholar, observed that a fruitful Sino-African cooperation will form the foundation for fostering economic modernization, creating jobs and spreading prosperity evenly.</w:t>
            </w:r>
          </w:p>
        </w:tc>
        <w:tc>
          <w:tcPr>
            <w:tcW w:type="dxa" w:w="4320"/>
          </w:tcPr>
          <w:p>
            <w:r>
              <w:rPr>
                <w:rFonts w:ascii="SimSun" w:hAnsi="SimSun" w:eastAsia="宋体"/>
                <w:sz w:val="22"/>
              </w:rPr>
              <w:t>展望未来，穆查表示，随着非洲寻求满足日益增长的能源需求并向可持续能源迈进，中非合作论坛有望推动更多双边合作，满足非洲国家在清洁能源等领域的迫切需求。</w:t>
            </w:r>
          </w:p>
        </w:tc>
      </w:tr>
      <w:tr>
        <w:tc>
          <w:tcPr>
            <w:tcW w:type="dxa" w:w="4320"/>
          </w:tcPr>
          <w:p>
            <w:r>
              <w:rPr>
                <w:rFonts w:ascii="Times New Roman" w:hAnsi="Times New Roman"/>
                <w:sz w:val="22"/>
              </w:rPr>
              <w:t>Adhere called for enhanced cooperation in digital inclusion, green transition, technology transfer, health, agriculture and security to achieve mutual benefits.</w:t>
            </w:r>
          </w:p>
        </w:tc>
        <w:tc>
          <w:tcPr>
            <w:tcW w:type="dxa" w:w="4320"/>
          </w:tcPr>
          <w:p>
            <w:r>
              <w:rPr>
                <w:rFonts w:ascii="SimSun" w:hAnsi="SimSun" w:eastAsia="宋体"/>
                <w:sz w:val="22"/>
              </w:rPr>
              <w:t>肯尼亚内罗毕国际关系学者卡文斯·阿德希尔认为，富有成果的中非合作将为促进经济现代化、创造就业机会和共同繁荣奠定基础。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