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微软雅黑" w:hAnsi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题二、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写作自己项目的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草稿（大纲）。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《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网上人才招聘系统</w:t>
      </w: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1. 引言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1.1 编写目的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本文档旨在明确“网上人才招聘系统”的功能需求和性能需求，为系统设计和开发提供依据。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1.2 项目背景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本系统将服务于各种规模的企业和个人，提供一个便捷、高效的在线招聘平台。该系统将与企业的人力资源管理系统相接，方便数据交互和信息同步。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1.3 定义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招聘者：发布职位的用户，可以是企业或个人。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求职者：寻找职位的用户，可以是应届毕业生或在职人员。</w:t>
      </w:r>
    </w:p>
    <w:p>
      <w:pPr>
        <w:numPr>
          <w:ilvl w:val="0"/>
          <w:numId w:val="0"/>
        </w:numP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管理者：对网站内容进行管理的用户，可以是客服人员。</w:t>
      </w:r>
    </w:p>
    <w:p>
      <w:pPr>
        <w:numPr>
          <w:ilvl w:val="0"/>
          <w:numId w:val="0"/>
        </w:numPr>
        <w:rPr>
          <w:rFonts w:hint="default" w:ascii="微软雅黑" w:hAnsi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2. 任务概述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2.1 目标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打造一个功能齐全、操作简单、响应速度快、安全可靠的在线招聘平台。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2.2 运行环境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-开发语言：Java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-开发工具：IntelliJ IDEA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-数据库：MySQL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2.3 条件限制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本系统需满足网络安全和数据保护的相关法规要求。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3. 数据描述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3.1 静态数据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包括用户信息、职位信息、公司信息等。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3.2 动态数据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包括职位申请状态、消息通知等。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3.3 数据库描述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描述数据库的详细结构，包括每个表的名称、字段、数据类型、主键和外键等。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本系统将使用关系型数据库存储数据，包括</w:t>
      </w: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个人简历，会员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用户表、职位表、</w:t>
      </w: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人才查询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等。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3.4 数据字典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详细列出系统中使用的所有数据项的名称、含义、来源、格式、长度等。详细描述数据采集的方法和过程，包括验证、清洗和存储等步骤。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3.5 数据采集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系统将通过用户注册和登录、职位发布和申请等操作采集数据。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4. 功能需求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4.1 功能划分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用户管理、职位管理、申请管理、消息通知。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4.2 功能描述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（1）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用户管理：描述用户注册、登录、修改个人信息、忘记密码等功能的详细操作流程和结果。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（2）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职位管理：描述发布职位、修改职位信息、删除职位等功能的详细操作流程和结果。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（3）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申请管理：描述申请职位、查看申请状态、撤回申请等功能的详细操作流程和结果。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（4）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消息通知：描述接收和查看消息通知的详细操作流程和结果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5. 性能需求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5.1 数据精确度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系统应确保所有数据的正确和一致。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5.2 时间特性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系统应保证快速的响应时间。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5.3 适应性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系统应具备良好的扩展性，能适应不断变化的用户需求。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5.4 可伸缩性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系统应能处理不断增长的用户和职位数，同时保持良好的性能。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6. 运行需求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6.1 用户界面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提供简洁、友好的用户界面。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6.2 硬件接口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无特殊硬件接口需求。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6.3 软件接口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需要与企业的人力资源管理系统进行数据交互。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6.4 故障处理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系统应能有效地处理各种故障，并提供详细的错误信息。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6.5 系统维护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描述系统的维护需求和计划，包括备份、恢复、更新和升级等。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其他需求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7.1 法律和版权需求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系统应遵守所有相关的法律法规，包括但不限于数据保护和隐私法、劳动法、反歧视法等。此外，系统应尊重所有的版权和知识产权，不得使用未经授权的第三方内容。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7.2 可用性需求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系统应提供简洁、直观的用户界面，使用户能够快速、容易地使用系统的各项功能。此外，系统应提供足够的用户帮助和文档，以帮助用户理解和使用系统。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7.3 可维护性需求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  <w:t>系统应设计为易于维护和升级。系统的代码应遵循清晰、一致的编码标准和风格。系统应提供详细的系统文档和开发文档，以便于维护人员理解和修改系统。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题三、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阅读《掌握需求过程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第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3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版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》，对比其附录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A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和国标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SRS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的模板，分析有什么不同和特点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答：</w:t>
      </w: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  <w:t>《掌握需求过程(第3版)》附录A特点：</w:t>
      </w: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  <w:t>重点在于教育和实践：《掌握需求过程(第3版)》的附录A主要旨在教育读者如何进行需求工程，提供了实际案例和方法，帮助读者理解需求工程的过程和方法。</w:t>
      </w: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  <w:t>侧重于实践案例：附录A可能会包含一些真实或虚构的案例，通过这些案例来说明需求工程的具体实践过程，有助于读者理解需求获取、分析、规格化等步骤</w:t>
      </w:r>
      <w:r>
        <w:rPr>
          <w:rFonts w:hint="eastAsia" w:ascii="微软雅黑" w:hAnsi="微软雅黑" w:cs="微软雅黑"/>
          <w:color w:val="000000"/>
          <w:sz w:val="18"/>
          <w:szCs w:val="18"/>
          <w:lang w:eastAsia="zh-CN"/>
        </w:rPr>
        <w:t>。</w:t>
      </w: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  <w:t>强调交互和讨论：附录A可能会引导读者进行交互式的学习和讨论，以促进对需求工程概念和方法的深入理解。</w:t>
      </w: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  <w:t>国标SRS模板特点：</w:t>
      </w: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  <w:t>标准化格式：国标SRS是一种标准化的软件需求规格说明书模板，旨在统一软件需求文档的格式和内容，方便不同项目之间的比较和理解</w:t>
      </w:r>
      <w:r>
        <w:rPr>
          <w:rFonts w:hint="eastAsia" w:ascii="微软雅黑" w:hAnsi="微软雅黑" w:cs="微软雅黑"/>
          <w:color w:val="000000"/>
          <w:sz w:val="18"/>
          <w:szCs w:val="18"/>
          <w:lang w:eastAsia="zh-CN"/>
        </w:rPr>
        <w:t>。</w:t>
      </w: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  <w:t>结构化和详细：SRS模板通常会包含详细的章节结构，涵盖了软件需求的各个方面，如引言、总体描述、特定需求等，以确保对软件需求的全面描述。</w:t>
      </w: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  <w:t>强调规范性：国标SRS模板遵循一定的规范和标准，要求文档中的内容清晰、准确，符合规范要求，以便于软件开发人员和其他相关人员理解和实施。</w:t>
      </w: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eastAsia="zh-CN"/>
        </w:rPr>
        <w:t>（</w:t>
      </w: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cs="微软雅黑"/>
          <w:color w:val="00000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  <w:t>不同点和特点分析：</w:t>
      </w: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  <w:t>目的不同：《掌握需求过程(第3版)》附录A主要用于教育和指导读者进行需求工程实践，强调实践和案例；国标SRS模板则是一种规范化的文档模板，用于规范软件需求规格说明书的格式和内容。</w:t>
      </w: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  <w:t>内容差异：附录A可能会更加灵活，注重实际案例和教学方法；而国标SRS模板则更加结构化和规范化，内容更加固定和标准化。</w:t>
      </w: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  <w:t>适用范围不同：附录A更适合教育和学习需求工程的基本概念和方法，帮助读者理解需求工程的实践；而国标SRS模板更适用于实际项目中编写软件需求规格说明书的规范化要求。</w:t>
      </w:r>
    </w:p>
    <w:p>
      <w:pPr>
        <w:rPr>
          <w:rFonts w:hint="default" w:ascii="微软雅黑" w:hAnsi="微软雅黑" w:eastAsia="微软雅黑" w:cs="微软雅黑"/>
          <w:color w:val="000000"/>
          <w:sz w:val="18"/>
          <w:szCs w:val="18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题四、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参照课本及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PPT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上例子，练习用静态建模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(E-R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、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UML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）等工具对所负责的系统建模</w:t>
      </w:r>
    </w:p>
    <w:p>
      <w:pP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color w:val="000000"/>
          <w:sz w:val="18"/>
          <w:szCs w:val="18"/>
          <w:lang w:val="en-US" w:eastAsia="zh-CN"/>
        </w:rPr>
        <w:t>ER图：</w:t>
      </w:r>
    </w:p>
    <w:p>
      <w:pPr>
        <w:rPr>
          <w:rFonts w:hint="default" w:ascii="微软雅黑" w:hAnsi="微软雅黑" w:cs="微软雅黑"/>
          <w:color w:val="00000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723515" cy="18116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E25511"/>
    <w:multiLevelType w:val="singleLevel"/>
    <w:tmpl w:val="B0E25511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4ZjcxNWQ3Y2YzYTFkOGZhOTgxNzMxMzE1ZTVjZjAifQ=="/>
  </w:docVars>
  <w:rsids>
    <w:rsidRoot w:val="1AA24D9F"/>
    <w:rsid w:val="07011CC2"/>
    <w:rsid w:val="07644792"/>
    <w:rsid w:val="09284798"/>
    <w:rsid w:val="0F2B6FD9"/>
    <w:rsid w:val="136E3162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4C06F5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Lenovo</dc:creator>
  <cp:lastModifiedBy>YXL</cp:lastModifiedBy>
  <dcterms:modified xsi:type="dcterms:W3CDTF">2024-04-15T09:52:07Z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A86192012EDB42E4964E64C3408B7120_12</vt:lpwstr>
  </property>
</Properties>
</file>