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CFDD" w14:textId="77777777" w:rsidR="00E32CD7" w:rsidRPr="00B96498" w:rsidRDefault="00E32CD7" w:rsidP="00E32CD7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04422E0D" w14:textId="77777777" w:rsidR="00E32CD7" w:rsidRPr="00B96498" w:rsidRDefault="00E32CD7" w:rsidP="00E32CD7">
      <w:pPr>
        <w:jc w:val="center"/>
        <w:rPr>
          <w:rFonts w:ascii="黑体" w:eastAsia="黑体" w:hAnsi="黑体" w:cs="Times New Roman"/>
          <w:sz w:val="36"/>
          <w:szCs w:val="36"/>
        </w:rPr>
      </w:pPr>
      <w:r w:rsidRPr="00B96498">
        <w:rPr>
          <w:rFonts w:ascii="黑体" w:eastAsia="黑体" w:hAnsi="黑体" w:cs="Times New Roman" w:hint="eastAsia"/>
          <w:sz w:val="36"/>
          <w:szCs w:val="36"/>
        </w:rPr>
        <w:t>计算机学院</w:t>
      </w:r>
      <w:r w:rsidRPr="00B96498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软件工程 </w:t>
      </w:r>
      <w:r w:rsidRPr="00B96498">
        <w:rPr>
          <w:rFonts w:ascii="黑体" w:eastAsia="黑体" w:hAnsi="黑体" w:cs="Times New Roman" w:hint="eastAsia"/>
          <w:sz w:val="36"/>
          <w:szCs w:val="36"/>
        </w:rPr>
        <w:t>课程实验报告</w:t>
      </w:r>
    </w:p>
    <w:p w14:paraId="79ED5740" w14:textId="77777777" w:rsidR="00E32CD7" w:rsidRPr="00B96498" w:rsidRDefault="00E32CD7" w:rsidP="00E32CD7">
      <w:pPr>
        <w:rPr>
          <w:rFonts w:ascii="黑体" w:eastAsia="黑体" w:hAnsi="黑体" w:cs="Times New Roman"/>
          <w:sz w:val="24"/>
          <w:szCs w:val="20"/>
        </w:rPr>
      </w:pPr>
      <w:r w:rsidRPr="00B96498">
        <w:rPr>
          <w:rFonts w:ascii="Calibri" w:eastAsia="黑体" w:hAnsi="Calibri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2550"/>
        <w:gridCol w:w="3220"/>
      </w:tblGrid>
      <w:tr w:rsidR="00E32CD7" w:rsidRPr="00B96498" w14:paraId="30343337" w14:textId="77777777" w:rsidTr="00222A78">
        <w:trPr>
          <w:trHeight w:val="460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2ABD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实验内容六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4B22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学号：20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21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001300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28</w:t>
            </w:r>
          </w:p>
        </w:tc>
      </w:tr>
      <w:tr w:rsidR="00E32CD7" w:rsidRPr="00B96498" w14:paraId="0451E5AB" w14:textId="77777777" w:rsidTr="00222A78">
        <w:trPr>
          <w:trHeight w:val="451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92FB" w14:textId="33B51A08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日期：202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4/4/8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8466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班级： 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计科2班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EF08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薛然然</w:t>
            </w:r>
          </w:p>
        </w:tc>
      </w:tr>
      <w:tr w:rsidR="00E32CD7" w:rsidRPr="00B96498" w14:paraId="6040B66A" w14:textId="77777777" w:rsidTr="00222A78">
        <w:trPr>
          <w:trHeight w:val="45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954E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Email：1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745047373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@qq.com</w:t>
            </w:r>
          </w:p>
        </w:tc>
      </w:tr>
      <w:tr w:rsidR="00E32CD7" w:rsidRPr="00B96498" w14:paraId="2870ADA2" w14:textId="77777777" w:rsidTr="00222A78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DB9F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实验目的：</w:t>
            </w:r>
          </w:p>
          <w:p w14:paraId="319BE94E" w14:textId="77777777" w:rsidR="00E32CD7" w:rsidRPr="00E32CD7" w:rsidRDefault="00E32CD7" w:rsidP="00E32CD7">
            <w:pPr>
              <w:rPr>
                <w:rFonts w:ascii="黑体" w:eastAsia="黑体" w:hAnsi="黑体" w:cs="Times New Roman"/>
                <w:szCs w:val="24"/>
              </w:rPr>
            </w:pPr>
            <w:r w:rsidRPr="00E32CD7">
              <w:rPr>
                <w:rFonts w:ascii="黑体" w:eastAsia="黑体" w:hAnsi="黑体" w:cs="Times New Roman"/>
                <w:szCs w:val="24"/>
              </w:rPr>
              <w:t>1.  工作量估算</w:t>
            </w:r>
          </w:p>
          <w:p w14:paraId="455218C5" w14:textId="77777777" w:rsidR="00E32CD7" w:rsidRPr="00E32CD7" w:rsidRDefault="00E32CD7" w:rsidP="00E32CD7">
            <w:pPr>
              <w:rPr>
                <w:rFonts w:ascii="黑体" w:eastAsia="黑体" w:hAnsi="黑体" w:cs="Times New Roman"/>
                <w:szCs w:val="24"/>
              </w:rPr>
            </w:pPr>
            <w:r w:rsidRPr="00E32CD7">
              <w:rPr>
                <w:rFonts w:ascii="黑体" w:eastAsia="黑体" w:hAnsi="黑体" w:cs="Times New Roman"/>
                <w:szCs w:val="24"/>
              </w:rPr>
              <w:t>2.  风险管理</w:t>
            </w:r>
          </w:p>
          <w:p w14:paraId="505D5AC9" w14:textId="798D29AF" w:rsidR="00E32CD7" w:rsidRPr="00B96498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Cs w:val="24"/>
              </w:rPr>
              <w:t>3.  学习软件需求规格说明SRS文档的要求和结构</w:t>
            </w:r>
          </w:p>
        </w:tc>
      </w:tr>
      <w:tr w:rsidR="00E32CD7" w:rsidRPr="00B96498" w14:paraId="43380966" w14:textId="77777777" w:rsidTr="00222A78">
        <w:trPr>
          <w:trHeight w:val="1822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F85" w14:textId="77777777" w:rsid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实验内容： </w:t>
            </w:r>
          </w:p>
          <w:p w14:paraId="487D0518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.很多项目经理根据过去项目中程序员的生产率来计划项目的进度，生产率通常根据单位时间的单位规模来测量。例如，一个组织机构可能每天生产300行代码或每月生产1200个应用点。用这种方法测量生产率合适吗?根据下列事项讨论生产率的测度:</w:t>
            </w:r>
          </w:p>
          <w:p w14:paraId="7F393791" w14:textId="5C13903C" w:rsidR="00E32CD7" w:rsidRPr="00E32CD7" w:rsidRDefault="00F60CD0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</w:t>
            </w:r>
            <w:r w:rsidR="00E32CD7"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用不同的语言实现同样的设计，可能产生的代码行数不同。</w:t>
            </w:r>
          </w:p>
          <w:p w14:paraId="5115AB50" w14:textId="32394B03" w:rsidR="00E32CD7" w:rsidRPr="00E32CD7" w:rsidRDefault="00F60CD0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</w:t>
            </w:r>
            <w:r w:rsidR="00E32CD7"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在实现开始之前不能用基于代码行的生产率进行测量。</w:t>
            </w:r>
          </w:p>
          <w:p w14:paraId="6243E4B1" w14:textId="4DCED14B" w:rsidR="00E32CD7" w:rsidRPr="00E32CD7" w:rsidRDefault="00F60CD0" w:rsidP="00E32CD7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</w:t>
            </w:r>
            <w:r w:rsidR="00E32CD7"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程序员可能为了达到生产率的目标而堆积代码。</w:t>
            </w:r>
          </w:p>
          <w:p w14:paraId="61A9382F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使用不同语言进行设计，产生的代码量差异巨大。如果使用C语言或C++，甚至是Java代码量很大，但如果使用python语言或者Go，则代码量较少。因此不能简单地按照语言的行数判断生产率。</w:t>
            </w:r>
          </w:p>
          <w:p w14:paraId="33DD53C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2）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代码复用率高时，代码量也会相对减少，但是代码效率将会和可维护性将大大增加</w:t>
            </w:r>
          </w:p>
          <w:p w14:paraId="4CE3673C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在实现开始之前，虽然已经对工程量进行了估计，但项目的难度和具体的难点可能还未知。比如开发一个OS内核的速度显然要慢于开发一个简单的web项目，以程序员过去写代码的速度估计本项目的速度不一定合适。</w:t>
            </w:r>
          </w:p>
          <w:p w14:paraId="4AFC4B41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4）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在开始实现整体项目之前不可能有效估计代码行数，使用基于代码行数的生产率也就失去了意义。</w:t>
            </w:r>
          </w:p>
          <w:p w14:paraId="4BDFCA0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5）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当程序员没办法按时写出达到数量的代码时，可能为了完成任务而应付，导致很多无用或冗余的代码，这对系统的代码架构甚至性能来说是一个问题。</w:t>
            </w:r>
          </w:p>
          <w:p w14:paraId="6355C747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6）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ab/>
              <w:t>因此应当考虑兼顾生产目标、管理模式以及团队成员的业务熟练度，以及考虑在项目的不同阶段更换不同的估算侧重点。</w:t>
            </w:r>
          </w:p>
          <w:p w14:paraId="6CCAE819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3F370A35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自己项目的初始工作量估计如下：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46"/>
              <w:gridCol w:w="1932"/>
              <w:gridCol w:w="1795"/>
              <w:gridCol w:w="1597"/>
            </w:tblGrid>
            <w:tr w:rsidR="00E32CD7" w14:paraId="61594B90" w14:textId="77777777" w:rsidTr="00222A78">
              <w:tc>
                <w:tcPr>
                  <w:tcW w:w="2830" w:type="dxa"/>
                </w:tcPr>
                <w:p w14:paraId="780E92F6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名字</w:t>
                  </w:r>
                </w:p>
              </w:tc>
              <w:tc>
                <w:tcPr>
                  <w:tcW w:w="1985" w:type="dxa"/>
                </w:tcPr>
                <w:p w14:paraId="6228ED90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屏幕或报表</w:t>
                  </w:r>
                </w:p>
              </w:tc>
              <w:tc>
                <w:tcPr>
                  <w:tcW w:w="1843" w:type="dxa"/>
                </w:tcPr>
                <w:p w14:paraId="572E9370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复杂性</w:t>
                  </w:r>
                </w:p>
              </w:tc>
              <w:tc>
                <w:tcPr>
                  <w:tcW w:w="1638" w:type="dxa"/>
                </w:tcPr>
                <w:p w14:paraId="30DB1FA2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权值</w:t>
                  </w:r>
                </w:p>
              </w:tc>
            </w:tr>
            <w:tr w:rsidR="00E32CD7" w14:paraId="450113FE" w14:textId="77777777" w:rsidTr="00222A78">
              <w:tc>
                <w:tcPr>
                  <w:tcW w:w="2830" w:type="dxa"/>
                </w:tcPr>
                <w:p w14:paraId="39B4B89E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调查与分析</w:t>
                  </w:r>
                </w:p>
              </w:tc>
              <w:tc>
                <w:tcPr>
                  <w:tcW w:w="1985" w:type="dxa"/>
                </w:tcPr>
                <w:p w14:paraId="651B4F0D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报表</w:t>
                  </w:r>
                </w:p>
              </w:tc>
              <w:tc>
                <w:tcPr>
                  <w:tcW w:w="1843" w:type="dxa"/>
                </w:tcPr>
                <w:p w14:paraId="63B494C4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适中</w:t>
                  </w:r>
                </w:p>
              </w:tc>
              <w:tc>
                <w:tcPr>
                  <w:tcW w:w="1638" w:type="dxa"/>
                </w:tcPr>
                <w:p w14:paraId="21BC0463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5</w:t>
                  </w:r>
                </w:p>
              </w:tc>
            </w:tr>
            <w:tr w:rsidR="00E32CD7" w14:paraId="0D703D76" w14:textId="77777777" w:rsidTr="00222A78">
              <w:tc>
                <w:tcPr>
                  <w:tcW w:w="2830" w:type="dxa"/>
                </w:tcPr>
                <w:p w14:paraId="5568E2CB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项目主题讨论及确定</w:t>
                  </w:r>
                </w:p>
              </w:tc>
              <w:tc>
                <w:tcPr>
                  <w:tcW w:w="1985" w:type="dxa"/>
                </w:tcPr>
                <w:p w14:paraId="33D178B0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报表</w:t>
                  </w:r>
                </w:p>
              </w:tc>
              <w:tc>
                <w:tcPr>
                  <w:tcW w:w="1843" w:type="dxa"/>
                </w:tcPr>
                <w:p w14:paraId="060FC3D8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适中</w:t>
                  </w:r>
                </w:p>
              </w:tc>
              <w:tc>
                <w:tcPr>
                  <w:tcW w:w="1638" w:type="dxa"/>
                </w:tcPr>
                <w:p w14:paraId="25D8E905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5</w:t>
                  </w:r>
                </w:p>
              </w:tc>
            </w:tr>
            <w:tr w:rsidR="00E32CD7" w14:paraId="74152808" w14:textId="77777777" w:rsidTr="00222A78">
              <w:tc>
                <w:tcPr>
                  <w:tcW w:w="2830" w:type="dxa"/>
                </w:tcPr>
                <w:p w14:paraId="25F286C6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lastRenderedPageBreak/>
                    <w:t>成员分工</w:t>
                  </w:r>
                </w:p>
              </w:tc>
              <w:tc>
                <w:tcPr>
                  <w:tcW w:w="1985" w:type="dxa"/>
                </w:tcPr>
                <w:p w14:paraId="64292887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报表</w:t>
                  </w:r>
                </w:p>
              </w:tc>
              <w:tc>
                <w:tcPr>
                  <w:tcW w:w="1843" w:type="dxa"/>
                </w:tcPr>
                <w:p w14:paraId="1A04B1A4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简单</w:t>
                  </w:r>
                </w:p>
              </w:tc>
              <w:tc>
                <w:tcPr>
                  <w:tcW w:w="1638" w:type="dxa"/>
                </w:tcPr>
                <w:p w14:paraId="411F97F3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2</w:t>
                  </w:r>
                </w:p>
              </w:tc>
            </w:tr>
            <w:tr w:rsidR="00E32CD7" w14:paraId="46FD35D9" w14:textId="77777777" w:rsidTr="00222A78">
              <w:tc>
                <w:tcPr>
                  <w:tcW w:w="2830" w:type="dxa"/>
                </w:tcPr>
                <w:p w14:paraId="6AADA42E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数据收集及项目制作</w:t>
                  </w:r>
                </w:p>
              </w:tc>
              <w:tc>
                <w:tcPr>
                  <w:tcW w:w="1985" w:type="dxa"/>
                </w:tcPr>
                <w:p w14:paraId="22805A7F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屏幕</w:t>
                  </w:r>
                </w:p>
              </w:tc>
              <w:tc>
                <w:tcPr>
                  <w:tcW w:w="1843" w:type="dxa"/>
                </w:tcPr>
                <w:p w14:paraId="311C6F30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难</w:t>
                  </w:r>
                </w:p>
              </w:tc>
              <w:tc>
                <w:tcPr>
                  <w:tcW w:w="1638" w:type="dxa"/>
                </w:tcPr>
                <w:p w14:paraId="2AE24EFE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5400DA36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NOPS=15</w:t>
            </w:r>
          </w:p>
          <w:p w14:paraId="3FC025B4" w14:textId="77777777" w:rsid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权值计算根据课本上表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3-11：</w:t>
            </w:r>
          </w:p>
          <w:p w14:paraId="0E20DEDD" w14:textId="1E128254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7025B5">
              <w:rPr>
                <w:rFonts w:ascii="宋体" w:eastAsia="宋体" w:hAnsi="宋体"/>
                <w:noProof/>
                <w:sz w:val="28"/>
                <w:szCs w:val="28"/>
              </w:rPr>
              <w:drawing>
                <wp:inline distT="0" distB="0" distL="0" distR="0" wp14:anchorId="471E9347" wp14:editId="7B04DE8F">
                  <wp:extent cx="5274310" cy="965835"/>
                  <wp:effectExtent l="0" t="0" r="2540" b="5715"/>
                  <wp:docPr id="6617562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34D4C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 xml:space="preserve"> </w:t>
            </w:r>
          </w:p>
          <w:p w14:paraId="67692D74" w14:textId="77777777" w:rsid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小组开发人员具有低的经验和高的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CASE成熟度，根据课本上表3-12，生产率估算值为（7+25）/2=16。</w:t>
            </w:r>
          </w:p>
          <w:p w14:paraId="4901BAF8" w14:textId="29E1872C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7025B5">
              <w:rPr>
                <w:rFonts w:ascii="宋体" w:eastAsia="宋体" w:hAnsi="宋体"/>
                <w:noProof/>
                <w:sz w:val="28"/>
                <w:szCs w:val="28"/>
              </w:rPr>
              <w:drawing>
                <wp:inline distT="0" distB="0" distL="0" distR="0" wp14:anchorId="42E5ED0D" wp14:editId="09C3E14B">
                  <wp:extent cx="5274310" cy="948055"/>
                  <wp:effectExtent l="0" t="0" r="2540" b="4445"/>
                  <wp:docPr id="20638692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E9149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因此项目的估算工作量为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15/16=0.94人月</w:t>
            </w:r>
          </w:p>
          <w:p w14:paraId="46C88B8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169D134F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2.即使你在做学生项目，在按时完成项目方面也有极大的风险。分析一个学生软件在开发项目并列出其中的风险。风险暴露是什么？你可以使用什么技术来减轻各种风险？</w:t>
            </w:r>
          </w:p>
          <w:p w14:paraId="22FA74B3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在我们的项目中，风险暴露指标为风险发生的概率和可能浪费的时间。</w:t>
            </w:r>
          </w:p>
          <w:p w14:paraId="7D5BB6F0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具体风险如下：技术兼容性风险，项目缺少可见性，新技术的引入，性能问题和可用性问题。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06"/>
              <w:gridCol w:w="1973"/>
              <w:gridCol w:w="4191"/>
            </w:tblGrid>
            <w:tr w:rsidR="00E32CD7" w14:paraId="01B18FE7" w14:textId="77777777" w:rsidTr="00222A78">
              <w:tc>
                <w:tcPr>
                  <w:tcW w:w="1980" w:type="dxa"/>
                </w:tcPr>
                <w:p w14:paraId="6079A7B0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风险类型</w:t>
                  </w:r>
                </w:p>
              </w:tc>
              <w:tc>
                <w:tcPr>
                  <w:tcW w:w="1984" w:type="dxa"/>
                </w:tcPr>
                <w:p w14:paraId="3622FC3B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风险暴露（/天，概率*浪费的时间）</w:t>
                  </w:r>
                </w:p>
              </w:tc>
              <w:tc>
                <w:tcPr>
                  <w:tcW w:w="4332" w:type="dxa"/>
                </w:tcPr>
                <w:p w14:paraId="77332F7C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减轻风险的措施</w:t>
                  </w:r>
                </w:p>
              </w:tc>
            </w:tr>
            <w:tr w:rsidR="00E32CD7" w14:paraId="63C372D5" w14:textId="77777777" w:rsidTr="00222A78">
              <w:tc>
                <w:tcPr>
                  <w:tcW w:w="1980" w:type="dxa"/>
                </w:tcPr>
                <w:p w14:paraId="13EA3B1B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BE07F7">
                    <w:rPr>
                      <w:rFonts w:ascii="宋体" w:eastAsia="宋体" w:hAnsi="宋体" w:hint="eastAsia"/>
                      <w:sz w:val="28"/>
                      <w:szCs w:val="28"/>
                    </w:rPr>
                    <w:t>技术兼容性风险</w:t>
                  </w:r>
                </w:p>
              </w:tc>
              <w:tc>
                <w:tcPr>
                  <w:tcW w:w="1984" w:type="dxa"/>
                </w:tcPr>
                <w:p w14:paraId="1BEA3868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0.10*5=0.5天</w:t>
                  </w:r>
                </w:p>
              </w:tc>
              <w:tc>
                <w:tcPr>
                  <w:tcW w:w="4332" w:type="dxa"/>
                </w:tcPr>
                <w:p w14:paraId="03829DBD" w14:textId="77777777" w:rsidR="00E32CD7" w:rsidRPr="00D36605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a.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使用容器化技术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以确保在不同环境中的应用运行一致性。</w:t>
                  </w:r>
                </w:p>
                <w:p w14:paraId="44EA18BA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b.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采用跨平台框架或技术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以确保应用在不同设备和平台上的兼容性。</w:t>
                  </w:r>
                </w:p>
              </w:tc>
            </w:tr>
            <w:tr w:rsidR="00E32CD7" w14:paraId="5E8A066F" w14:textId="77777777" w:rsidTr="00222A78">
              <w:tc>
                <w:tcPr>
                  <w:tcW w:w="1980" w:type="dxa"/>
                </w:tcPr>
                <w:p w14:paraId="5C19385C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BE07F7">
                    <w:rPr>
                      <w:rFonts w:ascii="宋体" w:eastAsia="宋体" w:hAnsi="宋体" w:hint="eastAsia"/>
                      <w:sz w:val="28"/>
                      <w:szCs w:val="28"/>
                    </w:rPr>
                    <w:lastRenderedPageBreak/>
                    <w:t>项目缺少可见性</w:t>
                  </w:r>
                </w:p>
              </w:tc>
              <w:tc>
                <w:tcPr>
                  <w:tcW w:w="1984" w:type="dxa"/>
                </w:tcPr>
                <w:p w14:paraId="4E93F93D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0.20*20=4天</w:t>
                  </w:r>
                </w:p>
              </w:tc>
              <w:tc>
                <w:tcPr>
                  <w:tcW w:w="4332" w:type="dxa"/>
                </w:tcPr>
                <w:p w14:paraId="1DCD6E82" w14:textId="77777777" w:rsidR="00E32CD7" w:rsidRPr="00D36605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a.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使用持续集成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/持续交付（CI/CD）工具，例如Jenkins、GitLab CI等，以自动化构建、测试和部署，并提供项目的实时状态和进度。</w:t>
                  </w:r>
                </w:p>
                <w:p w14:paraId="6D15206E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b.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实施敏捷开发方法，如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Scrum或Kanban，以确保团队成员之间的高度透明度和交流，并定期举行会议来展示进展。</w:t>
                  </w:r>
                </w:p>
              </w:tc>
            </w:tr>
            <w:tr w:rsidR="00E32CD7" w14:paraId="213ECC56" w14:textId="77777777" w:rsidTr="00222A78">
              <w:tc>
                <w:tcPr>
                  <w:tcW w:w="1980" w:type="dxa"/>
                </w:tcPr>
                <w:p w14:paraId="7025AE82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BE07F7">
                    <w:rPr>
                      <w:rFonts w:ascii="宋体" w:eastAsia="宋体" w:hAnsi="宋体" w:hint="eastAsia"/>
                      <w:sz w:val="28"/>
                      <w:szCs w:val="28"/>
                    </w:rPr>
                    <w:t>新技术的引入</w:t>
                  </w:r>
                </w:p>
              </w:tc>
              <w:tc>
                <w:tcPr>
                  <w:tcW w:w="1984" w:type="dxa"/>
                </w:tcPr>
                <w:p w14:paraId="70A4976D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0.10*5=0.5天</w:t>
                  </w:r>
                </w:p>
              </w:tc>
              <w:tc>
                <w:tcPr>
                  <w:tcW w:w="4332" w:type="dxa"/>
                </w:tcPr>
                <w:p w14:paraId="75522782" w14:textId="77777777" w:rsidR="00E32CD7" w:rsidRPr="00D36605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a.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进行原型验证，使用快速迭代的方法验证新技术的可行性和适用性，以减少引入新技术所带来的风险。</w:t>
                  </w:r>
                </w:p>
                <w:p w14:paraId="6BC28A41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b.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建立良好的技术评估流程，并使用技术评审来确保新技术的选择和应用符合项目需求。</w:t>
                  </w:r>
                </w:p>
              </w:tc>
            </w:tr>
            <w:tr w:rsidR="00E32CD7" w14:paraId="027F1539" w14:textId="77777777" w:rsidTr="00222A78">
              <w:tc>
                <w:tcPr>
                  <w:tcW w:w="1980" w:type="dxa"/>
                </w:tcPr>
                <w:p w14:paraId="0131C84D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 w:rsidRPr="00BE07F7">
                    <w:rPr>
                      <w:rFonts w:ascii="宋体" w:eastAsia="宋体" w:hAnsi="宋体" w:hint="eastAsia"/>
                      <w:sz w:val="28"/>
                      <w:szCs w:val="28"/>
                    </w:rPr>
                    <w:t>性能问题</w:t>
                  </w:r>
                </w:p>
              </w:tc>
              <w:tc>
                <w:tcPr>
                  <w:tcW w:w="1984" w:type="dxa"/>
                </w:tcPr>
                <w:p w14:paraId="6DDDE944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0.20*20=4天</w:t>
                  </w:r>
                </w:p>
              </w:tc>
              <w:tc>
                <w:tcPr>
                  <w:tcW w:w="4332" w:type="dxa"/>
                </w:tcPr>
                <w:p w14:paraId="754AD7DA" w14:textId="77777777" w:rsidR="00E32CD7" w:rsidRPr="00D36605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a.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使用性能监测工具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以实时监控应用程序性能，并分析和识别潜在的瓶颈。</w:t>
                  </w:r>
                </w:p>
                <w:p w14:paraId="5347BF34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b.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进行负载测试和压力测试，使用工具如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t>Apache JMeter或Gatling，以评估系统在高负载下</w:t>
                  </w:r>
                  <w:r w:rsidRPr="00D36605">
                    <w:rPr>
                      <w:rFonts w:ascii="宋体" w:eastAsia="宋体" w:hAnsi="宋体"/>
                      <w:sz w:val="28"/>
                      <w:szCs w:val="28"/>
                    </w:rPr>
                    <w:lastRenderedPageBreak/>
                    <w:t>的性能表现，并优化系统架构和代码。</w:t>
                  </w:r>
                </w:p>
              </w:tc>
            </w:tr>
            <w:tr w:rsidR="00E32CD7" w14:paraId="591578B8" w14:textId="77777777" w:rsidTr="00222A78">
              <w:tc>
                <w:tcPr>
                  <w:tcW w:w="1980" w:type="dxa"/>
                </w:tcPr>
                <w:p w14:paraId="605DCB53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lastRenderedPageBreak/>
                    <w:t>可用性问题</w:t>
                  </w:r>
                </w:p>
              </w:tc>
              <w:tc>
                <w:tcPr>
                  <w:tcW w:w="1984" w:type="dxa"/>
                </w:tcPr>
                <w:p w14:paraId="094E2206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0.25*10=2.5天</w:t>
                  </w:r>
                </w:p>
              </w:tc>
              <w:tc>
                <w:tcPr>
                  <w:tcW w:w="4332" w:type="dxa"/>
                </w:tcPr>
                <w:p w14:paraId="157BF5C2" w14:textId="77777777" w:rsidR="00E32CD7" w:rsidRPr="00D36605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a.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到用户工作现场，了解目标用户使用软件的真实目的，从用户的角度、从用户的立场出发，了解如何通过软件系统替代用户的业务处理流程中，最繁琐、最容易出问题、或者是大量重复劳动的环节，让软件提高用户的工作效能和效率。</w:t>
                  </w:r>
                </w:p>
                <w:p w14:paraId="4F8FC215" w14:textId="77777777" w:rsidR="00E32CD7" w:rsidRDefault="00E32CD7" w:rsidP="00E32CD7">
                  <w:pPr>
                    <w:rPr>
                      <w:rFonts w:ascii="宋体" w:eastAsia="宋体" w:hAnsi="宋体"/>
                      <w:sz w:val="28"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b.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D36605">
                    <w:rPr>
                      <w:rFonts w:ascii="宋体" w:eastAsia="宋体" w:hAnsi="宋体" w:hint="eastAsia"/>
                      <w:sz w:val="28"/>
                      <w:szCs w:val="28"/>
                    </w:rPr>
                    <w:t>通过对市场上同类竞争性产品进行分析，或者对这些产品进行实验性测试，了解这些产品的用户界面问题，从而对新系统的开发提供启发</w:t>
                  </w:r>
                  <w:r>
                    <w:rPr>
                      <w:rFonts w:ascii="宋体" w:eastAsia="宋体" w:hAnsi="宋体" w:hint="eastAsia"/>
                      <w:sz w:val="28"/>
                      <w:szCs w:val="28"/>
                    </w:rPr>
                    <w:t>。</w:t>
                  </w:r>
                </w:p>
              </w:tc>
            </w:tr>
          </w:tbl>
          <w:p w14:paraId="66463A2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2F316C58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3. GB-T-9385-2008列出了编制SRS时宜考虑的事项及编制原则，即文档要求，SRS的引言部分即为SRS的结构。</w:t>
            </w:r>
          </w:p>
          <w:p w14:paraId="161629B6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文档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11与其他文档的关系如下：</w:t>
            </w:r>
          </w:p>
          <w:p w14:paraId="6B4AF85E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GB-T-9385-2008</w:t>
            </w:r>
          </w:p>
          <w:p w14:paraId="36271267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1）根据GB/T1.1的规定，原GB/T9385--1988版中第1章引言部分中的内容放在新版的引言部分；</w:t>
            </w:r>
          </w:p>
          <w:p w14:paraId="13F9D4C2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2）新版标准的范围部分重 新进行调整改写；</w:t>
            </w:r>
          </w:p>
          <w:p w14:paraId="7263DA0F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3）第2章规范性引用文件删去了GB/T 8567；</w:t>
            </w:r>
          </w:p>
          <w:p w14:paraId="7BB16B81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4）根据GB/T 8566和GB/T 11457的规定，术语“开发者”改为“供方”；</w:t>
            </w:r>
          </w:p>
          <w:p w14:paraId="60763005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5）原GB/T9385-1988版的第4章和第5章调整为新版的第4章，且名称为“SRS"的编制原则。调整后的第4章更加清晰、完善。而删去了旧版第5章中有关模型的内容；</w:t>
            </w:r>
          </w:p>
          <w:p w14:paraId="311D08E8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6）旧版标准的第6章的主要内容调整为新版标准的第5章，而提纲部分调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lastRenderedPageBreak/>
              <w:t>整为新版标准的附录A，且附录A的内容扩充了一部分。</w:t>
            </w:r>
          </w:p>
          <w:p w14:paraId="41EB84FF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GB-T -8566-2007</w:t>
            </w:r>
          </w:p>
          <w:p w14:paraId="035A06E1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1）在结构上作了调整：将ISO/IEC 12207：1995/Amd.1的附录F调整为本标准的附录D，将Amd.1的附录G的内容调整到本标准的正文中，将Amd.1的附录H的H.1的内容调整到本标准的附录D，将H.2的内容调整到本标准的正文中；</w:t>
            </w:r>
          </w:p>
          <w:p w14:paraId="2FC689DB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2）为更好地理解本标准，增加并修改了个别术语和定义；</w:t>
            </w:r>
          </w:p>
          <w:p w14:paraId="6EA35F29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3）根据修订内容，对4.1.1.4.1.1.2.4.1.1.3.5.1.5.2.5.3.5.4、5.5、第6章以及图1.图C.1、图C.2的内容作了补充修改；</w:t>
            </w:r>
          </w:p>
          <w:p w14:paraId="0C86A87A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4）第2 章规范性引用文件的内容作了修改调整：删去了已废止的ISO 8402（GB/T 6583），增加了GB/T 11457和ISO 13407，根据GB/T 19001的修订情况，其名称改为“质量管理体系要求”；</w:t>
            </w:r>
          </w:p>
          <w:p w14:paraId="24F9F81C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5）删去了附录E.</w:t>
            </w:r>
          </w:p>
          <w:p w14:paraId="24B00EF5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本标准是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GB/T 8566的第三次修订。本标准与GB/T 8566-2001的主要差别如下：</w:t>
            </w:r>
          </w:p>
          <w:p w14:paraId="113A9D1B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1）支持过程中增加了 易用性过程；</w:t>
            </w:r>
          </w:p>
          <w:p w14:paraId="10A9CEF5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2）组织过程 中将培训过程改为人力资源过程，另外增加了3个过程，即资产管理过程、重用大纲管理过程和领域工程过程；</w:t>
            </w:r>
          </w:p>
          <w:p w14:paraId="5D753EAE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3）增加了一个附录即附录D；</w:t>
            </w:r>
          </w:p>
          <w:p w14:paraId="75F28375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4）增加了都分术语和定义，并对部分中文术语定名作了如下修改：</w:t>
            </w:r>
          </w:p>
          <w:p w14:paraId="73AA0F12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developer开发者→开发方；</w:t>
            </w:r>
          </w:p>
          <w:p w14:paraId="5E111136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maintainer维护者→维护方；</w:t>
            </w:r>
          </w:p>
          <w:p w14:paraId="4FCE1F3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operator操作者→操作方；</w:t>
            </w:r>
          </w:p>
          <w:p w14:paraId="318FFEE2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migration移植→迁移：</w:t>
            </w:r>
          </w:p>
          <w:p w14:paraId="7C31FAA4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security保密安全性→安全保密性；</w:t>
            </w:r>
          </w:p>
          <w:p w14:paraId="24695DEA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change更改→变更；</w:t>
            </w:r>
          </w:p>
          <w:p w14:paraId="7944A90E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trace跟踪、追溯→追踪；</w:t>
            </w:r>
          </w:p>
          <w:p w14:paraId="5A167020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release→发行发布；</w:t>
            </w:r>
          </w:p>
          <w:p w14:paraId="29D86726" w14:textId="77777777" w:rsidR="00E32CD7" w:rsidRPr="00E32CD7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test coverage测试覆盖→测试覆盖率；</w:t>
            </w:r>
          </w:p>
          <w:p w14:paraId="7AC06D8F" w14:textId="6DF9E961" w:rsidR="00E32CD7" w:rsidRPr="00B96498" w:rsidRDefault="00E32CD7" w:rsidP="00E32CD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E32CD7">
              <w:rPr>
                <w:rFonts w:ascii="黑体" w:eastAsia="黑体" w:hAnsi="黑体" w:cs="Times New Roman"/>
                <w:sz w:val="24"/>
                <w:szCs w:val="20"/>
              </w:rPr>
              <w:t>qualification鉴定→合格性认定。</w:t>
            </w:r>
          </w:p>
        </w:tc>
      </w:tr>
      <w:tr w:rsidR="00E32CD7" w:rsidRPr="00B96498" w14:paraId="767863E2" w14:textId="77777777" w:rsidTr="00222A78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7109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结论分析与体会：</w:t>
            </w:r>
          </w:p>
          <w:p w14:paraId="4E671842" w14:textId="0FC7E566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1.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代码行数作为生产率衡量标准不合适：</w:t>
            </w:r>
          </w:p>
          <w:p w14:paraId="66CA7D39" w14:textId="02B82285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使用不同语言实现相同设计可能导致巨大的代码量差异，如</w:t>
            </w:r>
            <w:r w:rsidRPr="00165853">
              <w:rPr>
                <w:rFonts w:ascii="黑体" w:eastAsia="黑体" w:hAnsi="黑体" w:cs="Times New Roman"/>
                <w:sz w:val="24"/>
                <w:szCs w:val="20"/>
              </w:rPr>
              <w:t>C++和Python的比较。</w:t>
            </w:r>
          </w:p>
          <w:p w14:paraId="0132EEBE" w14:textId="77777777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不能在实施开始前有效使用基于代码行数的生产率测量。</w:t>
            </w:r>
          </w:p>
          <w:p w14:paraId="19FDAC3E" w14:textId="77777777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程序员可能为达到生产率目标而堆积代码，影响系统的质量和可维护性。</w:t>
            </w:r>
          </w:p>
          <w:p w14:paraId="5D1CDFA7" w14:textId="77777777" w:rsid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33C5895D" w14:textId="675C2246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2.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项目风险分析：</w:t>
            </w:r>
          </w:p>
          <w:p w14:paraId="1D0F5E9C" w14:textId="549BB384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技术兼容性风险、项目可见性不足、新技术引入风险、性能问题和可用性问题是主要风险。</w:t>
            </w:r>
          </w:p>
          <w:p w14:paraId="71AD5558" w14:textId="7442B1DB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采用容器化技术、跨平台框架、持续集成</w:t>
            </w:r>
            <w:r w:rsidRPr="00165853">
              <w:rPr>
                <w:rFonts w:ascii="黑体" w:eastAsia="黑体" w:hAnsi="黑体" w:cs="Times New Roman"/>
                <w:sz w:val="24"/>
                <w:szCs w:val="20"/>
              </w:rPr>
              <w:t>/持续交付工具、敏捷开发方法、技术原型验证、性能监测工具和用户场景分析等方式来减轻这些风险。</w:t>
            </w:r>
          </w:p>
          <w:p w14:paraId="5A86001B" w14:textId="77777777" w:rsid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21B00689" w14:textId="73D5FEF7" w:rsidR="00165853" w:rsidRPr="00165853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3.</w:t>
            </w:r>
            <w:r w:rsidRPr="00165853">
              <w:rPr>
                <w:rFonts w:ascii="黑体" w:eastAsia="黑体" w:hAnsi="黑体" w:cs="Times New Roman"/>
                <w:sz w:val="24"/>
                <w:szCs w:val="20"/>
              </w:rPr>
              <w:t>GB-T-9385-2008标准与SRS编制相关内容：</w:t>
            </w:r>
          </w:p>
          <w:p w14:paraId="7F763E15" w14:textId="73A33CD1" w:rsidR="00E32CD7" w:rsidRPr="00B96498" w:rsidRDefault="00165853" w:rsidP="0016585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根据标准的结构和修订内容，介绍了</w:t>
            </w:r>
            <w:r w:rsidRPr="00165853">
              <w:rPr>
                <w:rFonts w:ascii="黑体" w:eastAsia="黑体" w:hAnsi="黑体" w:cs="Times New Roman"/>
                <w:sz w:val="24"/>
                <w:szCs w:val="20"/>
              </w:rPr>
              <w:t>SRS的编制原则及文档要求，包括引言部分的结构和与其他相关标准的关系。</w:t>
            </w:r>
            <w:r w:rsidRPr="00165853">
              <w:rPr>
                <w:rFonts w:ascii="黑体" w:eastAsia="黑体" w:hAnsi="黑体" w:cs="Times New Roman" w:hint="eastAsia"/>
                <w:sz w:val="24"/>
                <w:szCs w:val="20"/>
              </w:rPr>
              <w:t>标准的修订包括术语的调整、引用文件的更新和结构的重新调整，以更好地支持软件需求规格的编制和理解。</w:t>
            </w:r>
          </w:p>
          <w:p w14:paraId="7638A755" w14:textId="77777777" w:rsidR="00E32CD7" w:rsidRPr="00B96498" w:rsidRDefault="00E32CD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</w:tc>
      </w:tr>
    </w:tbl>
    <w:p w14:paraId="039CC69F" w14:textId="77777777" w:rsidR="00E32CD7" w:rsidRPr="00B96498" w:rsidRDefault="00E32CD7" w:rsidP="00E32CD7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307C7C6F" w14:textId="77777777" w:rsidR="00E32CD7" w:rsidRPr="00B96498" w:rsidRDefault="00E32CD7" w:rsidP="00E32CD7"/>
    <w:p w14:paraId="792960D1" w14:textId="77777777" w:rsidR="00D75008" w:rsidRDefault="00D75008"/>
    <w:sectPr w:rsidR="00D75008" w:rsidSect="00E32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2FBD" w14:textId="77777777" w:rsidR="00A86373" w:rsidRDefault="00A86373" w:rsidP="00F60CD0">
      <w:r>
        <w:separator/>
      </w:r>
    </w:p>
  </w:endnote>
  <w:endnote w:type="continuationSeparator" w:id="0">
    <w:p w14:paraId="1CDA8C19" w14:textId="77777777" w:rsidR="00A86373" w:rsidRDefault="00A86373" w:rsidP="00F6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50C5F" w14:textId="77777777" w:rsidR="00A86373" w:rsidRDefault="00A86373" w:rsidP="00F60CD0">
      <w:r>
        <w:separator/>
      </w:r>
    </w:p>
  </w:footnote>
  <w:footnote w:type="continuationSeparator" w:id="0">
    <w:p w14:paraId="38133C2D" w14:textId="77777777" w:rsidR="00A86373" w:rsidRDefault="00A86373" w:rsidP="00F60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7"/>
    <w:rsid w:val="0010467A"/>
    <w:rsid w:val="00165853"/>
    <w:rsid w:val="005E34FA"/>
    <w:rsid w:val="00A86373"/>
    <w:rsid w:val="00D75008"/>
    <w:rsid w:val="00E32CD7"/>
    <w:rsid w:val="00F6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4B148"/>
  <w15:chartTrackingRefBased/>
  <w15:docId w15:val="{25D14538-0F2E-4D32-B7E8-C111F70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0C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0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0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0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3</cp:revision>
  <dcterms:created xsi:type="dcterms:W3CDTF">2024-06-18T04:35:00Z</dcterms:created>
  <dcterms:modified xsi:type="dcterms:W3CDTF">2024-06-18T04:44:00Z</dcterms:modified>
</cp:coreProperties>
</file>