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1E10" w14:textId="1299AFEA" w:rsidR="007B25EC" w:rsidRPr="00B72749" w:rsidRDefault="00A330C5" w:rsidP="00A330C5">
      <w:pPr>
        <w:jc w:val="center"/>
        <w:rPr>
          <w:rFonts w:ascii="Times New Roman" w:hAnsi="Times New Roman" w:cs="Times New Roman"/>
          <w:sz w:val="32"/>
          <w:szCs w:val="32"/>
        </w:rPr>
      </w:pPr>
      <w:r w:rsidRPr="00B72749">
        <w:rPr>
          <w:rFonts w:ascii="Times New Roman" w:hAnsi="Times New Roman" w:cs="Times New Roman"/>
          <w:sz w:val="32"/>
          <w:szCs w:val="32"/>
        </w:rPr>
        <w:t>Simulating the Calcination Process for Boron and Nitrogen Co-Doped Carbon in Lithium-Ion Battery Cathode Materials LiFePO</w:t>
      </w:r>
      <w:r w:rsidRPr="00B72749">
        <w:rPr>
          <w:rFonts w:ascii="Times New Roman" w:hAnsi="Times New Roman" w:cs="Times New Roman"/>
          <w:sz w:val="32"/>
          <w:szCs w:val="32"/>
          <w:vertAlign w:val="subscript"/>
        </w:rPr>
        <w:t>4</w:t>
      </w:r>
    </w:p>
    <w:p w14:paraId="708F1DEE" w14:textId="0E5FDCF2" w:rsidR="00B72749" w:rsidRDefault="002C6FF5" w:rsidP="00A330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A61C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roject CSCI 596)</w:t>
      </w:r>
    </w:p>
    <w:p w14:paraId="6E1E0BC8" w14:textId="68ECD8CA" w:rsidR="003274CD" w:rsidRDefault="003274CD" w:rsidP="00A330C5">
      <w:pPr>
        <w:jc w:val="center"/>
        <w:rPr>
          <w:rFonts w:ascii="Times New Roman" w:hAnsi="Times New Roman" w:cs="Times New Roman"/>
          <w:sz w:val="24"/>
          <w:szCs w:val="24"/>
        </w:rPr>
      </w:pPr>
      <w:r w:rsidRPr="00B72749">
        <w:rPr>
          <w:rFonts w:ascii="Times New Roman" w:hAnsi="Times New Roman" w:cs="Times New Roman"/>
          <w:sz w:val="24"/>
          <w:szCs w:val="24"/>
        </w:rPr>
        <w:t>Ning Nie</w:t>
      </w:r>
      <w:r w:rsidR="002C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92B98" w14:textId="77777777" w:rsidR="00B72749" w:rsidRPr="00B72749" w:rsidRDefault="00B72749" w:rsidP="00B72749">
      <w:pPr>
        <w:rPr>
          <w:rFonts w:ascii="Times New Roman" w:hAnsi="Times New Roman" w:cs="Times New Roman"/>
          <w:sz w:val="24"/>
          <w:szCs w:val="24"/>
        </w:rPr>
      </w:pPr>
    </w:p>
    <w:sectPr w:rsidR="00B72749" w:rsidRPr="00B7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E3"/>
    <w:rsid w:val="000A61C5"/>
    <w:rsid w:val="002C6FF5"/>
    <w:rsid w:val="003274CD"/>
    <w:rsid w:val="007B25EC"/>
    <w:rsid w:val="00A330C5"/>
    <w:rsid w:val="00B72749"/>
    <w:rsid w:val="00D4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2C15"/>
  <w15:chartTrackingRefBased/>
  <w15:docId w15:val="{D3F7C7D9-FEFB-43E0-B1F8-03294FE0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Nie</dc:creator>
  <cp:keywords/>
  <dc:description/>
  <cp:lastModifiedBy>Ning Nie</cp:lastModifiedBy>
  <cp:revision>6</cp:revision>
  <dcterms:created xsi:type="dcterms:W3CDTF">2023-11-21T20:04:00Z</dcterms:created>
  <dcterms:modified xsi:type="dcterms:W3CDTF">2023-11-21T20:05:00Z</dcterms:modified>
</cp:coreProperties>
</file>