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603605，珀莱雅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600750，江中药业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000100，TCL科技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600584，长电科技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600529，山东药玻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000725，京东方Ａ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002456，欧菲光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603986，兆易创新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601066，中信建投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