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601958，金钼股份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600584，长电科技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000725，京东方Ａ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002012，凯恩股份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603986，兆易创新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