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000719，中原传媒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600025，华能水电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600351，亚宝药业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600610，中毅达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603283，赛腾股份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