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>
      <w:r>
        <w:t>========================================</w:t>
      </w:r>
    </w:p>
    <w:p/>
    <w:p>
      <w:r>
        <w:t>Shipper/Exporter: DELTA AUTO PARTS (M) SDN BHD</w:t>
      </w:r>
    </w:p>
    <w:p>
      <w:r>
        <w:t xml:space="preserve">  2 JALAN SULTAN, PELABUHAN UTARA, 42000 PORT KLANG, MALAYSIA</w:t>
      </w:r>
    </w:p>
    <w:p>
      <w:r>
        <w:t>CONSIGNEE: ANTWERP MOTORS NV</w:t>
      </w:r>
    </w:p>
    <w:p>
      <w:r>
        <w:t xml:space="preserve">  AM SANDTOR 12, HAFEN CITY, GERMANY</w:t>
      </w:r>
    </w:p>
    <w:p>
      <w:r>
        <w:t>NOTIFY PARTY: ANTWERP MOTORS NV</w:t>
      </w:r>
    </w:p>
    <w:p>
      <w:r>
        <w:t>Port of Loading: PORT KLANG, MALAYSIA (MYPKG)</w:t>
      </w:r>
    </w:p>
    <w:p>
      <w:r>
        <w:t>Discharge Port: ANTWERP, BELGIUM (BEANR)</w:t>
      </w:r>
    </w:p>
    <w:p>
      <w:r>
        <w:t>No. of Containers or Packages: 3 x 40'HC</w:t>
      </w:r>
    </w:p>
    <w:p>
      <w:r>
        <w:t>Gross Weight (KG): 41,500 KG</w:t>
      </w:r>
    </w:p>
    <w:p>
      <w:r>
        <w:t>Vessel Name: COSCO HARMONY</w:t>
      </w:r>
    </w:p>
    <w:p>
      <w:r>
        <w:t>Voy. No: 039E</w:t>
      </w:r>
    </w:p>
    <w:p>
      <w:r>
        <w:t>Container No.: ABCU5550001</w:t>
      </w:r>
    </w:p>
    <w:p>
      <w:r>
        <w:t>Kinds of Packages; Description of Goods: 95 CARTONS AUTOMOTIVE COMPONENTS</w:t>
      </w:r>
    </w:p>
    <w:p>
      <w:r>
        <w:t>Booking Ref: MSDU100000003</w:t>
      </w:r>
    </w:p>
    <w:p>
      <w:r>
        <w:t>OC No.: SHP-003</w:t>
      </w:r>
    </w:p>
    <w:p>
      <w:r>
        <w:t>Freight: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