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A2" w:rsidRDefault="007763A2" w:rsidP="007763A2">
      <w:r>
        <w:t xml:space="preserve">Name: </w:t>
      </w:r>
      <w:proofErr w:type="spellStart"/>
      <w:r>
        <w:t>Xiaoxiao</w:t>
      </w:r>
      <w:proofErr w:type="spellEnd"/>
      <w:r>
        <w:t xml:space="preserve"> WU</w:t>
      </w:r>
    </w:p>
    <w:p w:rsidR="007763A2" w:rsidRDefault="00852EFB" w:rsidP="007763A2">
      <w:r>
        <w:t>Assistant P</w:t>
      </w:r>
      <w:r w:rsidR="007763A2">
        <w:t>rofessor of Advanced Materials Thrust</w:t>
      </w:r>
    </w:p>
    <w:p w:rsidR="007763A2" w:rsidRDefault="007763A2" w:rsidP="007763A2">
      <w:r>
        <w:t>Email: xiao</w:t>
      </w:r>
      <w:bookmarkStart w:id="0" w:name="_GoBack"/>
      <w:bookmarkEnd w:id="0"/>
      <w:r>
        <w:t>xiaowu@hkust-gz.edu.cn</w:t>
      </w:r>
    </w:p>
    <w:p w:rsidR="007763A2" w:rsidRDefault="00360FC7" w:rsidP="00360FC7">
      <w:pPr>
        <w:jc w:val="center"/>
      </w:pPr>
      <w:r>
        <w:rPr>
          <w:rFonts w:hint="eastAsia"/>
          <w:noProof/>
          <w:szCs w:val="21"/>
        </w:rPr>
        <w:drawing>
          <wp:inline distT="0" distB="0" distL="0" distR="0">
            <wp:extent cx="1238250" cy="1593850"/>
            <wp:effectExtent l="0" t="0" r="0" b="6350"/>
            <wp:docPr id="1" name="图片 1" descr="photo Wu Xiaox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Wu Xiaoxia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876" w:rsidRDefault="00301876" w:rsidP="00301876">
      <w:r>
        <w:t>Biography:</w:t>
      </w:r>
    </w:p>
    <w:p w:rsidR="00301876" w:rsidRDefault="00301876" w:rsidP="00301876">
      <w:r w:rsidRPr="00F05284">
        <w:t xml:space="preserve">Dr. </w:t>
      </w:r>
      <w:proofErr w:type="spellStart"/>
      <w:r w:rsidRPr="00F05284">
        <w:t>Xiaoxiao</w:t>
      </w:r>
      <w:proofErr w:type="spellEnd"/>
      <w:r w:rsidRPr="00F05284">
        <w:t xml:space="preserve"> Wu is an Assi</w:t>
      </w:r>
      <w:r>
        <w:t>s</w:t>
      </w:r>
      <w:r w:rsidRPr="00F05284">
        <w:t>tant Professor of Advanced Materials Thrust at HKUST(GZ). He received Bachelor</w:t>
      </w:r>
      <w:r>
        <w:t>’s</w:t>
      </w:r>
      <w:r w:rsidRPr="00F05284">
        <w:t xml:space="preserve"> degree in Physics from Nanjing University in 2014, and PhD degree in Physics from Hong Kong University of Science </w:t>
      </w:r>
      <w:r>
        <w:t>and Technology in 2018. Before j</w:t>
      </w:r>
      <w:r w:rsidRPr="00F05284">
        <w:t>oining HKUST(GZ), he was a post-doctoral researcher in Prof. Xiang Zhang’s group in HKU</w:t>
      </w:r>
      <w:r>
        <w:t xml:space="preserve"> from 2019 to 2022</w:t>
      </w:r>
      <w:r w:rsidRPr="00F05284">
        <w:t xml:space="preserve">. Until now, </w:t>
      </w:r>
      <w:r>
        <w:t xml:space="preserve">he has </w:t>
      </w:r>
      <w:r w:rsidRPr="00F05284">
        <w:t xml:space="preserve">authored more than 30 journal papers, 11 as the first author or co-first author, </w:t>
      </w:r>
      <w:r>
        <w:t>5</w:t>
      </w:r>
      <w:r w:rsidRPr="00F05284">
        <w:t xml:space="preserve"> as the co-corresponding author, and </w:t>
      </w:r>
      <w:r>
        <w:t>has</w:t>
      </w:r>
      <w:r w:rsidRPr="00F05284">
        <w:t xml:space="preserve"> published on top journals such as Nature Communications and Physical Review Letters. </w:t>
      </w:r>
      <w:r w:rsidRPr="000762F4">
        <w:t>According to Google Scholar, Dr. Wu has been cited more than 900 times, and more than 600 times as the first author, co-first aut</w:t>
      </w:r>
      <w:r>
        <w:t xml:space="preserve">hor, or co-corresponding author, and Dr. Wu’s </w:t>
      </w:r>
      <w:r w:rsidRPr="00F05284">
        <w:t>h-index is</w:t>
      </w:r>
      <w:r>
        <w:t xml:space="preserve"> </w:t>
      </w:r>
      <w:r w:rsidRPr="00F05284">
        <w:t>15.</w:t>
      </w:r>
      <w:r>
        <w:t xml:space="preserve"> He also has 4 granted patents on metamaterials.</w:t>
      </w:r>
    </w:p>
    <w:p w:rsidR="00301876" w:rsidRDefault="00301876" w:rsidP="00710587"/>
    <w:p w:rsidR="00F36FFA" w:rsidRDefault="00F36FFA" w:rsidP="00710587">
      <w:r>
        <w:t>Research Interest:</w:t>
      </w:r>
    </w:p>
    <w:p w:rsidR="00F36FFA" w:rsidRDefault="00AC223B" w:rsidP="00710587">
      <w:proofErr w:type="spellStart"/>
      <w:r>
        <w:t>Dr</w:t>
      </w:r>
      <w:proofErr w:type="spellEnd"/>
      <w:r>
        <w:t xml:space="preserve"> Wu’s</w:t>
      </w:r>
      <w:r w:rsidR="003A6D1F" w:rsidRPr="00F05284">
        <w:t xml:space="preserve"> research </w:t>
      </w:r>
      <w:r w:rsidR="003A6D1F" w:rsidRPr="00B8013D">
        <w:t xml:space="preserve">features extraordinary manipulations of waves beyond conventional limits using metamaterials, which control wave-matter interaction on demand through </w:t>
      </w:r>
      <w:r w:rsidR="003A6D1F">
        <w:t xml:space="preserve">designed </w:t>
      </w:r>
      <w:r w:rsidR="003A6D1F" w:rsidRPr="00B8013D">
        <w:t xml:space="preserve">ensembles of artificial structures (“meta-atoms”). </w:t>
      </w:r>
      <w:r w:rsidR="00403CF9" w:rsidRPr="00B8013D">
        <w:t xml:space="preserve">With a problem-driven approach, </w:t>
      </w:r>
      <w:r w:rsidR="00403CF9">
        <w:t>his</w:t>
      </w:r>
      <w:r w:rsidR="00403CF9" w:rsidRPr="00B8013D">
        <w:t xml:space="preserve"> research </w:t>
      </w:r>
      <w:r w:rsidR="00763DF8">
        <w:t>interest</w:t>
      </w:r>
      <w:r w:rsidR="00403CF9" w:rsidRPr="00B8013D">
        <w:t xml:space="preserve"> span</w:t>
      </w:r>
      <w:r w:rsidR="00763DF8">
        <w:t>s</w:t>
      </w:r>
      <w:r w:rsidR="00403CF9" w:rsidRPr="00B8013D">
        <w:t xml:space="preserve"> on a variety areas of metamaterials,</w:t>
      </w:r>
      <w:r w:rsidR="00403CF9">
        <w:t xml:space="preserve"> including </w:t>
      </w:r>
      <w:r w:rsidR="00403CF9" w:rsidRPr="00B8013D">
        <w:t>wave-functional metamaterials, which aim at challenges impossi</w:t>
      </w:r>
      <w:r w:rsidR="00403CF9">
        <w:t>ble for plain natural materials,</w:t>
      </w:r>
      <w:r w:rsidR="00403CF9" w:rsidRPr="00B8013D">
        <w:t xml:space="preserve"> </w:t>
      </w:r>
      <w:r w:rsidR="00403CF9">
        <w:t xml:space="preserve">and </w:t>
      </w:r>
      <w:r w:rsidR="00403CF9" w:rsidRPr="00B8013D">
        <w:t xml:space="preserve">topological metamaterials, which aim at exploring the profound topological physics in </w:t>
      </w:r>
      <w:r w:rsidR="00403CF9">
        <w:t>photonic and phononic</w:t>
      </w:r>
      <w:r w:rsidR="00403CF9" w:rsidRPr="00B8013D">
        <w:t xml:space="preserve"> systems for fundamental progress and </w:t>
      </w:r>
      <w:r w:rsidR="00403CF9" w:rsidRPr="00B8013D">
        <w:lastRenderedPageBreak/>
        <w:t>also exotic applications.</w:t>
      </w:r>
      <w:r w:rsidR="00403CF9">
        <w:t xml:space="preserve"> On</w:t>
      </w:r>
      <w:r w:rsidR="00403CF9" w:rsidRPr="00C70E35">
        <w:t xml:space="preserve"> wave-functional </w:t>
      </w:r>
      <w:r w:rsidR="00403CF9">
        <w:t>meta</w:t>
      </w:r>
      <w:r w:rsidR="00403CF9" w:rsidRPr="00C70E35">
        <w:t>materials, Dr</w:t>
      </w:r>
      <w:r w:rsidR="00403CF9">
        <w:t>.</w:t>
      </w:r>
      <w:r w:rsidR="00403CF9" w:rsidRPr="00C70E35">
        <w:t xml:space="preserve"> Wu </w:t>
      </w:r>
      <w:r w:rsidR="00403CF9">
        <w:t>designed and realized the first</w:t>
      </w:r>
      <w:r w:rsidR="00403CF9" w:rsidRPr="00C70E35">
        <w:t xml:space="preserve"> </w:t>
      </w:r>
      <w:r w:rsidR="00403CF9">
        <w:t xml:space="preserve">bilayer metasurface for near-unity circular polarization conversion </w:t>
      </w:r>
      <w:r w:rsidR="00403CF9" w:rsidRPr="00C70E35">
        <w:t>(</w:t>
      </w:r>
      <w:r w:rsidR="00403CF9">
        <w:rPr>
          <w:rFonts w:eastAsia="宋体"/>
        </w:rPr>
        <w:t>APL, 108</w:t>
      </w:r>
      <w:r w:rsidR="00403CF9" w:rsidRPr="00882694">
        <w:rPr>
          <w:rFonts w:eastAsia="宋体"/>
        </w:rPr>
        <w:t>, 183502</w:t>
      </w:r>
      <w:r w:rsidR="00403CF9">
        <w:rPr>
          <w:rFonts w:eastAsia="宋体"/>
        </w:rPr>
        <w:t>(2016)</w:t>
      </w:r>
      <w:r w:rsidR="00403CF9" w:rsidRPr="00C70E35">
        <w:t xml:space="preserve">). </w:t>
      </w:r>
      <w:r w:rsidR="00403CF9">
        <w:t>On</w:t>
      </w:r>
      <w:r w:rsidR="00403CF9" w:rsidRPr="00C70E35">
        <w:t xml:space="preserve"> topological metamaterials, Dr</w:t>
      </w:r>
      <w:r w:rsidR="00403CF9">
        <w:t>.</w:t>
      </w:r>
      <w:r w:rsidR="00403CF9" w:rsidRPr="00C70E35">
        <w:t xml:space="preserve"> Wu </w:t>
      </w:r>
      <w:r w:rsidR="00403CF9">
        <w:t xml:space="preserve">achieved </w:t>
      </w:r>
      <w:r w:rsidR="00403CF9" w:rsidRPr="00C70E35">
        <w:t>the first</w:t>
      </w:r>
      <w:r w:rsidR="00403CF9">
        <w:t xml:space="preserve"> direct</w:t>
      </w:r>
      <w:r w:rsidR="00403CF9" w:rsidRPr="00C70E35">
        <w:t xml:space="preserve"> observa</w:t>
      </w:r>
      <w:r w:rsidR="00403CF9">
        <w:t xml:space="preserve">tion of valley-polarized edge states </w:t>
      </w:r>
      <w:r w:rsidR="00403CF9" w:rsidRPr="00C70E35">
        <w:t>(</w:t>
      </w:r>
      <w:r w:rsidR="00403CF9">
        <w:rPr>
          <w:rFonts w:eastAsia="宋体"/>
        </w:rPr>
        <w:t xml:space="preserve">Nat. </w:t>
      </w:r>
      <w:proofErr w:type="spellStart"/>
      <w:r w:rsidR="00403CF9">
        <w:rPr>
          <w:rFonts w:eastAsia="宋体"/>
        </w:rPr>
        <w:t>Comm</w:t>
      </w:r>
      <w:proofErr w:type="spellEnd"/>
      <w:r w:rsidR="00403CF9">
        <w:rPr>
          <w:rFonts w:eastAsia="宋体"/>
        </w:rPr>
        <w:t>, 8, 1304 (2017)</w:t>
      </w:r>
      <w:r w:rsidR="00403CF9">
        <w:t>. Citations &gt; 200</w:t>
      </w:r>
      <w:r w:rsidR="00403CF9" w:rsidRPr="00C70E35">
        <w:t>)</w:t>
      </w:r>
      <w:r w:rsidR="00403CF9">
        <w:t>,</w:t>
      </w:r>
      <w:r w:rsidR="00403CF9" w:rsidRPr="00C70E35">
        <w:t xml:space="preserve"> and </w:t>
      </w:r>
      <w:r w:rsidR="00403CF9">
        <w:t xml:space="preserve">proposed </w:t>
      </w:r>
      <w:r w:rsidR="00403CF9" w:rsidRPr="00C70E35">
        <w:t xml:space="preserve">the first scheme </w:t>
      </w:r>
      <w:r w:rsidR="00403CF9">
        <w:t>for</w:t>
      </w:r>
      <w:r w:rsidR="00403CF9" w:rsidRPr="00C70E35">
        <w:t xml:space="preserve"> topological </w:t>
      </w:r>
      <w:r w:rsidR="00403CF9">
        <w:t xml:space="preserve">corner modes of arbitrary shape </w:t>
      </w:r>
      <w:r w:rsidR="00403CF9" w:rsidRPr="00C70E35">
        <w:t>(</w:t>
      </w:r>
      <w:r w:rsidR="00403CF9">
        <w:rPr>
          <w:rFonts w:eastAsia="宋体"/>
        </w:rPr>
        <w:t>PRL, 126, 226802 (2021)</w:t>
      </w:r>
      <w:r w:rsidR="00403CF9" w:rsidRPr="00C70E35">
        <w:t>).</w:t>
      </w:r>
    </w:p>
    <w:p w:rsidR="003A6D1F" w:rsidRDefault="00301876" w:rsidP="00710587">
      <w:r>
        <w:rPr>
          <w:noProof/>
        </w:rPr>
        <w:drawing>
          <wp:inline distT="0" distB="0" distL="0" distR="0">
            <wp:extent cx="5274310" cy="531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要成果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76" w:rsidRDefault="00301876" w:rsidP="00710587"/>
    <w:p w:rsidR="00B8013D" w:rsidRDefault="00B8013D" w:rsidP="001E58D3"/>
    <w:sectPr w:rsidR="00B8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84"/>
    <w:rsid w:val="00026EB5"/>
    <w:rsid w:val="0005027E"/>
    <w:rsid w:val="00053FC0"/>
    <w:rsid w:val="00066FE4"/>
    <w:rsid w:val="00072AA7"/>
    <w:rsid w:val="000762F4"/>
    <w:rsid w:val="00112247"/>
    <w:rsid w:val="001228B6"/>
    <w:rsid w:val="00131F28"/>
    <w:rsid w:val="00156604"/>
    <w:rsid w:val="0016145B"/>
    <w:rsid w:val="00170EB3"/>
    <w:rsid w:val="00180F6D"/>
    <w:rsid w:val="001A1944"/>
    <w:rsid w:val="001A2672"/>
    <w:rsid w:val="001A717A"/>
    <w:rsid w:val="001A7880"/>
    <w:rsid w:val="001D2321"/>
    <w:rsid w:val="001D6DB2"/>
    <w:rsid w:val="001E58D3"/>
    <w:rsid w:val="00203956"/>
    <w:rsid w:val="00217A65"/>
    <w:rsid w:val="00223226"/>
    <w:rsid w:val="00235123"/>
    <w:rsid w:val="00247C6A"/>
    <w:rsid w:val="00275715"/>
    <w:rsid w:val="002E7C5A"/>
    <w:rsid w:val="003007D3"/>
    <w:rsid w:val="00301876"/>
    <w:rsid w:val="00304E6F"/>
    <w:rsid w:val="00315928"/>
    <w:rsid w:val="00323F32"/>
    <w:rsid w:val="00360FC7"/>
    <w:rsid w:val="00373609"/>
    <w:rsid w:val="003748F7"/>
    <w:rsid w:val="00380F14"/>
    <w:rsid w:val="003A6CCF"/>
    <w:rsid w:val="003A6D1F"/>
    <w:rsid w:val="003C38D7"/>
    <w:rsid w:val="003C5E45"/>
    <w:rsid w:val="003E3333"/>
    <w:rsid w:val="00403CF9"/>
    <w:rsid w:val="0041020B"/>
    <w:rsid w:val="004333BF"/>
    <w:rsid w:val="00450BDA"/>
    <w:rsid w:val="004516A8"/>
    <w:rsid w:val="00476649"/>
    <w:rsid w:val="00492B1C"/>
    <w:rsid w:val="004B3FA1"/>
    <w:rsid w:val="004D0672"/>
    <w:rsid w:val="004D1C96"/>
    <w:rsid w:val="004D313C"/>
    <w:rsid w:val="004D558A"/>
    <w:rsid w:val="005158F2"/>
    <w:rsid w:val="0052244A"/>
    <w:rsid w:val="00543804"/>
    <w:rsid w:val="005543F4"/>
    <w:rsid w:val="00556B7D"/>
    <w:rsid w:val="005805CB"/>
    <w:rsid w:val="00595601"/>
    <w:rsid w:val="005A6121"/>
    <w:rsid w:val="005B3492"/>
    <w:rsid w:val="005C5EC5"/>
    <w:rsid w:val="005E01E5"/>
    <w:rsid w:val="005F240D"/>
    <w:rsid w:val="005F5607"/>
    <w:rsid w:val="00610401"/>
    <w:rsid w:val="00640EBF"/>
    <w:rsid w:val="0065664E"/>
    <w:rsid w:val="0069654B"/>
    <w:rsid w:val="00697656"/>
    <w:rsid w:val="006A5339"/>
    <w:rsid w:val="006E6791"/>
    <w:rsid w:val="00710587"/>
    <w:rsid w:val="0071237F"/>
    <w:rsid w:val="0073145E"/>
    <w:rsid w:val="007479E4"/>
    <w:rsid w:val="00763DF8"/>
    <w:rsid w:val="007763A2"/>
    <w:rsid w:val="007A5CAA"/>
    <w:rsid w:val="007D0476"/>
    <w:rsid w:val="007D6E44"/>
    <w:rsid w:val="007E49E4"/>
    <w:rsid w:val="007F0329"/>
    <w:rsid w:val="007F152F"/>
    <w:rsid w:val="008018D4"/>
    <w:rsid w:val="008048FC"/>
    <w:rsid w:val="0083583A"/>
    <w:rsid w:val="00852EFB"/>
    <w:rsid w:val="00853FED"/>
    <w:rsid w:val="00882694"/>
    <w:rsid w:val="008A3C14"/>
    <w:rsid w:val="008C4BBE"/>
    <w:rsid w:val="008D5283"/>
    <w:rsid w:val="00904D7E"/>
    <w:rsid w:val="00932751"/>
    <w:rsid w:val="00944CD9"/>
    <w:rsid w:val="00945B05"/>
    <w:rsid w:val="00953542"/>
    <w:rsid w:val="009716EA"/>
    <w:rsid w:val="009A39C6"/>
    <w:rsid w:val="009A55EA"/>
    <w:rsid w:val="009C44F6"/>
    <w:rsid w:val="009D3899"/>
    <w:rsid w:val="009E0BC6"/>
    <w:rsid w:val="009E3706"/>
    <w:rsid w:val="00AA5D65"/>
    <w:rsid w:val="00AC223B"/>
    <w:rsid w:val="00B128D9"/>
    <w:rsid w:val="00B713A6"/>
    <w:rsid w:val="00B8013D"/>
    <w:rsid w:val="00C37990"/>
    <w:rsid w:val="00C51426"/>
    <w:rsid w:val="00C653C3"/>
    <w:rsid w:val="00C66997"/>
    <w:rsid w:val="00C70E35"/>
    <w:rsid w:val="00C72515"/>
    <w:rsid w:val="00C83B99"/>
    <w:rsid w:val="00C94636"/>
    <w:rsid w:val="00CA0AC1"/>
    <w:rsid w:val="00CB3720"/>
    <w:rsid w:val="00CB38FF"/>
    <w:rsid w:val="00CE7806"/>
    <w:rsid w:val="00CF617B"/>
    <w:rsid w:val="00D10729"/>
    <w:rsid w:val="00D429FB"/>
    <w:rsid w:val="00D557F4"/>
    <w:rsid w:val="00D86FF2"/>
    <w:rsid w:val="00D96479"/>
    <w:rsid w:val="00DA4699"/>
    <w:rsid w:val="00DA4743"/>
    <w:rsid w:val="00DD0227"/>
    <w:rsid w:val="00DD38EA"/>
    <w:rsid w:val="00DE1958"/>
    <w:rsid w:val="00E05770"/>
    <w:rsid w:val="00E555CD"/>
    <w:rsid w:val="00E606CB"/>
    <w:rsid w:val="00F05284"/>
    <w:rsid w:val="00F12401"/>
    <w:rsid w:val="00F20A71"/>
    <w:rsid w:val="00F26534"/>
    <w:rsid w:val="00F36FFA"/>
    <w:rsid w:val="00F60722"/>
    <w:rsid w:val="00F9734A"/>
    <w:rsid w:val="00F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587"/>
    <w:pPr>
      <w:widowControl w:val="0"/>
      <w:spacing w:line="360" w:lineRule="auto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FC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FC7"/>
    <w:rPr>
      <w:rFonts w:ascii="Times New Roman" w:eastAsia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587"/>
    <w:pPr>
      <w:widowControl w:val="0"/>
      <w:spacing w:line="360" w:lineRule="auto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FC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FC7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WXX</dc:creator>
  <cp:lastModifiedBy>Posadas</cp:lastModifiedBy>
  <cp:revision>153</cp:revision>
  <dcterms:created xsi:type="dcterms:W3CDTF">2022-08-18T16:11:00Z</dcterms:created>
  <dcterms:modified xsi:type="dcterms:W3CDTF">2022-09-07T06:18:00Z</dcterms:modified>
</cp:coreProperties>
</file>