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5D0E" w14:textId="311CA85F" w:rsidR="00351CA4" w:rsidRDefault="00351CA4">
      <w:pPr>
        <w:rPr>
          <w:b/>
          <w:bCs/>
          <w:lang w:val="en-US"/>
        </w:rPr>
      </w:pPr>
      <w:r w:rsidRPr="00351CA4">
        <w:rPr>
          <w:rFonts w:hint="eastAsia"/>
          <w:b/>
          <w:bCs/>
        </w:rPr>
        <w:t>Peng</w:t>
      </w:r>
      <w:r w:rsidRPr="00351CA4">
        <w:rPr>
          <w:b/>
          <w:bCs/>
        </w:rPr>
        <w:t xml:space="preserve"> </w:t>
      </w:r>
      <w:r w:rsidRPr="00351CA4">
        <w:rPr>
          <w:b/>
          <w:bCs/>
          <w:lang w:val="en-US"/>
        </w:rPr>
        <w:t xml:space="preserve">Chen </w:t>
      </w:r>
    </w:p>
    <w:p w14:paraId="337417D5" w14:textId="77777777" w:rsidR="00980FC4" w:rsidRPr="00351CA4" w:rsidRDefault="00980FC4">
      <w:pPr>
        <w:rPr>
          <w:b/>
          <w:bCs/>
          <w:lang w:val="en-US"/>
        </w:rPr>
      </w:pPr>
    </w:p>
    <w:p w14:paraId="20CA1B52" w14:textId="2650231C" w:rsidR="00351CA4" w:rsidRDefault="00351CA4">
      <w:pPr>
        <w:rPr>
          <w:lang w:val="en-US"/>
        </w:rPr>
      </w:pPr>
      <w:r>
        <w:rPr>
          <w:lang w:val="en-US"/>
        </w:rPr>
        <w:t>Assistant Professor of Advanced Materials Thrust, Function Hub, HKUST(GZ)</w:t>
      </w:r>
    </w:p>
    <w:p w14:paraId="1E5808B0" w14:textId="732D4BC1" w:rsidR="00351CA4" w:rsidRDefault="00351CA4">
      <w:pPr>
        <w:rPr>
          <w:lang w:val="en-US"/>
        </w:rPr>
      </w:pPr>
    </w:p>
    <w:p w14:paraId="5B064F05" w14:textId="4E4CDFEC" w:rsidR="00AD0D4F" w:rsidRDefault="00980F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6B68AD" wp14:editId="79ED3388">
            <wp:extent cx="1025013" cy="156955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99" cy="16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46EF" w14:textId="77777777" w:rsidR="00F36CB2" w:rsidRDefault="00F36CB2">
      <w:pPr>
        <w:rPr>
          <w:lang w:val="en-US"/>
        </w:rPr>
      </w:pPr>
    </w:p>
    <w:p w14:paraId="0EC7DBF1" w14:textId="26916977" w:rsidR="00351CA4" w:rsidRDefault="00351CA4">
      <w:pPr>
        <w:rPr>
          <w:lang w:val="en-US"/>
        </w:rPr>
      </w:pPr>
      <w:r>
        <w:rPr>
          <w:lang w:val="en-US"/>
        </w:rPr>
        <w:t xml:space="preserve">Email: </w:t>
      </w:r>
      <w:r w:rsidR="00AD0D4F" w:rsidRPr="00980FC4">
        <w:rPr>
          <w:lang w:val="en-US"/>
        </w:rPr>
        <w:t>pengchen@ust.hk</w:t>
      </w:r>
    </w:p>
    <w:p w14:paraId="0C2E6C73" w14:textId="6C032675" w:rsidR="00351CA4" w:rsidRDefault="00351CA4">
      <w:pPr>
        <w:rPr>
          <w:lang w:val="en-US"/>
        </w:rPr>
      </w:pPr>
    </w:p>
    <w:p w14:paraId="280814EB" w14:textId="2886A3F0" w:rsidR="00351CA4" w:rsidRPr="00351CA4" w:rsidRDefault="00351CA4" w:rsidP="00351CA4">
      <w:pPr>
        <w:rPr>
          <w:b/>
          <w:bCs/>
          <w:lang w:val="en-US"/>
        </w:rPr>
      </w:pPr>
      <w:r w:rsidRPr="00351CA4">
        <w:rPr>
          <w:b/>
          <w:bCs/>
          <w:lang w:val="en-US"/>
        </w:rPr>
        <w:t>Research Interests</w:t>
      </w:r>
    </w:p>
    <w:p w14:paraId="03942CBA" w14:textId="2C66E1B8" w:rsidR="00351CA4" w:rsidRDefault="00351CA4" w:rsidP="00AD0D4F">
      <w:pPr>
        <w:jc w:val="both"/>
        <w:rPr>
          <w:lang w:val="en-US"/>
        </w:rPr>
      </w:pPr>
      <w:r>
        <w:rPr>
          <w:lang w:val="en-US"/>
        </w:rPr>
        <w:t>Prof. Peng Chen</w:t>
      </w:r>
      <w:r w:rsidR="00AD0D4F">
        <w:rPr>
          <w:lang w:val="en-US"/>
        </w:rPr>
        <w:t xml:space="preserve"> is</w:t>
      </w:r>
      <w:r>
        <w:rPr>
          <w:lang w:val="en-US"/>
        </w:rPr>
        <w:t xml:space="preserve"> devoted to </w:t>
      </w:r>
      <w:r w:rsidR="00AD0D4F">
        <w:rPr>
          <w:lang w:val="en-US"/>
        </w:rPr>
        <w:t xml:space="preserve">studying atomic/molecular quantum systems with </w:t>
      </w:r>
      <w:r>
        <w:rPr>
          <w:lang w:val="en-US"/>
        </w:rPr>
        <w:t>high controllability</w:t>
      </w:r>
      <w:r w:rsidR="00AD0D4F">
        <w:rPr>
          <w:lang w:val="en-US"/>
        </w:rPr>
        <w:t xml:space="preserve">. </w:t>
      </w:r>
      <w:r>
        <w:rPr>
          <w:lang w:val="en-US"/>
        </w:rPr>
        <w:t>In</w:t>
      </w:r>
      <w:r w:rsidR="00AD0D4F">
        <w:rPr>
          <w:lang w:val="en-US"/>
        </w:rPr>
        <w:t xml:space="preserve"> the </w:t>
      </w:r>
      <w:r>
        <w:rPr>
          <w:lang w:val="en-US"/>
        </w:rPr>
        <w:t>QST</w:t>
      </w:r>
      <w:r w:rsidR="00AD0D4F">
        <w:rPr>
          <w:lang w:val="en-US"/>
        </w:rPr>
        <w:t xml:space="preserve"> center</w:t>
      </w:r>
      <w:r>
        <w:rPr>
          <w:lang w:val="en-US"/>
        </w:rPr>
        <w:t xml:space="preserve">, </w:t>
      </w:r>
      <w:r w:rsidR="00AD0D4F">
        <w:rPr>
          <w:lang w:val="en-US"/>
        </w:rPr>
        <w:t>P</w:t>
      </w:r>
      <w:r>
        <w:rPr>
          <w:lang w:val="en-US"/>
        </w:rPr>
        <w:t xml:space="preserve">rof. Peng Chen’s </w:t>
      </w:r>
      <w:r w:rsidR="00AD0D4F">
        <w:rPr>
          <w:lang w:val="en-US"/>
        </w:rPr>
        <w:t>team</w:t>
      </w:r>
      <w:r>
        <w:rPr>
          <w:lang w:val="en-US"/>
        </w:rPr>
        <w:t xml:space="preserve"> is working on </w:t>
      </w:r>
      <w:r w:rsidRPr="00351CA4">
        <w:rPr>
          <w:lang w:val="en-US"/>
        </w:rPr>
        <w:t>interdisciplinary</w:t>
      </w:r>
      <w:r>
        <w:rPr>
          <w:lang w:val="en-US"/>
        </w:rPr>
        <w:t xml:space="preserve"> topics in </w:t>
      </w:r>
      <w:r w:rsidR="00AD0D4F">
        <w:rPr>
          <w:lang w:val="en-US"/>
        </w:rPr>
        <w:t>experimental quantum information science</w:t>
      </w:r>
      <w:r w:rsidR="00980FC4">
        <w:rPr>
          <w:lang w:val="en-US"/>
        </w:rPr>
        <w:t>s</w:t>
      </w:r>
      <w:r w:rsidR="00AD0D4F">
        <w:rPr>
          <w:lang w:val="en-US"/>
        </w:rPr>
        <w:t>, including (1)</w:t>
      </w:r>
      <w:r w:rsidR="00980FC4">
        <w:rPr>
          <w:lang w:val="en-US"/>
        </w:rPr>
        <w:t xml:space="preserve"> </w:t>
      </w:r>
      <w:r w:rsidR="00AD0D4F">
        <w:rPr>
          <w:lang w:val="en-US"/>
        </w:rPr>
        <w:t>quantum optics with optical tweezers arrays, (2) novel quantum effects with quantum few-body systems</w:t>
      </w:r>
      <w:r w:rsidR="00AD0D4F">
        <w:rPr>
          <w:rFonts w:hint="eastAsia"/>
          <w:lang w:val="en-US"/>
        </w:rPr>
        <w:t>,</w:t>
      </w:r>
      <w:r w:rsidR="00AD0D4F">
        <w:rPr>
          <w:lang w:val="en-US"/>
        </w:rPr>
        <w:t xml:space="preserve"> (3) quantum entanglement and network. </w:t>
      </w:r>
    </w:p>
    <w:p w14:paraId="2DDA5DA2" w14:textId="2D46E1E6" w:rsidR="00AD0D4F" w:rsidRDefault="00AD0D4F" w:rsidP="00AD0D4F">
      <w:pPr>
        <w:jc w:val="both"/>
        <w:rPr>
          <w:lang w:val="en-US"/>
        </w:rPr>
      </w:pPr>
    </w:p>
    <w:p w14:paraId="13550A6D" w14:textId="29EB15DE" w:rsidR="00AD0D4F" w:rsidRDefault="00AD0D4F" w:rsidP="00AD0D4F">
      <w:pPr>
        <w:jc w:val="both"/>
        <w:rPr>
          <w:b/>
          <w:bCs/>
          <w:lang w:val="en-US"/>
        </w:rPr>
      </w:pPr>
      <w:r w:rsidRPr="00AD0D4F">
        <w:rPr>
          <w:b/>
          <w:bCs/>
          <w:lang w:val="en-US"/>
        </w:rPr>
        <w:t>Biography</w:t>
      </w:r>
    </w:p>
    <w:p w14:paraId="3AB2A99C" w14:textId="77777777" w:rsidR="00AD0D4F" w:rsidRDefault="00AD0D4F" w:rsidP="00AD0D4F">
      <w:pPr>
        <w:jc w:val="both"/>
        <w:rPr>
          <w:b/>
          <w:bCs/>
          <w:lang w:val="en-US"/>
        </w:rPr>
      </w:pPr>
    </w:p>
    <w:p w14:paraId="11F68E3D" w14:textId="084F6D6A" w:rsidR="00AD0D4F" w:rsidRDefault="00AD0D4F" w:rsidP="00AD0D4F">
      <w:pPr>
        <w:jc w:val="both"/>
        <w:rPr>
          <w:lang w:val="en-US"/>
        </w:rPr>
      </w:pPr>
      <w:r>
        <w:rPr>
          <w:lang w:val="en-US"/>
        </w:rPr>
        <w:t>Prof. Chen obtained his PhD degree from Shanghai institute of optics and fine mechanics,</w:t>
      </w:r>
      <w:r w:rsidR="000E5A6E">
        <w:rPr>
          <w:lang w:val="en-US"/>
        </w:rPr>
        <w:t xml:space="preserve"> the</w:t>
      </w:r>
      <w:r>
        <w:rPr>
          <w:lang w:val="en-US"/>
        </w:rPr>
        <w:t xml:space="preserve"> Chinese academy of sciences. He received his bachelor’s degree from </w:t>
      </w:r>
      <w:r w:rsidRPr="00AD0D4F">
        <w:rPr>
          <w:lang w:val="en-US"/>
        </w:rPr>
        <w:t xml:space="preserve">Harbin </w:t>
      </w:r>
      <w:r>
        <w:rPr>
          <w:lang w:val="en-US"/>
        </w:rPr>
        <w:t>u</w:t>
      </w:r>
      <w:r w:rsidRPr="00AD0D4F">
        <w:rPr>
          <w:lang w:val="en-US"/>
        </w:rPr>
        <w:t xml:space="preserve">niversity of </w:t>
      </w:r>
      <w:r>
        <w:rPr>
          <w:lang w:val="en-US"/>
        </w:rPr>
        <w:t>s</w:t>
      </w:r>
      <w:r w:rsidRPr="00AD0D4F">
        <w:rPr>
          <w:lang w:val="en-US"/>
        </w:rPr>
        <w:t xml:space="preserve">cience and </w:t>
      </w:r>
      <w:r>
        <w:rPr>
          <w:lang w:val="en-US"/>
        </w:rPr>
        <w:t>t</w:t>
      </w:r>
      <w:r w:rsidRPr="00AD0D4F">
        <w:rPr>
          <w:lang w:val="en-US"/>
        </w:rPr>
        <w:t>echnology</w:t>
      </w:r>
      <w:r>
        <w:rPr>
          <w:lang w:val="en-US"/>
        </w:rPr>
        <w:t>. Before joining HKUST (GZ), h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 worked as a senior researcher at Hefei national</w:t>
      </w:r>
      <w:r w:rsidRPr="00AD0D4F">
        <w:rPr>
          <w:lang w:val="en-US"/>
        </w:rPr>
        <w:t xml:space="preserve"> </w:t>
      </w:r>
      <w:r>
        <w:rPr>
          <w:lang w:val="en-US"/>
        </w:rPr>
        <w:t>l</w:t>
      </w:r>
      <w:r w:rsidRPr="00AD0D4F">
        <w:rPr>
          <w:lang w:val="en-US"/>
        </w:rPr>
        <w:t xml:space="preserve">aboratory for </w:t>
      </w:r>
      <w:r>
        <w:rPr>
          <w:lang w:val="en-US"/>
        </w:rPr>
        <w:t>p</w:t>
      </w:r>
      <w:r w:rsidRPr="00AD0D4F">
        <w:rPr>
          <w:lang w:val="en-US"/>
        </w:rPr>
        <w:t xml:space="preserve">hysical </w:t>
      </w:r>
      <w:r>
        <w:rPr>
          <w:lang w:val="en-US"/>
        </w:rPr>
        <w:t>s</w:t>
      </w:r>
      <w:r w:rsidRPr="00AD0D4F">
        <w:rPr>
          <w:lang w:val="en-US"/>
        </w:rPr>
        <w:t xml:space="preserve">ciences at the </w:t>
      </w:r>
      <w:r>
        <w:rPr>
          <w:lang w:val="en-US"/>
        </w:rPr>
        <w:t>m</w:t>
      </w:r>
      <w:r w:rsidRPr="00AD0D4F">
        <w:rPr>
          <w:lang w:val="en-US"/>
        </w:rPr>
        <w:t>icroscale</w:t>
      </w:r>
      <w:r>
        <w:rPr>
          <w:lang w:val="en-US"/>
        </w:rPr>
        <w:t>, Shanghai branch of university of science and technology (2015-2018), and research assistant professor in HKUST</w:t>
      </w:r>
      <w:r w:rsidR="00980FC4">
        <w:rPr>
          <w:lang w:val="en-US"/>
        </w:rPr>
        <w:t xml:space="preserve"> </w:t>
      </w:r>
      <w:r>
        <w:rPr>
          <w:lang w:val="en-US"/>
        </w:rPr>
        <w:t>(201</w:t>
      </w:r>
      <w:r w:rsidR="00980FC4">
        <w:rPr>
          <w:lang w:val="en-US"/>
        </w:rPr>
        <w:t>9</w:t>
      </w:r>
      <w:r>
        <w:rPr>
          <w:lang w:val="en-US"/>
        </w:rPr>
        <w:t>-2022). Prof. Chen has extensive research experiences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 diverse experimental fields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of atomic, molecular, and optical physics, including quantum optics, ultracold atoms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Rydberg atoms, quantum metrology and surface optics. </w:t>
      </w:r>
      <w:r w:rsidRPr="00BC6929">
        <w:rPr>
          <w:rFonts w:hint="eastAsia"/>
        </w:rPr>
        <w:t xml:space="preserve">His research works have been published in top </w:t>
      </w:r>
      <w:r>
        <w:t xml:space="preserve">peer-reviewed </w:t>
      </w:r>
      <w:r w:rsidRPr="00BC6929">
        <w:rPr>
          <w:rFonts w:hint="eastAsia"/>
        </w:rPr>
        <w:t>journals</w:t>
      </w:r>
      <w:r>
        <w:t xml:space="preserve"> </w:t>
      </w:r>
      <w:r w:rsidRPr="00BC6929">
        <w:rPr>
          <w:rFonts w:hint="eastAsia"/>
        </w:rPr>
        <w:t>including</w:t>
      </w:r>
      <w:r>
        <w:t xml:space="preserve"> nature communications, physical review letters, Optica, etc</w:t>
      </w:r>
      <w:r w:rsidRPr="00BC6929">
        <w:rPr>
          <w:rFonts w:hint="eastAsia"/>
        </w:rPr>
        <w:t xml:space="preserve">. </w:t>
      </w:r>
      <w:r w:rsidR="000E5A6E">
        <w:t xml:space="preserve"> He is a member of </w:t>
      </w:r>
      <w:r w:rsidR="000E5A6E" w:rsidRPr="000E5A6E">
        <w:t>﻿Youth Innovation Promotion Association, the Chinese Academy of Sciences</w:t>
      </w:r>
      <w:r w:rsidR="000E5A6E">
        <w:rPr>
          <w:lang w:val="en-US"/>
        </w:rPr>
        <w:t>.</w:t>
      </w:r>
    </w:p>
    <w:p w14:paraId="094180BB" w14:textId="30F430CB" w:rsidR="002C34FC" w:rsidRDefault="002C34FC" w:rsidP="00AD0D4F">
      <w:pPr>
        <w:jc w:val="both"/>
        <w:rPr>
          <w:lang w:val="en-US"/>
        </w:rPr>
      </w:pPr>
    </w:p>
    <w:p w14:paraId="2300B1B1" w14:textId="77777777" w:rsidR="002C34FC" w:rsidRPr="00AD0D4F" w:rsidRDefault="002C34FC" w:rsidP="00AD0D4F">
      <w:pPr>
        <w:jc w:val="both"/>
        <w:rPr>
          <w:lang w:val="en-US"/>
        </w:rPr>
      </w:pPr>
    </w:p>
    <w:p w14:paraId="2A5FF81E" w14:textId="77FCC724" w:rsidR="00351CA4" w:rsidRPr="00AD0D4F" w:rsidRDefault="002C34FC" w:rsidP="002C34FC">
      <w:pPr>
        <w:jc w:val="center"/>
      </w:pPr>
      <w:r w:rsidRPr="002C34FC">
        <w:rPr>
          <w:noProof/>
        </w:rPr>
        <w:drawing>
          <wp:inline distT="0" distB="0" distL="0" distR="0" wp14:anchorId="3770B6CD" wp14:editId="329B0B8F">
            <wp:extent cx="3204000" cy="1620000"/>
            <wp:effectExtent l="0" t="0" r="0" b="5715"/>
            <wp:docPr id="9218" name="Picture 2" descr="Figure 1">
              <a:extLst xmlns:a="http://schemas.openxmlformats.org/drawingml/2006/main">
                <a:ext uri="{FF2B5EF4-FFF2-40B4-BE49-F238E27FC236}">
                  <a16:creationId xmlns:a16="http://schemas.microsoft.com/office/drawing/2014/main" id="{7BC3391A-D396-684C-B3F7-1AE2860091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Figure 1">
                      <a:extLst>
                        <a:ext uri="{FF2B5EF4-FFF2-40B4-BE49-F238E27FC236}">
                          <a16:creationId xmlns:a16="http://schemas.microsoft.com/office/drawing/2014/main" id="{7BC3391A-D396-684C-B3F7-1AE2860091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20CDB" w14:textId="77777777" w:rsidR="002C34FC" w:rsidRDefault="002C34FC" w:rsidP="00351CA4">
      <w:pPr>
        <w:rPr>
          <w:lang w:val="en-US"/>
        </w:rPr>
      </w:pPr>
    </w:p>
    <w:p w14:paraId="3998684E" w14:textId="32B71065" w:rsidR="00AD0D4F" w:rsidRDefault="002C34FC" w:rsidP="002C34FC">
      <w:pPr>
        <w:jc w:val="center"/>
        <w:rPr>
          <w:lang w:val="en-US"/>
        </w:rPr>
      </w:pPr>
      <w:r>
        <w:rPr>
          <w:rFonts w:hint="eastAsia"/>
          <w:lang w:val="en-US"/>
        </w:rPr>
        <w:t>Fig</w:t>
      </w:r>
      <w:r>
        <w:rPr>
          <w:lang w:val="en-US"/>
        </w:rPr>
        <w:t xml:space="preserve">ure 1: </w:t>
      </w:r>
      <w:r w:rsidRPr="002C34FC">
        <w:rPr>
          <w:lang w:val="en-US"/>
        </w:rPr>
        <w:t xml:space="preserve">Time-resolved and polarization dependent </w:t>
      </w:r>
      <w:r>
        <w:rPr>
          <w:lang w:val="en-US"/>
        </w:rPr>
        <w:t xml:space="preserve">narrowband </w:t>
      </w:r>
      <w:r w:rsidRPr="002C34FC">
        <w:rPr>
          <w:lang w:val="en-US"/>
        </w:rPr>
        <w:t>two-photon interference</w:t>
      </w:r>
    </w:p>
    <w:p w14:paraId="669C6842" w14:textId="19589EB2" w:rsidR="002C34FC" w:rsidRDefault="002C34FC" w:rsidP="00351CA4">
      <w:pPr>
        <w:rPr>
          <w:lang w:val="en-US"/>
        </w:rPr>
      </w:pPr>
    </w:p>
    <w:p w14:paraId="77CCC9A9" w14:textId="6CAD93E3" w:rsidR="002C34FC" w:rsidRDefault="002C34FC" w:rsidP="002C34FC">
      <w:pPr>
        <w:jc w:val="center"/>
      </w:pPr>
      <w:r w:rsidRPr="002C34FC">
        <w:rPr>
          <w:noProof/>
        </w:rPr>
        <w:drawing>
          <wp:inline distT="0" distB="0" distL="0" distR="0" wp14:anchorId="3FA8B1B8" wp14:editId="0117449F">
            <wp:extent cx="3913200" cy="1620000"/>
            <wp:effectExtent l="0" t="0" r="0" b="5715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087467-3431-9C49-B8DB-A4A438BBA0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D087467-3431-9C49-B8DB-A4A438BBA0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B4E1" w14:textId="77777777" w:rsidR="002C34FC" w:rsidRDefault="002C34FC" w:rsidP="002C34FC">
      <w:pPr>
        <w:jc w:val="center"/>
      </w:pPr>
      <w:r>
        <w:t xml:space="preserve">Figure 2: Compact ﻿two-dimensional magneto-optical trap as a source for </w:t>
      </w:r>
    </w:p>
    <w:p w14:paraId="166C4F5D" w14:textId="23E3403A" w:rsidR="002C34FC" w:rsidRDefault="002C34FC" w:rsidP="002C34FC">
      <w:pPr>
        <w:jc w:val="center"/>
      </w:pPr>
      <w:r>
        <w:t>cold strontium atoms</w:t>
      </w:r>
    </w:p>
    <w:p w14:paraId="5A0F5B55" w14:textId="3847570C" w:rsidR="002C34FC" w:rsidRPr="002C34FC" w:rsidRDefault="002C34FC" w:rsidP="002C34FC"/>
    <w:sectPr w:rsidR="002C34FC" w:rsidRPr="002C34FC" w:rsidSect="00AB36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B1450"/>
    <w:multiLevelType w:val="hybridMultilevel"/>
    <w:tmpl w:val="13ECA5A8"/>
    <w:lvl w:ilvl="0" w:tplc="25D6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7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A4"/>
    <w:rsid w:val="000E5A6E"/>
    <w:rsid w:val="002C34FC"/>
    <w:rsid w:val="00351CA4"/>
    <w:rsid w:val="00980FC4"/>
    <w:rsid w:val="00AB3696"/>
    <w:rsid w:val="00AD0D4F"/>
    <w:rsid w:val="00BC39EC"/>
    <w:rsid w:val="00F3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131A"/>
  <w15:chartTrackingRefBased/>
  <w15:docId w15:val="{20502E5F-C2A8-764B-B078-3767DB88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</dc:creator>
  <cp:keywords/>
  <dc:description/>
  <cp:lastModifiedBy>peng CHEN</cp:lastModifiedBy>
  <cp:revision>6</cp:revision>
  <dcterms:created xsi:type="dcterms:W3CDTF">2022-07-04T05:43:00Z</dcterms:created>
  <dcterms:modified xsi:type="dcterms:W3CDTF">2022-07-04T10:27:00Z</dcterms:modified>
</cp:coreProperties>
</file>