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34" w:rsidRDefault="009C4434" w:rsidP="00795F89">
      <w:pPr>
        <w:widowControl/>
        <w:shd w:val="clear" w:color="auto" w:fill="FFFFFF"/>
        <w:spacing w:line="336" w:lineRule="atLeast"/>
        <w:jc w:val="left"/>
        <w:outlineLvl w:val="0"/>
        <w:rPr>
          <w:rFonts w:ascii="Helvetica" w:eastAsia="宋体" w:hAnsi="Helvetica" w:cs="宋体" w:hint="eastAsia"/>
          <w:color w:val="222222"/>
          <w:kern w:val="36"/>
          <w:sz w:val="28"/>
          <w:szCs w:val="28"/>
        </w:rPr>
      </w:pPr>
      <w:r>
        <w:rPr>
          <w:rFonts w:ascii="Helvetica" w:eastAsia="宋体" w:hAnsi="Helvetica" w:cs="宋体" w:hint="eastAsia"/>
          <w:color w:val="222222"/>
          <w:kern w:val="36"/>
          <w:sz w:val="28"/>
          <w:szCs w:val="28"/>
        </w:rPr>
        <w:t>参考：</w:t>
      </w:r>
      <w:hyperlink r:id="rId7" w:history="1">
        <w:r w:rsidRPr="005669BF">
          <w:rPr>
            <w:rStyle w:val="a5"/>
            <w:rFonts w:ascii="Helvetica" w:eastAsia="宋体" w:hAnsi="Helvetica" w:cs="宋体"/>
            <w:kern w:val="36"/>
            <w:sz w:val="28"/>
            <w:szCs w:val="28"/>
          </w:rPr>
          <w:t>http://www.infoq.com/cn/articles/weibo-platform-archieture/</w:t>
        </w:r>
      </w:hyperlink>
    </w:p>
    <w:p w:rsidR="009C4434" w:rsidRPr="008653AC" w:rsidRDefault="009C4434" w:rsidP="008653AC">
      <w:pPr>
        <w:rPr>
          <w:rFonts w:hint="eastAsia"/>
        </w:rPr>
      </w:pPr>
    </w:p>
    <w:p w:rsidR="009C4434" w:rsidRPr="008653AC" w:rsidRDefault="009C4434" w:rsidP="008653AC">
      <w:pPr>
        <w:rPr>
          <w:rFonts w:hint="eastAsia"/>
        </w:rPr>
      </w:pPr>
    </w:p>
    <w:p w:rsidR="00795F89" w:rsidRPr="00795F89" w:rsidRDefault="008653AC" w:rsidP="00795F89">
      <w:pPr>
        <w:widowControl/>
        <w:shd w:val="clear" w:color="auto" w:fill="FFFFFF"/>
        <w:spacing w:line="336" w:lineRule="atLeast"/>
        <w:jc w:val="left"/>
        <w:outlineLvl w:val="0"/>
        <w:rPr>
          <w:rFonts w:ascii="Helvetica" w:eastAsia="宋体" w:hAnsi="Helvetica" w:cs="宋体"/>
          <w:color w:val="222222"/>
          <w:kern w:val="36"/>
          <w:sz w:val="28"/>
          <w:szCs w:val="28"/>
        </w:rPr>
      </w:pPr>
      <w:r>
        <w:rPr>
          <w:rFonts w:ascii="Helvetica" w:eastAsia="宋体" w:hAnsi="Helvetica" w:cs="宋体"/>
          <w:color w:val="222222"/>
          <w:kern w:val="36"/>
          <w:sz w:val="28"/>
          <w:szCs w:val="28"/>
        </w:rPr>
        <w:t>亿</w:t>
      </w:r>
      <w:r w:rsidR="00795F89" w:rsidRPr="00795F89">
        <w:rPr>
          <w:rFonts w:ascii="Helvetica" w:eastAsia="宋体" w:hAnsi="Helvetica" w:cs="宋体"/>
          <w:color w:val="222222"/>
          <w:kern w:val="36"/>
          <w:sz w:val="28"/>
          <w:szCs w:val="28"/>
        </w:rPr>
        <w:t>级用户下的新浪微博平台架构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95F89" w:rsidRPr="00795F89" w:rsidRDefault="00795F89" w:rsidP="00795F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795F89">
          <w:rPr>
            <w:rFonts w:ascii="Helvetica" w:eastAsia="宋体" w:hAnsi="Helvetica" w:cs="宋体"/>
            <w:b/>
            <w:bCs/>
            <w:color w:val="286AB2"/>
            <w:kern w:val="0"/>
            <w:sz w:val="14"/>
            <w:u w:val="single"/>
          </w:rPr>
          <w:t>喜欢</w:t>
        </w:r>
      </w:hyperlink>
      <w:r w:rsidRPr="00795F89">
        <w:rPr>
          <w:rFonts w:ascii="Helvetica" w:eastAsia="宋体" w:hAnsi="Helvetica" w:cs="宋体"/>
          <w:color w:val="666666"/>
          <w:kern w:val="0"/>
          <w:sz w:val="15"/>
        </w:rPr>
        <w:t> | 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作者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 </w:t>
      </w:r>
      <w:hyperlink r:id="rId9" w:history="1">
        <w:r w:rsidRPr="00795F89">
          <w:rPr>
            <w:rFonts w:ascii="Helvetica" w:eastAsia="宋体" w:hAnsi="Helvetica" w:cs="宋体"/>
            <w:b/>
            <w:bCs/>
            <w:color w:val="286AB2"/>
            <w:kern w:val="0"/>
            <w:sz w:val="15"/>
            <w:u w:val="single"/>
          </w:rPr>
          <w:t>卫向军</w:t>
        </w:r>
      </w:hyperlink>
      <w:r w:rsidRPr="00795F89">
        <w:rPr>
          <w:rFonts w:ascii="Helvetica" w:eastAsia="宋体" w:hAnsi="Helvetica" w:cs="宋体"/>
          <w:color w:val="666666"/>
          <w:kern w:val="0"/>
          <w:sz w:val="15"/>
        </w:rPr>
        <w:t> 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发布于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 xml:space="preserve"> 2015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年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1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月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19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日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 xml:space="preserve">. 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估计阅读时间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 xml:space="preserve">: 12 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分钟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 | </w:t>
      </w:r>
      <w:hyperlink r:id="rId10" w:history="1">
        <w:r w:rsidRPr="00795F89">
          <w:rPr>
            <w:rFonts w:ascii="Helvetica" w:eastAsia="宋体" w:hAnsi="Helvetica" w:cs="宋体"/>
            <w:b/>
            <w:bCs/>
            <w:color w:val="286AB2"/>
            <w:kern w:val="0"/>
            <w:sz w:val="15"/>
            <w:u w:val="single"/>
          </w:rPr>
          <w:t>ArchSummit</w:t>
        </w:r>
        <w:r w:rsidRPr="00795F89">
          <w:rPr>
            <w:rFonts w:ascii="Helvetica" w:eastAsia="宋体" w:hAnsi="Helvetica" w:cs="宋体"/>
            <w:b/>
            <w:bCs/>
            <w:color w:val="286AB2"/>
            <w:kern w:val="0"/>
            <w:sz w:val="15"/>
            <w:u w:val="single"/>
          </w:rPr>
          <w:t>社交架构图谱</w:t>
        </w:r>
      </w:hyperlink>
      <w:r w:rsidRPr="00795F89">
        <w:rPr>
          <w:rFonts w:ascii="Helvetica" w:eastAsia="宋体" w:hAnsi="Helvetica" w:cs="宋体"/>
          <w:color w:val="666666"/>
          <w:kern w:val="0"/>
          <w:sz w:val="15"/>
        </w:rPr>
        <w:t>：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Facebook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、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Snapchat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、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Tumblr</w:t>
      </w:r>
      <w:r w:rsidRPr="00795F89">
        <w:rPr>
          <w:rFonts w:ascii="Helvetica" w:eastAsia="宋体" w:hAnsi="Helvetica" w:cs="宋体"/>
          <w:color w:val="666666"/>
          <w:kern w:val="0"/>
          <w:sz w:val="15"/>
        </w:rPr>
        <w:t>等背后的核心技术</w:t>
      </w:r>
      <w:hyperlink r:id="rId11" w:anchor="theCommentsSection" w:tooltip="" w:history="1">
        <w:r w:rsidRPr="00795F89">
          <w:rPr>
            <w:rFonts w:ascii="Arial" w:eastAsia="宋体" w:hAnsi="Arial" w:cs="Arial"/>
            <w:color w:val="000000"/>
            <w:kern w:val="0"/>
            <w:sz w:val="15"/>
          </w:rPr>
          <w:t>讨论</w:t>
        </w:r>
      </w:hyperlink>
    </w:p>
    <w:p w:rsidR="00795F89" w:rsidRPr="00795F89" w:rsidRDefault="00795F89" w:rsidP="00795F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A1A1A1"/>
          <w:kern w:val="0"/>
          <w:sz w:val="15"/>
          <w:szCs w:val="15"/>
        </w:rPr>
      </w:pPr>
      <w:hyperlink r:id="rId12" w:history="1">
        <w:r w:rsidRPr="00795F89">
          <w:rPr>
            <w:rFonts w:ascii="Helvetica" w:eastAsia="宋体" w:hAnsi="Helvetica" w:cs="宋体"/>
            <w:color w:val="333333"/>
            <w:kern w:val="0"/>
            <w:sz w:val="15"/>
            <w:u w:val="single"/>
          </w:rPr>
          <w:t>分享到：</w:t>
        </w:r>
      </w:hyperlink>
      <w:hyperlink r:id="rId13" w:tooltip="分享到微博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微博</w:t>
        </w:r>
      </w:hyperlink>
      <w:hyperlink r:id="rId14" w:tooltip="分享到微信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微信</w:t>
        </w:r>
      </w:hyperlink>
      <w:hyperlink r:id="rId15" w:tooltip="分享到Facebook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Facebook</w:t>
        </w:r>
      </w:hyperlink>
      <w:hyperlink r:id="rId16" w:tooltip="分享到Twitter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Twitter</w:t>
        </w:r>
      </w:hyperlink>
      <w:hyperlink r:id="rId17" w:tooltip="分享到有道云笔记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有道云笔记</w:t>
        </w:r>
      </w:hyperlink>
      <w:hyperlink r:id="rId18" w:tooltip="分享到邮件分享" w:history="1">
        <w:r w:rsidRPr="00795F89">
          <w:rPr>
            <w:rFonts w:ascii="Helvetica" w:eastAsia="宋体" w:hAnsi="Helvetica" w:cs="宋体"/>
            <w:color w:val="000000"/>
            <w:kern w:val="0"/>
            <w:sz w:val="15"/>
            <w:u w:val="single"/>
          </w:rPr>
          <w:t>邮件分享</w:t>
        </w:r>
      </w:hyperlink>
    </w:p>
    <w:p w:rsidR="00795F89" w:rsidRPr="00795F89" w:rsidRDefault="00795F89" w:rsidP="00795F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A1A1A1"/>
          <w:kern w:val="0"/>
          <w:sz w:val="15"/>
          <w:szCs w:val="15"/>
        </w:rPr>
      </w:pPr>
      <w:hyperlink r:id="rId19" w:tooltip="" w:history="1">
        <w:r w:rsidRPr="00795F89">
          <w:rPr>
            <w:rFonts w:ascii="Helvetica" w:eastAsia="宋体" w:hAnsi="Helvetica" w:cs="宋体"/>
            <w:b/>
            <w:bCs/>
            <w:color w:val="FFFFFF"/>
            <w:kern w:val="0"/>
            <w:sz w:val="15"/>
            <w:u w:val="single"/>
          </w:rPr>
          <w:t>稍后阅读</w:t>
        </w:r>
      </w:hyperlink>
    </w:p>
    <w:p w:rsidR="00795F89" w:rsidRPr="00795F89" w:rsidRDefault="00795F89" w:rsidP="00795F8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A1A1A1"/>
          <w:kern w:val="0"/>
          <w:sz w:val="15"/>
          <w:szCs w:val="15"/>
        </w:rPr>
      </w:pPr>
      <w:hyperlink r:id="rId20" w:history="1">
        <w:r w:rsidRPr="00795F89">
          <w:rPr>
            <w:rFonts w:ascii="Helvetica" w:eastAsia="宋体" w:hAnsi="Helvetica" w:cs="宋体"/>
            <w:b/>
            <w:bCs/>
            <w:color w:val="133660"/>
            <w:kern w:val="0"/>
            <w:sz w:val="15"/>
            <w:u w:val="single"/>
          </w:rPr>
          <w:t>我的阅读清单</w:t>
        </w:r>
      </w:hyperlink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【编者按】《博文共赏》是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InfoQ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中文站新推出的一个专栏，精选来自国内外技术社区和个人博客上的技术文章，让更多的读者朋友受益，本栏目转载的内容都经过原作者授权。文章推荐可以发送邮件到</w:t>
      </w:r>
      <w:hyperlink r:id="rId21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editors@cn.infoq.com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序言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新浪微博在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2014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年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月公布的月活跃用户（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MAU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）已经达到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1.43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亿，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2014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年新年第一分钟发送的微博达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808298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条，如此巨大的用户规模和业务量，需要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  <w:highlight w:val="yellow"/>
        </w:rPr>
        <w:t>高可用（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  <w:highlight w:val="yellow"/>
        </w:rPr>
        <w:t>HA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  <w:highlight w:val="yellow"/>
        </w:rPr>
        <w:t>）、高并发访问、低延时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的强大后台系统支撑。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微博平台第一代架构为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LAMP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架构，数据库使用的是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MyIsam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，后台用的是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php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，缓存为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Memcache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</w:t>
      </w:r>
    </w:p>
    <w:p w:rsidR="00795F89" w:rsidRPr="00795F89" w:rsidRDefault="00795F89" w:rsidP="00795F89">
      <w:pPr>
        <w:widowControl/>
        <w:shd w:val="clear" w:color="auto" w:fill="F7F7F7"/>
        <w:spacing w:after="100"/>
        <w:jc w:val="left"/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相关厂商内容</w:t>
      </w:r>
    </w:p>
    <w:p w:rsidR="00795F89" w:rsidRPr="00795F89" w:rsidRDefault="00795F89" w:rsidP="00795F89">
      <w:pPr>
        <w:widowControl/>
        <w:shd w:val="clear" w:color="auto" w:fill="F7F7F7"/>
        <w:jc w:val="left"/>
        <w:outlineLvl w:val="2"/>
        <w:rPr>
          <w:rFonts w:ascii="Helvetica" w:eastAsia="宋体" w:hAnsi="Helvetica" w:cs="宋体"/>
          <w:color w:val="222222"/>
          <w:kern w:val="0"/>
          <w:sz w:val="15"/>
          <w:szCs w:val="15"/>
        </w:rPr>
      </w:pPr>
      <w:hyperlink r:id="rId22" w:tgtFrame="_blank" w:history="1"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解读百度</w:t>
        </w:r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PB</w:t>
        </w:r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级数据仓库</w:t>
        </w:r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Palo</w:t>
        </w:r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开源架构</w:t>
        </w:r>
      </w:hyperlink>
    </w:p>
    <w:p w:rsidR="00795F89" w:rsidRPr="00795F89" w:rsidRDefault="00795F89" w:rsidP="00795F89">
      <w:pPr>
        <w:widowControl/>
        <w:shd w:val="clear" w:color="auto" w:fill="F7F7F7"/>
        <w:jc w:val="left"/>
        <w:outlineLvl w:val="2"/>
        <w:rPr>
          <w:rFonts w:ascii="Helvetica" w:eastAsia="宋体" w:hAnsi="Helvetica" w:cs="宋体"/>
          <w:color w:val="222222"/>
          <w:kern w:val="0"/>
          <w:sz w:val="15"/>
          <w:szCs w:val="15"/>
        </w:rPr>
      </w:pPr>
      <w:hyperlink r:id="rId23" w:tgtFrame="_blank" w:history="1"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Snapchat</w:t>
        </w:r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大规模个性化推荐引擎解密</w:t>
        </w:r>
      </w:hyperlink>
    </w:p>
    <w:p w:rsidR="00795F89" w:rsidRPr="00795F89" w:rsidRDefault="00795F89" w:rsidP="00795F89">
      <w:pPr>
        <w:widowControl/>
        <w:shd w:val="clear" w:color="auto" w:fill="F7F7F7"/>
        <w:jc w:val="left"/>
        <w:outlineLvl w:val="2"/>
        <w:rPr>
          <w:rFonts w:ascii="Helvetica" w:eastAsia="宋体" w:hAnsi="Helvetica" w:cs="宋体"/>
          <w:color w:val="222222"/>
          <w:kern w:val="0"/>
          <w:sz w:val="15"/>
          <w:szCs w:val="15"/>
        </w:rPr>
      </w:pPr>
      <w:hyperlink r:id="rId24" w:tgtFrame="_blank" w:history="1"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微信社交广告核心架构与图计算存储</w:t>
        </w:r>
      </w:hyperlink>
    </w:p>
    <w:p w:rsidR="00795F89" w:rsidRPr="00795F89" w:rsidRDefault="00795F89" w:rsidP="00795F89">
      <w:pPr>
        <w:widowControl/>
        <w:shd w:val="clear" w:color="auto" w:fill="F7F7F7"/>
        <w:jc w:val="left"/>
        <w:outlineLvl w:val="2"/>
        <w:rPr>
          <w:rFonts w:ascii="Helvetica" w:eastAsia="宋体" w:hAnsi="Helvetica" w:cs="宋体"/>
          <w:color w:val="222222"/>
          <w:kern w:val="0"/>
          <w:sz w:val="15"/>
          <w:szCs w:val="15"/>
        </w:rPr>
      </w:pPr>
      <w:hyperlink r:id="rId25" w:tgtFrame="_blank" w:history="1"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摩拜单车：如何通过机器学习等技术提高单车运营效率</w:t>
        </w:r>
      </w:hyperlink>
    </w:p>
    <w:p w:rsidR="00795F89" w:rsidRPr="00795F89" w:rsidRDefault="00795F89" w:rsidP="00795F89">
      <w:pPr>
        <w:widowControl/>
        <w:shd w:val="clear" w:color="auto" w:fill="F7F7F7"/>
        <w:jc w:val="left"/>
        <w:outlineLvl w:val="2"/>
        <w:rPr>
          <w:rFonts w:ascii="Helvetica" w:eastAsia="宋体" w:hAnsi="Helvetica" w:cs="宋体"/>
          <w:color w:val="222222"/>
          <w:kern w:val="0"/>
          <w:sz w:val="15"/>
          <w:szCs w:val="15"/>
        </w:rPr>
      </w:pPr>
      <w:hyperlink r:id="rId26" w:tgtFrame="_blank" w:history="1">
        <w:r w:rsidRPr="00795F89">
          <w:rPr>
            <w:rFonts w:ascii="Helvetica" w:eastAsia="宋体" w:hAnsi="Helvetica" w:cs="宋体"/>
            <w:b/>
            <w:bCs/>
            <w:color w:val="170000"/>
            <w:kern w:val="0"/>
            <w:sz w:val="15"/>
            <w:u w:val="single"/>
          </w:rPr>
          <w:t>获取面向人工智能、机器学习和深度学习的最新工具、框架</w:t>
        </w:r>
      </w:hyperlink>
    </w:p>
    <w:p w:rsidR="00795F89" w:rsidRPr="00795F89" w:rsidRDefault="00795F89" w:rsidP="00795F89">
      <w:pPr>
        <w:widowControl/>
        <w:shd w:val="clear" w:color="auto" w:fill="FFFFFF"/>
        <w:spacing w:after="100"/>
        <w:jc w:val="left"/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b/>
          <w:bCs/>
          <w:color w:val="000000"/>
          <w:kern w:val="0"/>
          <w:sz w:val="18"/>
          <w:szCs w:val="18"/>
        </w:rPr>
        <w:t>相关赞助商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hyperlink r:id="rId27" w:tgtFrame="_blank" w:history="1">
        <w:r w:rsidRPr="00795F89">
          <w:rPr>
            <w:rFonts w:ascii="Helvetica" w:eastAsia="宋体" w:hAnsi="Helvetica" w:cs="宋体"/>
            <w:color w:val="0000FF"/>
            <w:kern w:val="0"/>
            <w:sz w:val="18"/>
            <w:szCs w:val="18"/>
            <w:bdr w:val="none" w:sz="0" w:space="0" w:color="auto" w:frame="1"/>
          </w:rPr>
          <w:pict>
            <v:shape id="_x0000_i1026" type="#_x0000_t75" alt="" href="http://www.infoq.com/infoq/url.action?i=16857&amp;t=f" target="&quot;_blank&quot;" style="width:24pt;height:24pt" o:button="t"/>
          </w:pict>
        </w:r>
      </w:hyperlink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随着应用规模的增长，衍生出的第二代架构对业务功能进行了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模块化、服务化和组件化，后台系统从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php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替换为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Java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，逐渐形成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SOA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架构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，在很长一段时间支撑了微博平台的业务发展。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在此基础上又经过长时间的重构、线上运行、思索与沉淀，平台形成了第三代架构体系。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我们先看一张微博的核心业务图（如下），是不是非常复杂？但这已经是一个简化的不能再简化的业务图了，第三代技术体系就是为了保障在微博核心业务上快速、高效、可靠地发布新产品新功能。</w:t>
      </w:r>
    </w:p>
    <w:p w:rsidR="00795F89" w:rsidRPr="00795F89" w:rsidRDefault="005D35E0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3629950"/>
            <wp:effectExtent l="19050" t="0" r="2540" b="0"/>
            <wp:docPr id="12" name="图片 12" descr="C:\Users\DaiYan\Desktop\123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123002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第三代技术体系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微博平台的第三代技术体系，使用</w:t>
      </w:r>
      <w:r w:rsidR="005D35E0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正交分解法建立模型：在垂直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方向，采用典型的三级分层模型，即接口层、</w:t>
      </w:r>
      <w:r w:rsidR="005D35E0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服务层与资源层；在水平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方向，进一步细分为业务架构、技术架构、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highlight w:val="yellow"/>
          <w:bdr w:val="single" w:sz="4" w:space="0" w:color="auto"/>
        </w:rPr>
        <w:t>监控平台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与服务治理平台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。下面是平台的整体架构图：</w:t>
      </w:r>
    </w:p>
    <w:p w:rsidR="00795F89" w:rsidRPr="00795F89" w:rsidRDefault="005D35E0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723508"/>
            <wp:effectExtent l="19050" t="0" r="2540" b="0"/>
            <wp:docPr id="14" name="图片 14" descr="C:\Users\DaiYan\Desktop\123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iYan\Desktop\123002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lastRenderedPageBreak/>
        <w:t>如上图所示，正交分解法将整个图分解为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3*4=12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个区域，每个区域代表一个水平维度与一个垂直维度的交点，相应的定义这个区域的核心功能点，比如区域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5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主要完成服务层的技术架构。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下面详细介绍水平方向与垂直方向的设计原则，尤其会重点介绍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4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5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6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中的技术组件及其在整个架构体系中的作用。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水平分层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水平维度的划分，在大中型互联网后台业务系统的设计中非常基础，在平台的每一代技术体系中都有体现。这里还是简单介绍一下，为后续垂直维度的延伸讲解做铺垫：</w:t>
      </w:r>
    </w:p>
    <w:p w:rsidR="00795F89" w:rsidRPr="00795F89" w:rsidRDefault="00795F89" w:rsidP="00795F89">
      <w:pPr>
        <w:widowControl/>
        <w:numPr>
          <w:ilvl w:val="0"/>
          <w:numId w:val="2"/>
        </w:numPr>
        <w:shd w:val="clear" w:color="auto" w:fill="FFFFFF"/>
        <w:spacing w:before="50" w:after="50"/>
        <w:ind w:left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接口层主要实现与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Web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页面、移动客户端的接口交互，定义统一的接口规范，平台最核心的三个接口服务分别是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内容（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Feed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）服务、用户关系服务及通讯服务（单发私信、群发、群聊）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</w:t>
      </w:r>
    </w:p>
    <w:p w:rsidR="00795F89" w:rsidRPr="00795F89" w:rsidRDefault="00795F89" w:rsidP="00795F89">
      <w:pPr>
        <w:widowControl/>
        <w:numPr>
          <w:ilvl w:val="0"/>
          <w:numId w:val="2"/>
        </w:numPr>
        <w:shd w:val="clear" w:color="auto" w:fill="FFFFFF"/>
        <w:spacing w:before="50" w:after="50"/>
        <w:ind w:left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服务层主要把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核心业务模块化、服务化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这里又分为两类服务，一类为原子服务，其定义是不依赖任何其他服务的服务模块，比如常用的短链服务、发号器服务都属于这一类。图中使用泳道隔离，表示它们的独立性。另外一类为组合服务，通过各种原子服务和业务逻辑的组合来完成服务，比如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Feed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服务、通讯服务，它们除了本身的业务逻辑，还依赖短链、用户及发号器服务。</w:t>
      </w:r>
    </w:p>
    <w:p w:rsidR="00795F89" w:rsidRPr="00795F89" w:rsidRDefault="00795F89" w:rsidP="00795F89">
      <w:pPr>
        <w:widowControl/>
        <w:numPr>
          <w:ilvl w:val="0"/>
          <w:numId w:val="2"/>
        </w:numPr>
        <w:shd w:val="clear" w:color="auto" w:fill="FFFFFF"/>
        <w:spacing w:before="50" w:after="50"/>
        <w:ind w:left="125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资源层主要是数据模型的存储，包含通用的缓存资源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Redis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Memcached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，以及持久化数据库存储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HBase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，或者分布式文件系统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TFS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以及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Sina S3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服务。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水平分层有一个特点，依赖关系都是从上往下，上层的服务依赖下层，下层的服务不会依赖上层，构建了一种简单直接的依赖关系。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与分层模型相对应，微博系统中的服务器主要包括三种类型：前端机（提供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API 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接口服务）、队列机（处理上行业务逻辑，主要是数据写入）和存储（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mcq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redis 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HBase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等）。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垂直延伸技术架构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随着业务架构的发展和优化，平台研发实现了许多卓越的中间件产品，用来支撑核心业务，这些中间件由业务驱动产生，随着技术组件越来越丰富，形成完备的平台技术框架，大大提升了平台的产品研发效率和业务运行稳定性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区别于水平方向上层依赖下层的关系，垂直方向以技术框架为地基支撑点，向两侧驱动影响业务架构、监控平台、服务治理平台，下面介绍一下其中的核心组件。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接口层</w:t>
      </w: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Web V4</w:t>
      </w: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框架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接口框架简化和规范了业务接口开发工作，将通用的接口层功能打包到框架中，采用了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Spring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的面向切面（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AOP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）设计理念。接口框架基于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Jersey 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进行二次开发，基于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annotation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定义接口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(url, 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参数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)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，内置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Auth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、频次控制、访问日志、降级功能，支撑接口层监控平台与服务治理，同时还有自动化的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Bean-json/xml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序列化。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服务层框架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服务层主要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涉及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RPC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远程调用框架以及消息队列框架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，这是微博平台在服务层使用最为广泛的两个框架。</w:t>
      </w:r>
    </w:p>
    <w:p w:rsidR="00795F89" w:rsidRPr="00795F89" w:rsidRDefault="00795F89" w:rsidP="00795F89">
      <w:pPr>
        <w:widowControl/>
        <w:shd w:val="clear" w:color="auto" w:fill="FFFFFF"/>
        <w:spacing w:after="125" w:line="451" w:lineRule="atLeast"/>
        <w:jc w:val="left"/>
        <w:outlineLvl w:val="2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lastRenderedPageBreak/>
        <w:t>MCQ</w:t>
      </w: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消息队列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消息队列提供一种先入先出的通讯机制，在平台内部，最常见的场景是将数据的落地操作异步写入队列，队列处理程序批量读取并写入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DB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，消息队列提供的异步机制加快了前端机的响应时间，其次，批量的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DB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操作也间接提高了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DB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操作性能，另外一个应用场景，平台通过消息队列，向搜索、大数据、商业运营部门提供实时数据。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微博平台内部大量使用的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MCQ(SimpleQueue Service Over Memcache)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消息队列服务，基于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MemCache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协议，消息数据持久化写入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BerkeleyDB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，只有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get/set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两个命令，同时也非常容易做监控（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stats queue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），有丰富的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client library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，线上运行多年，性能比通用的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MQ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高很多倍。</w:t>
      </w:r>
    </w:p>
    <w:p w:rsidR="00795F89" w:rsidRPr="00795F89" w:rsidRDefault="00795F89" w:rsidP="00795F89">
      <w:pPr>
        <w:widowControl/>
        <w:shd w:val="clear" w:color="auto" w:fill="FFFFFF"/>
        <w:spacing w:after="125" w:line="451" w:lineRule="atLeast"/>
        <w:jc w:val="left"/>
        <w:outlineLvl w:val="2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Motan RPC</w:t>
      </w: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框架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Motan RPC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服务，底层通讯引擎采用了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Netty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网络框架，序列化协议支持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Hessian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Java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序列化，通讯协议支持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Motan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http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tcp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等，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Motan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框架在内部大量使用，在系统的健壮性和服务治理方面，有较为成熟的技术解决方案，健壮性上，基于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Config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配置管理服务实现了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High Availability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Load Balance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策略（支持灵活的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FailOver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FailFast HA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策略，以及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Round Robin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LRU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Consistent Hash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等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Load Balance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策略），服务治理方面，生成完整的服务调用链数据，服务请求性能数据，响应时间（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Response Time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QPS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以及标准化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Error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Exception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日志信息。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资源层框架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资源层的框架非常多，有封装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HBase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Key-List DAL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中间件、有定制化的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计数组件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，有支持分布式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Redis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Proxy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，在这些方面业界有较多的经验分享，我在这里分享一下平台架构的对象库与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SSD Cache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组件。</w:t>
      </w:r>
    </w:p>
    <w:p w:rsidR="00795F89" w:rsidRPr="00795F89" w:rsidRDefault="00795F89" w:rsidP="00795F89">
      <w:pPr>
        <w:widowControl/>
        <w:shd w:val="clear" w:color="auto" w:fill="FFFFFF"/>
        <w:spacing w:after="125" w:line="451" w:lineRule="atLeast"/>
        <w:jc w:val="left"/>
        <w:outlineLvl w:val="2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对象库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对象库支持便捷的序列化与反序列化微博中的对象数据：序列化时，将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JVM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内存中的对象序列化写入在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HBase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中并生成唯一的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ObjectID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，当需要访问该对象时，通过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ObjectID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读取，对象库支持任意类型的对象，支持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PB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JSON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、二进制序列化协议，微博中最大的应用场景将微博中引用的视频、图片、文章统一定义为对象，一共定义了几十种对象类型，并抽象出标准的对象元数据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Schema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，对象的内容上传到对象存储系统（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Sina S3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）中，对象元数据中保存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Sina S3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的下载地址。</w:t>
      </w:r>
    </w:p>
    <w:p w:rsidR="00795F89" w:rsidRPr="00795F89" w:rsidRDefault="00795F89" w:rsidP="00795F89">
      <w:pPr>
        <w:widowControl/>
        <w:shd w:val="clear" w:color="auto" w:fill="FFFFFF"/>
        <w:spacing w:after="125" w:line="451" w:lineRule="atLeast"/>
        <w:jc w:val="left"/>
        <w:outlineLvl w:val="2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SSDCache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随着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SSD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硬盘的普及，优越的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IO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性能使其被越来越多地用于替换传统的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SATA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SAS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磁盘，常见的应用场景有三种：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1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替换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MySQL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数据库的硬盘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，目前社区还没有针对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SSD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优化的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版本，即使这样，直接升级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SSD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硬盘也能带来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8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倍左右的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IOPS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提升；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2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替换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Redis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的硬盘，提升其性能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；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3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用在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CDN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</w:rPr>
        <w:t>中，加快静态资源加载速度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微博平台将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SSD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应用在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分布式缓存场景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中，将传统的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Redis/MC + 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方式，扩展为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 Redis/MC + SSD Cache + Mysql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方式，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 xml:space="preserve">SSD 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Cache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作为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L2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缓存使用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，第一降低了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MC/Redis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成本过高，容量小的问题，也解决了穿透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DB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带来的数据库访问压力。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垂直的监控与服务治理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lastRenderedPageBreak/>
        <w:t>随着服务规模和业务变得越来越复杂，即使业务架构师也很难准确地描述服务之间的依赖关系，服务的管理运维变得越来难，在这个背景下，参考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google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dapper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twitter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zipkin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，平台实现了自己的大型分布式追踪系统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WatchMan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</w:t>
      </w:r>
    </w:p>
    <w:p w:rsidR="00795F89" w:rsidRPr="00795F89" w:rsidRDefault="00795F89" w:rsidP="00795F89">
      <w:pPr>
        <w:widowControl/>
        <w:shd w:val="clear" w:color="auto" w:fill="FFFFFF"/>
        <w:spacing w:after="125" w:line="451" w:lineRule="atLeast"/>
        <w:jc w:val="left"/>
        <w:outlineLvl w:val="2"/>
        <w:rPr>
          <w:rFonts w:ascii="Helvetica" w:eastAsia="宋体" w:hAnsi="Helvetica" w:cs="宋体"/>
          <w:color w:val="222222"/>
          <w:kern w:val="0"/>
          <w:sz w:val="23"/>
          <w:szCs w:val="23"/>
        </w:rPr>
      </w:pP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WatchMan</w:t>
      </w:r>
      <w:r w:rsidRPr="00795F89">
        <w:rPr>
          <w:rFonts w:ascii="Helvetica" w:eastAsia="宋体" w:hAnsi="Helvetica" w:cs="宋体"/>
          <w:color w:val="222222"/>
          <w:kern w:val="0"/>
          <w:sz w:val="23"/>
          <w:szCs w:val="23"/>
        </w:rPr>
        <w:t>大型分布式追踪系统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如其他大中型互联网应用一样，微博平台由众多的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分布式组件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构成，用户通过浏览器或移动客户端的每一个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HTTP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请求到达应用服务器后，会经过很多个业务系统或系统组件，并留下足迹（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footprint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）。但是这些分散的数据对于问题排查，或是流程优化都帮助有限。对于这样一种典型的跨进程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/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跨线程的场景，汇总收集并分析这类日志就显得尤为重要。另一方面，收集每一处足迹的性能数据，并根据策略对各子系统做流控或降级，也是确保微博平台高可用的重要因素。要能做到追踪每个请求的完整调用链路；收集调用链路上每个服务的性能数据；能追踪系统中所有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Error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和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Exception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；通过计算性能数据和比对性能指标（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SLA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）再回馈到控制流程（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control flow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）中，基于这些目标就诞生了微博的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Watchman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系统。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该系统设计的一个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核心原则就是低侵入性（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non-invasivenss</w:t>
      </w:r>
      <w:r w:rsidRPr="00795F89">
        <w:rPr>
          <w:rFonts w:ascii="Helvetica" w:eastAsia="宋体" w:hAnsi="Helvetica" w:cs="宋体"/>
          <w:color w:val="FF0000"/>
          <w:kern w:val="0"/>
          <w:sz w:val="18"/>
          <w:szCs w:val="18"/>
          <w:bdr w:val="single" w:sz="4" w:space="0" w:color="auto"/>
        </w:rPr>
        <w:t>）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：作为非业务组件，应当尽可能少侵入或者不侵入其他业务系统，保持对使用方的透明性，可以大大减少开发人员的负担和接入门槛。基于此考虑，所有的日志采集点都分布在技术框架中间件中，包括接口框架、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RPC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框架以及其他资源中间件。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WatchMan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由技术团队搭建框架，应用在所有业务场景中，运维基于此系统完善监控平台，业务和运维共同使用此系统，完成分布式服务治理，包括服务扩容与缩容、服务降级、流量切换、服务发布与灰度。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结尾</w:t>
      </w:r>
    </w:p>
    <w:p w:rsidR="00795F89" w:rsidRPr="00795F89" w:rsidRDefault="00795F89" w:rsidP="00795F89">
      <w:pPr>
        <w:widowControl/>
        <w:shd w:val="clear" w:color="auto" w:fill="FFFFFF"/>
        <w:spacing w:after="188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现在，技术框架在平台发挥着越来越重要的作用，驱动着平台的技术升级、业务开发、系统运维服务，本文限于篇幅限制，没有展开介绍，后续会不断地介绍核心中间件的设计原则和系统架构。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本文</w:t>
      </w:r>
      <w:hyperlink r:id="rId30" w:anchor="rd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首发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于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“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微博平台架构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”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微信公众号，发布时有少量的文字润色和调整。</w:t>
      </w:r>
    </w:p>
    <w:p w:rsidR="00795F89" w:rsidRPr="00795F89" w:rsidRDefault="00795F89" w:rsidP="00795F89">
      <w:pPr>
        <w:widowControl/>
        <w:shd w:val="clear" w:color="auto" w:fill="FFFFFF"/>
        <w:spacing w:after="125" w:line="301" w:lineRule="atLeast"/>
        <w:jc w:val="left"/>
        <w:outlineLvl w:val="1"/>
        <w:rPr>
          <w:rFonts w:ascii="Helvetica" w:eastAsia="宋体" w:hAnsi="Helvetica" w:cs="宋体"/>
          <w:color w:val="222222"/>
          <w:kern w:val="0"/>
          <w:sz w:val="25"/>
          <w:szCs w:val="25"/>
        </w:rPr>
      </w:pPr>
      <w:r w:rsidRPr="00795F89">
        <w:rPr>
          <w:rFonts w:ascii="Helvetica" w:eastAsia="宋体" w:hAnsi="Helvetica" w:cs="宋体"/>
          <w:color w:val="222222"/>
          <w:kern w:val="0"/>
          <w:sz w:val="25"/>
          <w:szCs w:val="25"/>
        </w:rPr>
        <w:t>关于作者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卫向军（</w:t>
      </w:r>
      <w:hyperlink r:id="rId31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@</w:t>
        </w:r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卫向军</w:t>
        </w:r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_</w:t>
        </w:r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微博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），毕业于北京邮电大学，现任微博平台架构师，先后在微软、金山云、新浪微博从事技术研发工作，专注于系统架构设计、音视频通讯系统、分布式文件系统和数据挖掘等领域。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感谢</w:t>
      </w:r>
      <w:hyperlink r:id="rId32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臧秀涛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对本文的审校。</w:t>
      </w:r>
    </w:p>
    <w:p w:rsidR="00795F89" w:rsidRPr="00795F89" w:rsidRDefault="00795F89" w:rsidP="00795F8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给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InfoQ</w:t>
      </w:r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中文站投稿或者参与内容翻译工作，请邮件至</w:t>
      </w:r>
      <w:hyperlink r:id="rId33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editors@cn.infoq.com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。也欢迎大家通过新浪微博（</w:t>
      </w:r>
      <w:hyperlink r:id="rId34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@InfoQ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）或者腾讯微博（</w:t>
      </w:r>
      <w:hyperlink r:id="rId35" w:history="1">
        <w:r w:rsidRPr="00795F89">
          <w:rPr>
            <w:rFonts w:ascii="Helvetica" w:eastAsia="宋体" w:hAnsi="Helvetica" w:cs="宋体"/>
            <w:color w:val="286AB2"/>
            <w:kern w:val="0"/>
            <w:sz w:val="18"/>
            <w:szCs w:val="18"/>
            <w:u w:val="single"/>
          </w:rPr>
          <w:t>@InfoQ</w:t>
        </w:r>
      </w:hyperlink>
      <w:r w:rsidRPr="00795F89">
        <w:rPr>
          <w:rFonts w:ascii="Helvetica" w:eastAsia="宋体" w:hAnsi="Helvetica" w:cs="宋体"/>
          <w:color w:val="000000"/>
          <w:kern w:val="0"/>
          <w:sz w:val="18"/>
          <w:szCs w:val="18"/>
        </w:rPr>
        <w:t>）关注我们，并与我们的编辑和其他读者朋友交流。</w:t>
      </w:r>
    </w:p>
    <w:p w:rsidR="00D453B7" w:rsidRDefault="00D453B7"/>
    <w:sectPr w:rsidR="00D4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3B7" w:rsidRDefault="00D453B7" w:rsidP="00795F89">
      <w:r>
        <w:separator/>
      </w:r>
    </w:p>
  </w:endnote>
  <w:endnote w:type="continuationSeparator" w:id="1">
    <w:p w:rsidR="00D453B7" w:rsidRDefault="00D453B7" w:rsidP="00795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3B7" w:rsidRDefault="00D453B7" w:rsidP="00795F89">
      <w:r>
        <w:separator/>
      </w:r>
    </w:p>
  </w:footnote>
  <w:footnote w:type="continuationSeparator" w:id="1">
    <w:p w:rsidR="00D453B7" w:rsidRDefault="00D453B7" w:rsidP="00795F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B6688"/>
    <w:multiLevelType w:val="multilevel"/>
    <w:tmpl w:val="5F4A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32076"/>
    <w:multiLevelType w:val="multilevel"/>
    <w:tmpl w:val="0218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F89"/>
    <w:rsid w:val="0019155F"/>
    <w:rsid w:val="002F5181"/>
    <w:rsid w:val="005D35E0"/>
    <w:rsid w:val="00795F89"/>
    <w:rsid w:val="008653AC"/>
    <w:rsid w:val="0088030A"/>
    <w:rsid w:val="009C4434"/>
    <w:rsid w:val="009D743F"/>
    <w:rsid w:val="00C0121A"/>
    <w:rsid w:val="00D45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F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5F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5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F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F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F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5F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5F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uthorgeneral">
    <w:name w:val="author_general"/>
    <w:basedOn w:val="a0"/>
    <w:rsid w:val="00795F89"/>
  </w:style>
  <w:style w:type="character" w:customStyle="1" w:styleId="item-like">
    <w:name w:val="item-like"/>
    <w:basedOn w:val="a0"/>
    <w:rsid w:val="00795F89"/>
  </w:style>
  <w:style w:type="character" w:styleId="a5">
    <w:name w:val="Hyperlink"/>
    <w:basedOn w:val="a0"/>
    <w:uiPriority w:val="99"/>
    <w:unhideWhenUsed/>
    <w:rsid w:val="00795F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5F89"/>
  </w:style>
  <w:style w:type="character" w:styleId="a6">
    <w:name w:val="Emphasis"/>
    <w:basedOn w:val="a0"/>
    <w:uiPriority w:val="20"/>
    <w:qFormat/>
    <w:rsid w:val="00795F89"/>
    <w:rPr>
      <w:i/>
      <w:iCs/>
    </w:rPr>
  </w:style>
  <w:style w:type="character" w:customStyle="1" w:styleId="followable">
    <w:name w:val="followable"/>
    <w:basedOn w:val="a0"/>
    <w:rsid w:val="00795F89"/>
  </w:style>
  <w:style w:type="character" w:customStyle="1" w:styleId="qconnotice">
    <w:name w:val="qcon_notice"/>
    <w:basedOn w:val="a0"/>
    <w:rsid w:val="00795F89"/>
  </w:style>
  <w:style w:type="character" w:customStyle="1" w:styleId="nr">
    <w:name w:val="nr"/>
    <w:basedOn w:val="a0"/>
    <w:rsid w:val="00795F89"/>
  </w:style>
  <w:style w:type="paragraph" w:styleId="a7">
    <w:name w:val="Normal (Web)"/>
    <w:basedOn w:val="a"/>
    <w:uiPriority w:val="99"/>
    <w:semiHidden/>
    <w:unhideWhenUsed/>
    <w:rsid w:val="00795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795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D35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3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7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236">
              <w:marLeft w:val="250"/>
              <w:marRight w:val="0"/>
              <w:marTop w:val="250"/>
              <w:marBottom w:val="250"/>
              <w:divBdr>
                <w:top w:val="single" w:sz="4" w:space="0" w:color="DFDFDF"/>
                <w:left w:val="single" w:sz="4" w:space="0" w:color="DFDFDF"/>
                <w:bottom w:val="single" w:sz="4" w:space="0" w:color="DFDFDF"/>
                <w:right w:val="single" w:sz="4" w:space="0" w:color="DFDFDF"/>
              </w:divBdr>
              <w:divsChild>
                <w:div w:id="15045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4" w:space="0" w:color="DFDFD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infoq.com/cn/articles/weibo-platform-archieture/" TargetMode="External"/><Relationship Id="rId18" Type="http://schemas.openxmlformats.org/officeDocument/2006/relationships/hyperlink" Target="http://www.infoq.com/cn/articles/weibo-platform-archieture/" TargetMode="External"/><Relationship Id="rId26" Type="http://schemas.openxmlformats.org/officeDocument/2006/relationships/hyperlink" Target="http://www.infoq.com/infoq/url.action?i=16855&amp;t=f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ditors@cn.infoq.com" TargetMode="External"/><Relationship Id="rId34" Type="http://schemas.openxmlformats.org/officeDocument/2006/relationships/hyperlink" Target="http://www.weibo.com/infoqchina" TargetMode="External"/><Relationship Id="rId7" Type="http://schemas.openxmlformats.org/officeDocument/2006/relationships/hyperlink" Target="http://www.infoq.com/cn/articles/weibo-platform-archieture/" TargetMode="External"/><Relationship Id="rId12" Type="http://schemas.openxmlformats.org/officeDocument/2006/relationships/hyperlink" Target="http://www.infoq.com/cn/articles/weibo-platform-archieture/" TargetMode="External"/><Relationship Id="rId17" Type="http://schemas.openxmlformats.org/officeDocument/2006/relationships/hyperlink" Target="http://www.infoq.com/cn/articles/weibo-platform-archieture/" TargetMode="External"/><Relationship Id="rId25" Type="http://schemas.openxmlformats.org/officeDocument/2006/relationships/hyperlink" Target="http://www.infoq.com/infoq/url.action?i=16854&amp;t=f" TargetMode="External"/><Relationship Id="rId33" Type="http://schemas.openxmlformats.org/officeDocument/2006/relationships/hyperlink" Target="mailto:editors@cn.infoq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foq.com/cn/articles/weibo-platform-archieture/" TargetMode="External"/><Relationship Id="rId20" Type="http://schemas.openxmlformats.org/officeDocument/2006/relationships/hyperlink" Target="http://www.infoq.com/cn/showbookmarks.action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oq.com/cn/articles/weibo-platform-archieture/" TargetMode="External"/><Relationship Id="rId24" Type="http://schemas.openxmlformats.org/officeDocument/2006/relationships/hyperlink" Target="http://www.infoq.com/infoq/url.action?i=16873&amp;t=f" TargetMode="External"/><Relationship Id="rId32" Type="http://schemas.openxmlformats.org/officeDocument/2006/relationships/hyperlink" Target="http://www.infoq.com/cn/author/%E8%87%A7%E7%A7%80%E6%B6%9B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nfoq.com/cn/articles/weibo-platform-archieture/" TargetMode="External"/><Relationship Id="rId23" Type="http://schemas.openxmlformats.org/officeDocument/2006/relationships/hyperlink" Target="http://www.infoq.com/infoq/url.action?i=16872&amp;t=f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://bj2017.archsummit.com/track?utm_source=infoq&amp;utm_medium=notice&amp;utm_term=1017" TargetMode="External"/><Relationship Id="rId19" Type="http://schemas.openxmlformats.org/officeDocument/2006/relationships/hyperlink" Target="http://www.infoq.com/cn/articles/weibo-platform-archieture/" TargetMode="External"/><Relationship Id="rId31" Type="http://schemas.openxmlformats.org/officeDocument/2006/relationships/hyperlink" Target="http://weibo.com/xiangjunw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q.com/cn/profile/%E5%8D%AB%E5%90%91%E5%86%9B" TargetMode="External"/><Relationship Id="rId14" Type="http://schemas.openxmlformats.org/officeDocument/2006/relationships/hyperlink" Target="http://www.infoq.com/cn/articles/weibo-platform-archieture/" TargetMode="External"/><Relationship Id="rId22" Type="http://schemas.openxmlformats.org/officeDocument/2006/relationships/hyperlink" Target="http://www.infoq.com/infoq/url.action?i=16850&amp;t=f" TargetMode="External"/><Relationship Id="rId27" Type="http://schemas.openxmlformats.org/officeDocument/2006/relationships/hyperlink" Target="http://www.infoq.com/infoq/url.action?i=16857&amp;t=f" TargetMode="External"/><Relationship Id="rId30" Type="http://schemas.openxmlformats.org/officeDocument/2006/relationships/hyperlink" Target="http://mp.weixin.qq.com/s?__biz=MzA4ODAyOTI4Ng==&amp;mid=201317014&amp;idx=1&amp;sn=51d985f13d2d22f7c49654ef7cda0167" TargetMode="External"/><Relationship Id="rId35" Type="http://schemas.openxmlformats.org/officeDocument/2006/relationships/hyperlink" Target="http://t.qq.com/infoqchi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2017-10-31T22:00:00Z</dcterms:created>
  <dcterms:modified xsi:type="dcterms:W3CDTF">2017-10-31T22:21:00Z</dcterms:modified>
</cp:coreProperties>
</file>