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Pr="00D21BDB"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w:t>
      </w:r>
      <w:r w:rsidRPr="00B122ED">
        <w:rPr>
          <w:rFonts w:hint="eastAsia"/>
          <w:bdr w:val="single" w:sz="4" w:space="0" w:color="auto"/>
        </w:rPr>
        <w:t>合成复用原则</w:t>
      </w:r>
      <w:r>
        <w:rPr>
          <w:rFonts w:hint="eastAsia"/>
        </w:rPr>
        <w:t>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434C3B">
        <w:rPr>
          <w:rFonts w:hint="eastAsia"/>
          <w:highlight w:val="yellow"/>
        </w:rPr>
        <w:t>访问空控制）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 w:rsidR="002B26CA" w:rsidRDefault="00AB658C" w:rsidP="00EC05BD">
      <w:r w:rsidRPr="00534A39">
        <w:rPr>
          <w:rFonts w:hint="eastAsia"/>
          <w:highlight w:val="yellow"/>
        </w:rPr>
        <w:t>工厂方法模式就是将简单工厂中的工厂方法放到了多个类中用以创建不同的实例对象</w:t>
      </w:r>
      <w:r w:rsidR="00534A39">
        <w:rPr>
          <w:rFonts w:hint="eastAsia"/>
          <w:highlight w:val="yellow"/>
        </w:rPr>
        <w:t>，当这样能够使得项目符合开闭原则</w:t>
      </w:r>
      <w:r>
        <w:rPr>
          <w:rFonts w:hint="eastAsia"/>
        </w:rPr>
        <w:t>。</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35223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w:t>
      </w:r>
      <w:r w:rsidR="00782C8B">
        <w:rPr>
          <w:rFonts w:ascii="Consolas" w:eastAsia="宋体" w:hAnsi="Consolas" w:cs="宋体" w:hint="eastAsia"/>
          <w:color w:val="404040"/>
          <w:kern w:val="0"/>
          <w:sz w:val="20"/>
          <w:szCs w:val="20"/>
        </w:rPr>
        <w:t>对应的工厂中，</w:t>
      </w:r>
      <w:r w:rsidR="00782C8B">
        <w:rPr>
          <w:rFonts w:ascii="Consolas" w:eastAsia="宋体" w:hAnsi="Consolas" w:cs="宋体" w:hint="eastAsia"/>
          <w:color w:val="404040"/>
          <w:kern w:val="0"/>
          <w:sz w:val="20"/>
          <w:szCs w:val="20"/>
        </w:rPr>
        <w:t>client</w:t>
      </w:r>
      <w:r w:rsidR="00782C8B">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sidR="00782C8B">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sidR="00782C8B">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r w:rsidR="001A5AF5">
        <w:rPr>
          <w:rFonts w:ascii="Consolas" w:eastAsia="宋体" w:hAnsi="Consolas" w:cs="宋体" w:hint="eastAsia"/>
          <w:color w:val="404040"/>
          <w:kern w:val="0"/>
          <w:sz w:val="20"/>
          <w:szCs w:val="20"/>
          <w:highlight w:val="yellow"/>
        </w:rPr>
        <w:t>（数据库连接池</w:t>
      </w:r>
      <w:r w:rsidR="00BE0AFC">
        <w:rPr>
          <w:rFonts w:ascii="Consolas" w:eastAsia="宋体" w:hAnsi="Consolas" w:cs="宋体" w:hint="eastAsia"/>
          <w:color w:val="404040"/>
          <w:kern w:val="0"/>
          <w:sz w:val="20"/>
          <w:szCs w:val="20"/>
          <w:highlight w:val="yellow"/>
        </w:rPr>
        <w:t>，</w:t>
      </w:r>
      <w:r w:rsidR="00BE0AFC">
        <w:rPr>
          <w:rFonts w:ascii="Consolas" w:eastAsia="宋体" w:hAnsi="Consolas" w:cs="宋体" w:hint="eastAsia"/>
          <w:color w:val="404040"/>
          <w:kern w:val="0"/>
          <w:sz w:val="20"/>
          <w:szCs w:val="20"/>
          <w:highlight w:val="yellow"/>
        </w:rPr>
        <w:t>ip-</w:t>
      </w:r>
      <w:r w:rsidR="00BE0AFC">
        <w:rPr>
          <w:rFonts w:ascii="Consolas" w:eastAsia="宋体" w:hAnsi="Consolas" w:cs="宋体" w:hint="eastAsia"/>
          <w:color w:val="404040"/>
          <w:kern w:val="0"/>
          <w:sz w:val="20"/>
          <w:szCs w:val="20"/>
          <w:highlight w:val="yellow"/>
        </w:rPr>
        <w:t>资源映射</w:t>
      </w:r>
      <w:r w:rsidR="001A5AF5">
        <w:rPr>
          <w:rFonts w:ascii="Consolas" w:eastAsia="宋体" w:hAnsi="Consolas" w:cs="宋体" w:hint="eastAsia"/>
          <w:color w:val="404040"/>
          <w:kern w:val="0"/>
          <w:sz w:val="20"/>
          <w:szCs w:val="20"/>
          <w:highlight w:val="yellow"/>
        </w:rPr>
        <w:t>）</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w:t>
      </w:r>
      <w:r w:rsidRPr="00D21BDB">
        <w:rPr>
          <w:rFonts w:ascii="Consolas" w:eastAsia="宋体" w:hAnsi="Consolas" w:cs="宋体" w:hint="eastAsia"/>
          <w:color w:val="404040"/>
          <w:kern w:val="0"/>
          <w:sz w:val="20"/>
          <w:szCs w:val="20"/>
          <w:highlight w:val="yellow"/>
        </w:rPr>
        <w:t>类或对象组织</w:t>
      </w:r>
      <w:r>
        <w:rPr>
          <w:rFonts w:ascii="Consolas" w:eastAsia="宋体" w:hAnsi="Consolas" w:cs="宋体" w:hint="eastAsia"/>
          <w:color w:val="404040"/>
          <w:kern w:val="0"/>
          <w:sz w:val="20"/>
          <w:szCs w:val="20"/>
        </w:rPr>
        <w:t>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sidRPr="00B66D85">
        <w:rPr>
          <w:rFonts w:ascii="Consolas" w:eastAsia="宋体" w:hAnsi="Consolas" w:cs="宋体" w:hint="eastAsia"/>
          <w:color w:val="FF0000"/>
          <w:kern w:val="0"/>
          <w:sz w:val="20"/>
          <w:szCs w:val="20"/>
          <w:highlight w:val="yellow"/>
          <w:bdr w:val="single" w:sz="4" w:space="0" w:color="auto"/>
        </w:rPr>
        <w:t>缺省适配器模式</w:t>
      </w:r>
      <w:r w:rsidR="00FB6FBB" w:rsidRPr="00B66D85">
        <w:rPr>
          <w:rFonts w:ascii="Consolas" w:eastAsia="宋体" w:hAnsi="Consolas" w:cs="宋体" w:hint="eastAsia"/>
          <w:color w:val="FF0000"/>
          <w:kern w:val="0"/>
          <w:sz w:val="20"/>
          <w:szCs w:val="20"/>
          <w:highlight w:val="yellow"/>
          <w:bdr w:val="single" w:sz="4" w:space="0" w:color="auto"/>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w:t>
      </w:r>
      <w:r w:rsidR="00C80FB5">
        <w:rPr>
          <w:rFonts w:ascii="Consolas" w:eastAsia="宋体" w:hAnsi="Consolas" w:cs="宋体" w:hint="eastAsia"/>
          <w:color w:val="404040"/>
          <w:kern w:val="0"/>
          <w:sz w:val="20"/>
          <w:szCs w:val="20"/>
        </w:rPr>
        <w:t>（将上面抽象部分和实现部分的分离的讨论</w:t>
      </w:r>
      <w:r w:rsidR="00132223">
        <w:rPr>
          <w:rFonts w:ascii="Consolas" w:eastAsia="宋体" w:hAnsi="Consolas" w:cs="宋体" w:hint="eastAsia"/>
          <w:color w:val="404040"/>
          <w:kern w:val="0"/>
          <w:sz w:val="20"/>
          <w:szCs w:val="20"/>
        </w:rPr>
        <w:t>，遮掩能够更好的降低系统之间的耦合程度</w:t>
      </w:r>
      <w:r w:rsidR="00C80FB5">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class UnixImp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image=new JPGImage();</w:t>
      </w:r>
      <w:r w:rsidRPr="00EB1E1C">
        <w:rPr>
          <w:rFonts w:ascii="Consolas" w:eastAsia="宋体" w:hAnsi="Consolas" w:cs="宋体" w:hint="eastAsia"/>
          <w:color w:val="404040"/>
          <w:kern w:val="0"/>
          <w:sz w:val="20"/>
          <w:szCs w:val="20"/>
        </w:rPr>
        <w:br/>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w:t>
      </w:r>
      <w:r w:rsidR="00D12E40">
        <w:rPr>
          <w:rFonts w:ascii="Consolas" w:eastAsia="宋体" w:hAnsi="Consolas" w:cs="宋体" w:hint="eastAsia"/>
          <w:color w:val="404040"/>
          <w:kern w:val="0"/>
          <w:sz w:val="20"/>
          <w:szCs w:val="20"/>
        </w:rPr>
        <w:t>不兼容</w:t>
      </w:r>
      <w:r>
        <w:rPr>
          <w:rFonts w:ascii="Consolas" w:eastAsia="宋体" w:hAnsi="Consolas" w:cs="宋体" w:hint="eastAsia"/>
          <w:color w:val="404040"/>
          <w:kern w:val="0"/>
          <w:sz w:val="20"/>
          <w:szCs w:val="20"/>
        </w:rPr>
        <w:t>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sidR="00DA6E84">
        <w:rPr>
          <w:rFonts w:ascii="Consolas" w:eastAsia="宋体" w:hAnsi="Consolas" w:cs="宋体" w:hint="eastAsia"/>
          <w:color w:val="404040"/>
          <w:kern w:val="0"/>
          <w:sz w:val="20"/>
          <w:szCs w:val="20"/>
        </w:rPr>
        <w:t>（</w:t>
      </w:r>
      <w:r w:rsidR="00DA6E84" w:rsidRPr="009B6EC1">
        <w:rPr>
          <w:rFonts w:ascii="Consolas" w:eastAsia="宋体" w:hAnsi="Consolas" w:cs="宋体" w:hint="eastAsia"/>
          <w:color w:val="FF0000"/>
          <w:kern w:val="0"/>
          <w:sz w:val="20"/>
          <w:szCs w:val="20"/>
          <w:highlight w:val="yellow"/>
        </w:rPr>
        <w:t>即递归的思想</w:t>
      </w:r>
      <w:r w:rsidR="00DA6E84">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0433A9" w:rsidRP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3B2AFD" w:rsidRP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Pr="00FA1EBA" w:rsidRDefault="00F855E1" w:rsidP="001124D8"/>
    <w:p w:rsidR="00A97652" w:rsidRDefault="00A97652" w:rsidP="001124D8"/>
    <w:p w:rsidR="00AD7C17" w:rsidRDefault="00EB33DA" w:rsidP="001124D8">
      <w:r>
        <w:rPr>
          <w:rFonts w:hint="eastAsia"/>
        </w:rPr>
        <w:t>透明模式与安全组合模式：</w:t>
      </w:r>
      <w:r w:rsidR="00A06F1A">
        <w:rPr>
          <w:rFonts w:hint="eastAsia"/>
        </w:rPr>
        <w:t>根据抽象构件中是否定义了管理子构件的方法分为透明模式和安全模式。</w:t>
      </w:r>
      <w:r w:rsidR="00CA7F37">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lastRenderedPageBreak/>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8A0072">
        <w:rPr>
          <w:rFonts w:hint="eastAsia"/>
          <w:highlight w:val="yellow"/>
        </w:rPr>
        <w:t>在客户端看来，叶子对象和容器对象所</w:t>
      </w:r>
      <w:r w:rsidR="00783441" w:rsidRPr="00C74107">
        <w:rPr>
          <w:rFonts w:hint="eastAsia"/>
          <w:highlight w:val="yellow"/>
        </w:rPr>
        <w:t>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lastRenderedPageBreak/>
        <w:t>忽略了层次的差异。</w:t>
      </w:r>
    </w:p>
    <w:p w:rsidR="00007F62" w:rsidRDefault="00007F62" w:rsidP="00FE1EB6">
      <w:pPr>
        <w:pStyle w:val="a5"/>
        <w:numPr>
          <w:ilvl w:val="0"/>
          <w:numId w:val="44"/>
        </w:numPr>
        <w:ind w:firstLineChars="0"/>
      </w:pPr>
      <w:r>
        <w:t>C</w:t>
      </w:r>
      <w:r>
        <w:rPr>
          <w:rFonts w:hint="eastAsia"/>
        </w:rPr>
        <w:t>lient</w:t>
      </w:r>
      <w:r w:rsidR="00BB126A">
        <w:rPr>
          <w:rFonts w:hint="eastAsia"/>
        </w:rPr>
        <w:t>可以一致的</w:t>
      </w:r>
      <w:r>
        <w:rPr>
          <w:rFonts w:hint="eastAsia"/>
        </w:rPr>
        <w:t>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w:t>
      </w:r>
      <w:r w:rsidRPr="007141FC">
        <w:rPr>
          <w:rFonts w:hint="eastAsia"/>
          <w:highlight w:val="yellow"/>
        </w:rPr>
        <w:t>合成复用原则</w:t>
      </w:r>
      <w:r>
        <w:rPr>
          <w:rFonts w:hint="eastAsia"/>
        </w:rPr>
        <w:t>，在实现功能复用时，要多用关联少用继承。</w:t>
      </w:r>
      <w:r w:rsidR="007141FC">
        <w:rPr>
          <w:rFonts w:hint="eastAsia"/>
        </w:rPr>
        <w:t>所谓的装饰就是为原有功能增加新的功能</w:t>
      </w:r>
      <w:r w:rsidR="00F70956">
        <w:rPr>
          <w:rFonts w:hint="eastAsia"/>
        </w:rPr>
        <w:t>。</w:t>
      </w:r>
    </w:p>
    <w:p w:rsidR="00D600D1" w:rsidRDefault="00D600D1" w:rsidP="00EF67DF"/>
    <w:p w:rsidR="00540217" w:rsidRDefault="007063C0" w:rsidP="00EF67DF">
      <w:r>
        <w:rPr>
          <w:rFonts w:hint="eastAsia"/>
        </w:rPr>
        <w:t>装饰模式可以在不改变一个对象本身功能的基础上</w:t>
      </w:r>
      <w:r w:rsidR="00560DE7">
        <w:rPr>
          <w:rFonts w:hint="eastAsia"/>
        </w:rPr>
        <w:t>为</w:t>
      </w:r>
      <w:r>
        <w:rPr>
          <w:rFonts w:hint="eastAsia"/>
        </w:rPr>
        <w:t>该对象增加额外的新行为。</w:t>
      </w:r>
      <w:r w:rsidR="00D600D1">
        <w:rPr>
          <w:rFonts w:hint="eastAsia"/>
        </w:rPr>
        <w:t>它是一种</w:t>
      </w:r>
      <w:r w:rsidR="00D600D1" w:rsidRPr="006A2B06">
        <w:rPr>
          <w:rFonts w:hint="eastAsia"/>
          <w:highlight w:val="yellow"/>
        </w:rPr>
        <w:t>替代继承</w:t>
      </w:r>
      <w:r w:rsidR="00D600D1">
        <w:rPr>
          <w:rFonts w:hint="eastAsia"/>
        </w:rPr>
        <w:t>的技术，</w:t>
      </w:r>
      <w:r w:rsidR="00E75F32">
        <w:rPr>
          <w:rFonts w:hint="eastAsia"/>
        </w:rPr>
        <w:t>它无需定义子类就能实现给对象动态的增加功能</w:t>
      </w:r>
      <w:r w:rsidR="00C77153">
        <w:rPr>
          <w:rFonts w:hint="eastAsia"/>
        </w:rPr>
        <w:t>。在装饰模式中引入了装饰类，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r w:rsidR="00A34D31">
        <w:rPr>
          <w:rFonts w:hint="eastAsia"/>
        </w:rPr>
        <w:t>，即将要被装饰的类</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C864A6" w:rsidRPr="00927924"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FD5B25" w:rsidRDefault="00FD5B25" w:rsidP="006424D4"/>
    <w:p w:rsidR="003470DD" w:rsidRDefault="003470DD" w:rsidP="006424D4">
      <w:r>
        <w:rPr>
          <w:rFonts w:hint="eastAsia"/>
          <w:highlight w:val="yellow"/>
        </w:rPr>
        <w:t>多次</w:t>
      </w:r>
      <w:r w:rsidRPr="003470DD">
        <w:rPr>
          <w:rFonts w:hint="eastAsia"/>
          <w:highlight w:val="yellow"/>
        </w:rPr>
        <w:t>装饰</w:t>
      </w:r>
    </w:p>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w:t>
      </w:r>
      <w:r w:rsidRPr="00D157C6">
        <w:rPr>
          <w:rFonts w:ascii="Consolas" w:hAnsi="Consolas" w:hint="eastAsia"/>
          <w:color w:val="404040"/>
          <w:sz w:val="20"/>
          <w:szCs w:val="20"/>
          <w:highlight w:val="yellow"/>
        </w:rPr>
        <w:t>display(){</w:t>
      </w:r>
      <w:r w:rsidR="00427767" w:rsidRPr="00D157C6">
        <w:rPr>
          <w:rFonts w:ascii="Consolas" w:hAnsi="Consolas" w:hint="eastAsia"/>
          <w:color w:val="404040"/>
          <w:sz w:val="20"/>
          <w:szCs w:val="20"/>
          <w:highlight w:val="yellow"/>
        </w:rPr>
        <w:t>//</w:t>
      </w:r>
      <w:r w:rsidR="00427767" w:rsidRPr="00D157C6">
        <w:rPr>
          <w:rFonts w:ascii="Consolas" w:hAnsi="Consolas" w:hint="eastAsia"/>
          <w:color w:val="404040"/>
          <w:sz w:val="20"/>
          <w:szCs w:val="20"/>
          <w:highlight w:val="yellow"/>
        </w:rPr>
        <w:t>需要重写装饰方法</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841466"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lastRenderedPageBreak/>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sidRPr="00E1745B">
        <w:rPr>
          <w:rFonts w:hint="eastAsia"/>
          <w:color w:val="FF0000"/>
          <w:highlight w:val="yellow"/>
        </w:rPr>
        <w:t>完全针对抽象编程</w:t>
      </w:r>
      <w:r>
        <w:rPr>
          <w:rFonts w:hint="eastAsia"/>
        </w:rPr>
        <w:t>，即上面详细实例。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sidRPr="00BB452E">
        <w:rPr>
          <w:rFonts w:hint="eastAsia"/>
          <w:highlight w:val="yellow"/>
        </w:rPr>
        <w:t>外观模式定义：外部与一个子系统的通信通过一个统一的外观角色进行</w:t>
      </w:r>
      <w:r>
        <w:rPr>
          <w:rFonts w:hint="eastAsia"/>
        </w:rPr>
        <w:t>，为子系统中的一组接口</w:t>
      </w:r>
      <w:r w:rsidR="003C0CE4">
        <w:rPr>
          <w:rFonts w:hint="eastAsia"/>
        </w:rPr>
        <w:t>提供一个一致的入口，外观模式定义了一个</w:t>
      </w:r>
      <w:r w:rsidR="003C0CE4" w:rsidRPr="00BB452E">
        <w:rPr>
          <w:rFonts w:hint="eastAsia"/>
          <w:color w:val="FF0000"/>
          <w:highlight w:val="yellow"/>
        </w:rPr>
        <w:t>高层接口</w:t>
      </w:r>
      <w:r w:rsidR="00A74D34">
        <w:rPr>
          <w:rFonts w:hint="eastAsia"/>
        </w:rPr>
        <w:t>，这个接口使得这一子系统更加容易使用。外观模式又称</w:t>
      </w:r>
      <w:r w:rsidR="003C0CE4">
        <w:rPr>
          <w:rFonts w:hint="eastAsia"/>
        </w:rPr>
        <w:t>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sidR="003D7A09">
        <w:rPr>
          <w:rFonts w:hint="eastAsia"/>
        </w:rPr>
        <w:t>直接调用或者由外观角色调用，它处理由</w:t>
      </w:r>
      <w:r>
        <w:rPr>
          <w:rFonts w:hint="eastAsia"/>
        </w:rPr>
        <w:t>外观类传递过来的请求</w:t>
      </w:r>
    </w:p>
    <w:p w:rsidR="00FB3BAF" w:rsidRDefault="00EE0BE2" w:rsidP="00FE1EB6">
      <w:pPr>
        <w:pStyle w:val="a5"/>
        <w:numPr>
          <w:ilvl w:val="1"/>
          <w:numId w:val="52"/>
        </w:numPr>
        <w:ind w:firstLineChars="0"/>
      </w:pPr>
      <w:r>
        <w:rPr>
          <w:rFonts w:hint="eastAsia"/>
        </w:rPr>
        <w:t>子系统并不知道外观的存在，对于子</w:t>
      </w:r>
      <w:r w:rsidR="00FB3BAF">
        <w:rPr>
          <w:rFonts w:hint="eastAsia"/>
        </w:rPr>
        <w:t>系统而言，外观角色仅仅是另外一个</w:t>
      </w:r>
      <w:r w:rsidR="00FB3BAF">
        <w:rPr>
          <w:rFonts w:hint="eastAsia"/>
        </w:rPr>
        <w:t>client</w:t>
      </w:r>
      <w:r w:rsidR="00FB3BAF">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w:t>
      </w:r>
      <w:r w:rsidR="0080099C" w:rsidRPr="00971DAB">
        <w:rPr>
          <w:rFonts w:hint="eastAsia"/>
          <w:highlight w:val="yellow"/>
        </w:rPr>
        <w:t>在外观角色中维护了对子系统对象的引用</w:t>
      </w:r>
      <w:r w:rsidR="0080099C">
        <w:rPr>
          <w:rFonts w:hint="eastAsia"/>
        </w:rPr>
        <w:t>，</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905FF9" w:rsidRPr="00971DAB"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71DAB">
        <w:rPr>
          <w:rFonts w:hint="eastAsia"/>
        </w:rPr>
        <w:t>如果需要增加或者删除子</w:t>
      </w:r>
      <w:r w:rsidR="009F6AB4">
        <w:rPr>
          <w:rFonts w:hint="eastAsia"/>
        </w:rPr>
        <w:t>系统就需要对原</w:t>
      </w:r>
      <w:r w:rsidR="009F6AB4">
        <w:rPr>
          <w:rFonts w:hint="eastAsia"/>
        </w:rPr>
        <w:lastRenderedPageBreak/>
        <w:t>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w:t>
      </w:r>
      <w:r w:rsidR="003D2E1A">
        <w:rPr>
          <w:rFonts w:hint="eastAsia"/>
        </w:rPr>
        <w:t>观类，而对应增加一个新的具体外观类，由新的具体外观类来关联新的子</w:t>
      </w:r>
      <w:r w:rsidR="00A27DCF">
        <w:rPr>
          <w:rFonts w:hint="eastAsia"/>
        </w:rPr>
        <w:t>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7115E5" w:rsidP="00472E51">
      <w:r>
        <w:rPr>
          <w:rFonts w:hint="eastAsia"/>
        </w:rPr>
        <w:t>外观模式并不给系统增加新的系统功能，它仅仅是简化系统</w:t>
      </w:r>
      <w:r w:rsidR="008B6BBA">
        <w:rPr>
          <w:rFonts w:hint="eastAsia"/>
        </w:rPr>
        <w:t>接口。</w:t>
      </w:r>
      <w:r w:rsidR="00145EDF" w:rsidRPr="007115E5">
        <w:rPr>
          <w:rFonts w:hint="eastAsia"/>
          <w:color w:val="FF0000"/>
          <w:highlight w:val="yellow"/>
        </w:rPr>
        <w:t>绝大多数</w:t>
      </w:r>
      <w:r w:rsidR="00145EDF" w:rsidRPr="007115E5">
        <w:rPr>
          <w:rFonts w:hint="eastAsia"/>
          <w:color w:val="FF0000"/>
          <w:highlight w:val="yellow"/>
        </w:rPr>
        <w:t>B/S</w:t>
      </w:r>
      <w:r w:rsidR="00145EDF" w:rsidRPr="007115E5">
        <w:rPr>
          <w:rFonts w:hint="eastAsia"/>
          <w:color w:val="FF0000"/>
          <w:highlight w:val="yellow"/>
        </w:rPr>
        <w:t>系统都有一个首页或者导航页面，大多数的</w:t>
      </w:r>
      <w:r w:rsidR="00145EDF" w:rsidRPr="007115E5">
        <w:rPr>
          <w:rFonts w:hint="eastAsia"/>
          <w:color w:val="FF0000"/>
          <w:highlight w:val="yellow"/>
        </w:rPr>
        <w:t>C/S</w:t>
      </w:r>
      <w:r w:rsidR="00145EDF" w:rsidRPr="007115E5">
        <w:rPr>
          <w:rFonts w:hint="eastAsia"/>
          <w:color w:val="FF0000"/>
          <w:highlight w:val="yellow"/>
        </w:rPr>
        <w:t>系统都提供菜单或者工具栏。</w:t>
      </w:r>
      <w:r w:rsidR="00DA3D73" w:rsidRPr="007115E5">
        <w:rPr>
          <w:rFonts w:hint="eastAsia"/>
          <w:color w:val="FF0000"/>
          <w:highlight w:val="yellow"/>
        </w:rPr>
        <w:t>它们充当的就是外观角色</w:t>
      </w:r>
      <w:r w:rsidR="00DA3D73">
        <w:rPr>
          <w:rFonts w:hint="eastAsia"/>
        </w:rPr>
        <w:t>。此外，所有涉及与多个业务对象交互的场景都可以考虑使用外观模式进行重构。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w:t>
      </w:r>
      <w:r w:rsidRPr="007115E5">
        <w:rPr>
          <w:rFonts w:hint="eastAsia"/>
          <w:highlight w:val="yellow"/>
        </w:rPr>
        <w:t>可以使用外观模式定义系统中每一层的入口，层与层之间不直接产生联系，而通过外观类建立联系，降低层之间的耦合度</w:t>
      </w:r>
      <w:r>
        <w:rPr>
          <w:rFonts w:hint="eastAsia"/>
        </w:rPr>
        <w:t>。</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w:t>
      </w:r>
      <w:r w:rsidRPr="007A3AA5">
        <w:rPr>
          <w:rFonts w:hint="eastAsia"/>
          <w:highlight w:val="yellow"/>
        </w:rPr>
        <w:t>共享技术</w:t>
      </w:r>
      <w:r>
        <w:rPr>
          <w:rFonts w:hint="eastAsia"/>
        </w:rPr>
        <w:t>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w:t>
      </w:r>
      <w:r w:rsidRPr="007A3AA5">
        <w:rPr>
          <w:rFonts w:hint="eastAsia"/>
          <w:highlight w:val="yellow"/>
        </w:rPr>
        <w:t>享元池</w:t>
      </w:r>
      <w:r w:rsidR="007A3AA5">
        <w:rPr>
          <w:rFonts w:hint="eastAsia"/>
          <w:highlight w:val="yellow"/>
        </w:rPr>
        <w:t>（多例池）</w:t>
      </w:r>
      <w:r>
        <w:rPr>
          <w:rFonts w:hint="eastAsia"/>
        </w:rPr>
        <w:t>。</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4F4F87" w:rsidP="00FE1EB6">
      <w:pPr>
        <w:pStyle w:val="a5"/>
        <w:numPr>
          <w:ilvl w:val="0"/>
          <w:numId w:val="57"/>
        </w:numPr>
        <w:ind w:firstLineChars="0"/>
      </w:pPr>
      <w:r>
        <w:rPr>
          <w:rFonts w:hint="eastAsia"/>
        </w:rPr>
        <w:t>外部状态是</w:t>
      </w:r>
      <w:r w:rsidR="001D721D">
        <w:rPr>
          <w:rFonts w:hint="eastAsia"/>
        </w:rPr>
        <w:t>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sidRPr="002E4FAE">
        <w:rPr>
          <w:rFonts w:hint="eastAsia"/>
          <w:highlight w:val="yellow"/>
        </w:rPr>
        <w:t>由于享元模式要求能够共享的对象必须是</w:t>
      </w:r>
      <w:r w:rsidR="00480F21" w:rsidRPr="002E4FAE">
        <w:rPr>
          <w:rFonts w:hint="eastAsia"/>
          <w:color w:val="FF0000"/>
          <w:highlight w:val="yellow"/>
        </w:rPr>
        <w:t>细粒度的对象</w:t>
      </w:r>
      <w:r w:rsidR="00480F21" w:rsidRPr="002E4FAE">
        <w:rPr>
          <w:rFonts w:hint="eastAsia"/>
          <w:highlight w:val="yellow"/>
        </w:rPr>
        <w:t>，因此它又称为轻量级模式，是一种对象结构型模式</w:t>
      </w:r>
      <w:r w:rsidR="00480F21">
        <w:rPr>
          <w:rFonts w:hint="eastAsia"/>
        </w:rPr>
        <w:t>。</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2E4FAE" w:rsidP="00FE1EB6">
      <w:pPr>
        <w:pStyle w:val="a5"/>
        <w:numPr>
          <w:ilvl w:val="1"/>
          <w:numId w:val="58"/>
        </w:numPr>
        <w:ind w:firstLineChars="0"/>
      </w:pPr>
      <w:r>
        <w:rPr>
          <w:rFonts w:hint="eastAsia"/>
        </w:rPr>
        <w:t>实现了享元抽象类，其实例称为</w:t>
      </w:r>
      <w:r w:rsidR="00BA3FCB">
        <w:rPr>
          <w:rFonts w:hint="eastAsia"/>
        </w:rPr>
        <w:t>享元对象</w:t>
      </w:r>
    </w:p>
    <w:p w:rsidR="004475EF" w:rsidRDefault="004475EF" w:rsidP="00FE1EB6">
      <w:pPr>
        <w:pStyle w:val="a5"/>
        <w:numPr>
          <w:ilvl w:val="1"/>
          <w:numId w:val="58"/>
        </w:numPr>
        <w:ind w:firstLineChars="0"/>
      </w:pPr>
      <w:r>
        <w:rPr>
          <w:rFonts w:hint="eastAsia"/>
        </w:rPr>
        <w:t>通常可以</w:t>
      </w:r>
      <w:r w:rsidRPr="00BD3464">
        <w:rPr>
          <w:rFonts w:hint="eastAsia"/>
          <w:highlight w:val="yellow"/>
        </w:rPr>
        <w:t>结合单例模式</w:t>
      </w:r>
      <w:r>
        <w:rPr>
          <w:rFonts w:hint="eastAsia"/>
        </w:rPr>
        <w:t>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sidRPr="00BD3464">
        <w:rPr>
          <w:rFonts w:hint="eastAsia"/>
          <w:highlight w:val="yellow"/>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E42CFE" w:rsidRPr="00E56E80"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w:t>
      </w:r>
      <w:r w:rsidR="00B23FCD">
        <w:rPr>
          <w:rFonts w:ascii="Consolas" w:hAnsi="Consolas" w:hint="eastAsia"/>
          <w:color w:val="404040"/>
          <w:sz w:val="20"/>
          <w:szCs w:val="20"/>
        </w:rPr>
        <w:t>oChessmanFactory();</w:t>
      </w:r>
      <w:r w:rsidR="00B23FCD">
        <w:rPr>
          <w:rFonts w:ascii="Consolas" w:hAnsi="Consolas" w:hint="eastAsia"/>
          <w:color w:val="404040"/>
          <w:sz w:val="20"/>
          <w:szCs w:val="20"/>
        </w:rPr>
        <w:br/>
        <w:t xml:space="preserve">    private </w:t>
      </w:r>
      <w:r w:rsidRPr="008877F2">
        <w:rPr>
          <w:rFonts w:ascii="Consolas" w:hAnsi="Consolas" w:hint="eastAsia"/>
          <w:color w:val="404040"/>
          <w:sz w:val="20"/>
          <w:szCs w:val="20"/>
        </w:rPr>
        <w:t>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lastRenderedPageBreak/>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w:t>
      </w:r>
      <w:r w:rsidR="00E56E80">
        <w:rPr>
          <w:rFonts w:hint="eastAsia"/>
        </w:rPr>
        <w:t>时</w:t>
      </w:r>
      <w:r w:rsidR="00DD5037">
        <w:rPr>
          <w:rFonts w:hint="eastAsia"/>
        </w:rPr>
        <w:t>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Pr="00C559DF" w:rsidRDefault="00FC3ED7" w:rsidP="00FE1EB6">
      <w:pPr>
        <w:pStyle w:val="a5"/>
        <w:numPr>
          <w:ilvl w:val="1"/>
          <w:numId w:val="65"/>
        </w:numPr>
        <w:ind w:firstLineChars="0"/>
        <w:rPr>
          <w:highlight w:val="yellow"/>
        </w:rPr>
      </w:pPr>
      <w:r w:rsidRPr="00C559DF">
        <w:rPr>
          <w:highlight w:val="yellow"/>
        </w:rPr>
        <w:t>C</w:t>
      </w:r>
      <w:r w:rsidRPr="00C559DF">
        <w:rPr>
          <w:rFonts w:hint="eastAsia"/>
          <w:highlight w:val="yellow"/>
        </w:rPr>
        <w:t>lient</w:t>
      </w:r>
      <w:r w:rsidRPr="00C559DF">
        <w:rPr>
          <w:rFonts w:hint="eastAsia"/>
          <w:highlight w:val="yellow"/>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C559DF">
        <w:rPr>
          <w:rFonts w:hint="eastAsia"/>
        </w:rPr>
        <w:t>，在真实主题角色中实现了真实的业务操作</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sidRPr="006A0A66">
        <w:rPr>
          <w:rFonts w:hint="eastAsia"/>
          <w:highlight w:val="yellow"/>
        </w:rPr>
        <w:t>代理模式和装饰器模式在实现时有些类似，但是代理模式主要给真实主题类增加一些全新的职责</w:t>
      </w:r>
      <w:r>
        <w:rPr>
          <w:rFonts w:hint="eastAsia"/>
        </w:rPr>
        <w:t>，例如：权限控制、缓冲处理、智能引用和远程访问等。</w:t>
      </w:r>
      <w:r w:rsidR="00687C31" w:rsidRPr="006A0A66">
        <w:rPr>
          <w:rFonts w:hint="eastAsia"/>
          <w:color w:val="FF0000"/>
          <w:highlight w:val="yellow"/>
        </w:rPr>
        <w:t>这些职责与原有的职责不属于同一个问题域</w:t>
      </w:r>
      <w:r w:rsidR="00687C31" w:rsidRPr="006A0A66">
        <w:rPr>
          <w:rFonts w:hint="eastAsia"/>
          <w:highlight w:val="yellow"/>
        </w:rPr>
        <w:t>。</w:t>
      </w:r>
      <w:r w:rsidR="00747D94" w:rsidRPr="006A0A66">
        <w:rPr>
          <w:rFonts w:hint="eastAsia"/>
          <w:highlight w:val="yellow"/>
        </w:rPr>
        <w:t>而装饰器模式是对原有职责的扩展，这些职责属于同一问题域</w:t>
      </w:r>
      <w:r w:rsidR="00747D94">
        <w:rPr>
          <w:rFonts w:hint="eastAsia"/>
        </w:rPr>
        <w:t>。</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D558B7" w:rsidRPr="005D7A52"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w:t>
      </w:r>
      <w:r w:rsidRPr="006A0A66">
        <w:rPr>
          <w:rFonts w:ascii="Consolas" w:hAnsi="Consolas" w:hint="eastAsia"/>
          <w:color w:val="404040"/>
          <w:sz w:val="20"/>
          <w:szCs w:val="20"/>
          <w:highlight w:val="yellow"/>
        </w:rPr>
        <w:t>private Searcher searcher;</w:t>
      </w:r>
      <w:r w:rsidRPr="006A0A66">
        <w:rPr>
          <w:rFonts w:ascii="Consolas" w:hAnsi="Consolas" w:hint="eastAsia"/>
          <w:color w:val="404040"/>
          <w:sz w:val="20"/>
          <w:szCs w:val="20"/>
          <w:highlight w:val="yellow"/>
        </w:rPr>
        <w:br/>
        <w:t xml:space="preserve">    private AccessValidator validator;</w:t>
      </w:r>
      <w:r w:rsidRPr="006A0A66">
        <w:rPr>
          <w:rFonts w:ascii="Consolas" w:hAnsi="Consolas" w:hint="eastAsia"/>
          <w:color w:val="404040"/>
          <w:sz w:val="20"/>
          <w:szCs w:val="20"/>
          <w:highlight w:val="yellow"/>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0D1E0A" w:rsidRDefault="005F609A" w:rsidP="00EF67DF">
      <w:r>
        <w:rPr>
          <w:rFonts w:hint="eastAsia"/>
        </w:rPr>
        <w:t>以上实例是</w:t>
      </w:r>
      <w:r w:rsidRPr="009433E6">
        <w:rPr>
          <w:rFonts w:hint="eastAsia"/>
          <w:highlight w:val="yellow"/>
        </w:rPr>
        <w:t>保护代理</w:t>
      </w:r>
      <w:r w:rsidR="005D7A52" w:rsidRPr="009433E6">
        <w:rPr>
          <w:rFonts w:hint="eastAsia"/>
          <w:highlight w:val="yellow"/>
        </w:rPr>
        <w:t>（权限访问）</w:t>
      </w:r>
      <w:r w:rsidRPr="009433E6">
        <w:rPr>
          <w:rFonts w:hint="eastAsia"/>
          <w:highlight w:val="yellow"/>
        </w:rPr>
        <w:t>和智能引用代理</w:t>
      </w:r>
      <w:r w:rsidR="00AC0A2E" w:rsidRPr="009433E6">
        <w:rPr>
          <w:rFonts w:hint="eastAsia"/>
          <w:highlight w:val="yellow"/>
        </w:rPr>
        <w:t>（引用其他的功能类）</w:t>
      </w:r>
      <w:r>
        <w:rPr>
          <w:rFonts w:hint="eastAsia"/>
        </w:rPr>
        <w:t>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Pr="001D05EE" w:rsidRDefault="00575D25" w:rsidP="00EF67DF">
      <w:pPr>
        <w:rPr>
          <w:color w:val="FF0000"/>
          <w:highlight w:val="yellow"/>
        </w:rPr>
      </w:pPr>
      <w:r w:rsidRPr="001D05EE">
        <w:rPr>
          <w:rFonts w:hint="eastAsia"/>
          <w:color w:val="FF0000"/>
          <w:highlight w:val="yellow"/>
        </w:rPr>
        <w:t>在</w:t>
      </w:r>
      <w:r w:rsidRPr="001D05EE">
        <w:rPr>
          <w:rFonts w:hint="eastAsia"/>
          <w:color w:val="FF0000"/>
          <w:highlight w:val="yellow"/>
        </w:rPr>
        <w:t>java</w:t>
      </w:r>
      <w:r w:rsidRPr="001D05EE">
        <w:rPr>
          <w:rFonts w:hint="eastAsia"/>
          <w:color w:val="FF0000"/>
          <w:highlight w:val="yellow"/>
        </w:rPr>
        <w:t>中可以通过</w:t>
      </w:r>
      <w:r w:rsidRPr="001D05EE">
        <w:rPr>
          <w:rFonts w:hint="eastAsia"/>
          <w:color w:val="FF0000"/>
          <w:highlight w:val="yellow"/>
        </w:rPr>
        <w:t>RMI</w:t>
      </w:r>
      <w:r w:rsidRPr="001D05EE">
        <w:rPr>
          <w:rFonts w:hint="eastAsia"/>
          <w:color w:val="FF0000"/>
          <w:highlight w:val="yellow"/>
        </w:rPr>
        <w:t>机制来实现远程代理，其实现步骤如下：</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C</w:t>
      </w:r>
      <w:r w:rsidRPr="001D05EE">
        <w:rPr>
          <w:rFonts w:hint="eastAsia"/>
          <w:color w:val="FF0000"/>
          <w:highlight w:val="yellow"/>
        </w:rPr>
        <w:t>lient</w:t>
      </w:r>
      <w:r w:rsidRPr="001D05EE">
        <w:rPr>
          <w:rFonts w:hint="eastAsia"/>
          <w:color w:val="FF0000"/>
          <w:highlight w:val="yellow"/>
        </w:rPr>
        <w:t>发起一个请求，将请求转发至</w:t>
      </w:r>
      <w:r w:rsidRPr="001D05EE">
        <w:rPr>
          <w:rFonts w:hint="eastAsia"/>
          <w:color w:val="FF0000"/>
          <w:highlight w:val="yellow"/>
        </w:rPr>
        <w:t>RMI client</w:t>
      </w:r>
      <w:r w:rsidRPr="001D05EE">
        <w:rPr>
          <w:rFonts w:hint="eastAsia"/>
          <w:color w:val="FF0000"/>
          <w:highlight w:val="yellow"/>
        </w:rPr>
        <w:t>的</w:t>
      </w:r>
      <w:r w:rsidRPr="001D05EE">
        <w:rPr>
          <w:rFonts w:hint="eastAsia"/>
          <w:color w:val="FF0000"/>
          <w:highlight w:val="yellow"/>
        </w:rPr>
        <w:t>Stub</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类将请求接口、方法和参数等信息进行序列化</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将序列化后的流使用</w:t>
      </w:r>
      <w:r w:rsidRPr="001D05EE">
        <w:rPr>
          <w:rFonts w:hint="eastAsia"/>
          <w:color w:val="FF0000"/>
          <w:highlight w:val="yellow"/>
        </w:rPr>
        <w:t>socket</w:t>
      </w:r>
      <w:r w:rsidRPr="001D05EE">
        <w:rPr>
          <w:rFonts w:hint="eastAsia"/>
          <w:color w:val="FF0000"/>
          <w:highlight w:val="yellow"/>
        </w:rPr>
        <w:t>传输至</w:t>
      </w:r>
      <w:r w:rsidRPr="001D05EE">
        <w:rPr>
          <w:rFonts w:hint="eastAsia"/>
          <w:color w:val="FF0000"/>
          <w:highlight w:val="yellow"/>
        </w:rPr>
        <w:t>server</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S</w:t>
      </w:r>
      <w:r w:rsidRPr="001D05EE">
        <w:rPr>
          <w:rFonts w:hint="eastAsia"/>
          <w:color w:val="FF0000"/>
          <w:highlight w:val="yellow"/>
        </w:rPr>
        <w:t>erver</w:t>
      </w:r>
      <w:r w:rsidRPr="001D05EE">
        <w:rPr>
          <w:rFonts w:hint="eastAsia"/>
          <w:color w:val="FF0000"/>
          <w:highlight w:val="yellow"/>
        </w:rPr>
        <w:t>接收到流后将其转发到相应的</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类将请求信息反序列化后调用实际的业务处理类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业务处理类处理完毕后将结果返回给</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类将结果序列化，再次通过</w:t>
      </w:r>
      <w:r w:rsidRPr="001D05EE">
        <w:rPr>
          <w:rFonts w:hint="eastAsia"/>
          <w:color w:val="FF0000"/>
          <w:highlight w:val="yellow"/>
        </w:rPr>
        <w:t>socket</w:t>
      </w:r>
      <w:r w:rsidRPr="001D05EE">
        <w:rPr>
          <w:rFonts w:hint="eastAsia"/>
          <w:color w:val="FF0000"/>
          <w:highlight w:val="yellow"/>
        </w:rPr>
        <w:t>将流传送给</w:t>
      </w:r>
      <w:r w:rsidRPr="001D05EE">
        <w:rPr>
          <w:rFonts w:hint="eastAsia"/>
          <w:color w:val="FF0000"/>
          <w:highlight w:val="yellow"/>
        </w:rPr>
        <w:t>client</w:t>
      </w:r>
      <w:r w:rsidRPr="001D05EE">
        <w:rPr>
          <w:rFonts w:hint="eastAsia"/>
          <w:color w:val="FF0000"/>
          <w:highlight w:val="yellow"/>
        </w:rPr>
        <w:t>的</w:t>
      </w:r>
      <w:r w:rsidRPr="001D05EE">
        <w:rPr>
          <w:rFonts w:hint="eastAsia"/>
          <w:color w:val="FF0000"/>
          <w:highlight w:val="yellow"/>
        </w:rPr>
        <w:t>stub</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在接收到流后进行反序列化，将反序列化后得到的</w:t>
      </w:r>
      <w:r w:rsidRPr="001D05EE">
        <w:rPr>
          <w:rFonts w:hint="eastAsia"/>
          <w:color w:val="FF0000"/>
          <w:highlight w:val="yellow"/>
        </w:rPr>
        <w:t>java object</w:t>
      </w:r>
      <w:r w:rsidRPr="001D05EE">
        <w:rPr>
          <w:rFonts w:hint="eastAsia"/>
          <w:color w:val="FF0000"/>
          <w:highlight w:val="yellow"/>
        </w:rPr>
        <w:t>对象返回给</w:t>
      </w:r>
      <w:r w:rsidRPr="001D05EE">
        <w:rPr>
          <w:rFonts w:hint="eastAsia"/>
          <w:color w:val="FF0000"/>
          <w:highlight w:val="yellow"/>
        </w:rPr>
        <w:t>client</w:t>
      </w:r>
      <w:r w:rsidRPr="001D05EE">
        <w:rPr>
          <w:rFonts w:hint="eastAsia"/>
          <w:color w:val="FF0000"/>
          <w:highlight w:val="yellow"/>
        </w:rPr>
        <w:t>调用者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w:t>
      </w:r>
      <w:r w:rsidRPr="00CB5B99">
        <w:rPr>
          <w:rFonts w:hint="eastAsia"/>
          <w:highlight w:val="yellow"/>
        </w:rPr>
        <w:lastRenderedPageBreak/>
        <w:t>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w:t>
      </w:r>
      <w:r w:rsidRPr="00141E8C">
        <w:rPr>
          <w:rFonts w:hint="eastAsia"/>
          <w:highlight w:val="yellow"/>
        </w:rPr>
        <w:t>当一个代理实例中的业务方法被调用时将自动调用该方法</w:t>
      </w:r>
      <w:r>
        <w:rPr>
          <w:rFonts w:hint="eastAsia"/>
        </w:rPr>
        <w:t>。</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4C1335">
        <w:rPr>
          <w:rFonts w:hint="eastAsia"/>
        </w:rPr>
        <w:t>表示代理</w:t>
      </w:r>
      <w:r w:rsidR="00905090">
        <w:rPr>
          <w:rFonts w:hint="eastAsia"/>
        </w:rPr>
        <w:t>方法的参数数组。</w:t>
      </w:r>
    </w:p>
    <w:p w:rsidR="00D558B7" w:rsidRDefault="00D558B7" w:rsidP="00EF67DF"/>
    <w:p w:rsidR="00905090" w:rsidRDefault="00D558B7" w:rsidP="00EF67DF">
      <w:r>
        <w:rPr>
          <w:rFonts w:hint="eastAsia"/>
        </w:rPr>
        <w:t>完整实例：</w:t>
      </w:r>
    </w:p>
    <w:p w:rsidR="00D82811" w:rsidRPr="00A962F8"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 xml:space="preserve">class DAOLogHandler </w:t>
      </w:r>
      <w:r w:rsidRPr="002C791E">
        <w:rPr>
          <w:rFonts w:ascii="Consolas" w:hAnsi="Consolas" w:hint="eastAsia"/>
          <w:color w:val="FF0000"/>
          <w:sz w:val="20"/>
          <w:szCs w:val="20"/>
          <w:highlight w:val="yellow"/>
        </w:rPr>
        <w:t>implements InvocationHandler</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lastRenderedPageBreak/>
        <w:t>主要优点</w:t>
      </w:r>
    </w:p>
    <w:p w:rsidR="00C2672B" w:rsidRDefault="00C80886"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866" w:rsidRDefault="007F5866" w:rsidP="00FD35DD">
      <w:r>
        <w:separator/>
      </w:r>
    </w:p>
  </w:endnote>
  <w:endnote w:type="continuationSeparator" w:id="1">
    <w:p w:rsidR="007F5866" w:rsidRDefault="007F5866"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866" w:rsidRDefault="007F5866" w:rsidP="00FD35DD">
      <w:r>
        <w:separator/>
      </w:r>
    </w:p>
  </w:footnote>
  <w:footnote w:type="continuationSeparator" w:id="1">
    <w:p w:rsidR="007F5866" w:rsidRDefault="007F5866"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74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5DA8"/>
    <w:rsid w:val="000D69F2"/>
    <w:rsid w:val="000E4524"/>
    <w:rsid w:val="000E46A4"/>
    <w:rsid w:val="000E4E5F"/>
    <w:rsid w:val="000E639C"/>
    <w:rsid w:val="000F143C"/>
    <w:rsid w:val="000F3559"/>
    <w:rsid w:val="000F440A"/>
    <w:rsid w:val="00101E31"/>
    <w:rsid w:val="00106084"/>
    <w:rsid w:val="0010740F"/>
    <w:rsid w:val="001076DC"/>
    <w:rsid w:val="00107712"/>
    <w:rsid w:val="00107AA5"/>
    <w:rsid w:val="001124D8"/>
    <w:rsid w:val="001152D2"/>
    <w:rsid w:val="00116B3C"/>
    <w:rsid w:val="001217C8"/>
    <w:rsid w:val="00124A78"/>
    <w:rsid w:val="001266A9"/>
    <w:rsid w:val="00131A91"/>
    <w:rsid w:val="00132223"/>
    <w:rsid w:val="001323C2"/>
    <w:rsid w:val="00141E8C"/>
    <w:rsid w:val="00145EDF"/>
    <w:rsid w:val="00147015"/>
    <w:rsid w:val="0015376A"/>
    <w:rsid w:val="00153BC0"/>
    <w:rsid w:val="00153CE5"/>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A5AF5"/>
    <w:rsid w:val="001A6906"/>
    <w:rsid w:val="001B3FA8"/>
    <w:rsid w:val="001B4060"/>
    <w:rsid w:val="001B5762"/>
    <w:rsid w:val="001C130A"/>
    <w:rsid w:val="001C1378"/>
    <w:rsid w:val="001C31C2"/>
    <w:rsid w:val="001C3E97"/>
    <w:rsid w:val="001C75A9"/>
    <w:rsid w:val="001C7AE7"/>
    <w:rsid w:val="001D05EE"/>
    <w:rsid w:val="001D0B97"/>
    <w:rsid w:val="001D1B26"/>
    <w:rsid w:val="001D24DD"/>
    <w:rsid w:val="001D3209"/>
    <w:rsid w:val="001D5D18"/>
    <w:rsid w:val="001D64ED"/>
    <w:rsid w:val="001D69F4"/>
    <w:rsid w:val="001D721D"/>
    <w:rsid w:val="001E0AA2"/>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36411"/>
    <w:rsid w:val="00241C6D"/>
    <w:rsid w:val="0024247C"/>
    <w:rsid w:val="00242483"/>
    <w:rsid w:val="00242599"/>
    <w:rsid w:val="00243468"/>
    <w:rsid w:val="00243ED9"/>
    <w:rsid w:val="00244C29"/>
    <w:rsid w:val="00246634"/>
    <w:rsid w:val="002505CC"/>
    <w:rsid w:val="00251FB9"/>
    <w:rsid w:val="0025315E"/>
    <w:rsid w:val="002532DB"/>
    <w:rsid w:val="00254280"/>
    <w:rsid w:val="0025679D"/>
    <w:rsid w:val="0026265C"/>
    <w:rsid w:val="002661BE"/>
    <w:rsid w:val="0026645E"/>
    <w:rsid w:val="00267084"/>
    <w:rsid w:val="0027115B"/>
    <w:rsid w:val="0027121E"/>
    <w:rsid w:val="00273003"/>
    <w:rsid w:val="00273BE8"/>
    <w:rsid w:val="0028272B"/>
    <w:rsid w:val="00284C68"/>
    <w:rsid w:val="00284E27"/>
    <w:rsid w:val="00294F56"/>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C791E"/>
    <w:rsid w:val="002D2511"/>
    <w:rsid w:val="002D369F"/>
    <w:rsid w:val="002D5066"/>
    <w:rsid w:val="002D64DA"/>
    <w:rsid w:val="002D766D"/>
    <w:rsid w:val="002E44A7"/>
    <w:rsid w:val="002E4FAE"/>
    <w:rsid w:val="002E5FBA"/>
    <w:rsid w:val="002E6979"/>
    <w:rsid w:val="002E7387"/>
    <w:rsid w:val="002F3C9D"/>
    <w:rsid w:val="002F4B90"/>
    <w:rsid w:val="002F4E15"/>
    <w:rsid w:val="002F65CD"/>
    <w:rsid w:val="002F7CC2"/>
    <w:rsid w:val="0030199D"/>
    <w:rsid w:val="00302BCB"/>
    <w:rsid w:val="003048B9"/>
    <w:rsid w:val="00305477"/>
    <w:rsid w:val="003113CA"/>
    <w:rsid w:val="00312CA9"/>
    <w:rsid w:val="003131E0"/>
    <w:rsid w:val="00314C59"/>
    <w:rsid w:val="003207E9"/>
    <w:rsid w:val="00323647"/>
    <w:rsid w:val="00323A10"/>
    <w:rsid w:val="00323FE7"/>
    <w:rsid w:val="00324914"/>
    <w:rsid w:val="00325886"/>
    <w:rsid w:val="003260AB"/>
    <w:rsid w:val="00330DE3"/>
    <w:rsid w:val="003343C1"/>
    <w:rsid w:val="00335BAA"/>
    <w:rsid w:val="00337553"/>
    <w:rsid w:val="00340239"/>
    <w:rsid w:val="00340EDB"/>
    <w:rsid w:val="00345949"/>
    <w:rsid w:val="00346EFE"/>
    <w:rsid w:val="003470DD"/>
    <w:rsid w:val="00350A05"/>
    <w:rsid w:val="00350F17"/>
    <w:rsid w:val="0035193B"/>
    <w:rsid w:val="00352235"/>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77312"/>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2E1A"/>
    <w:rsid w:val="003D36A3"/>
    <w:rsid w:val="003D3BB4"/>
    <w:rsid w:val="003D5E78"/>
    <w:rsid w:val="003D7A09"/>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27419"/>
    <w:rsid w:val="00427767"/>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1DF3"/>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133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2752"/>
    <w:rsid w:val="004E4B73"/>
    <w:rsid w:val="004E4CF7"/>
    <w:rsid w:val="004E5932"/>
    <w:rsid w:val="004F1663"/>
    <w:rsid w:val="004F2706"/>
    <w:rsid w:val="004F2FA8"/>
    <w:rsid w:val="004F4F87"/>
    <w:rsid w:val="004F57A1"/>
    <w:rsid w:val="004F5C16"/>
    <w:rsid w:val="004F66DA"/>
    <w:rsid w:val="004F6842"/>
    <w:rsid w:val="00500211"/>
    <w:rsid w:val="00503716"/>
    <w:rsid w:val="00511FD2"/>
    <w:rsid w:val="00521605"/>
    <w:rsid w:val="00521A02"/>
    <w:rsid w:val="00522C77"/>
    <w:rsid w:val="0052302B"/>
    <w:rsid w:val="005238E2"/>
    <w:rsid w:val="00525C20"/>
    <w:rsid w:val="00525F0A"/>
    <w:rsid w:val="00526AC3"/>
    <w:rsid w:val="00527BA8"/>
    <w:rsid w:val="005310D0"/>
    <w:rsid w:val="00531C2C"/>
    <w:rsid w:val="00534A39"/>
    <w:rsid w:val="005355B1"/>
    <w:rsid w:val="00540217"/>
    <w:rsid w:val="00542871"/>
    <w:rsid w:val="00547003"/>
    <w:rsid w:val="00547550"/>
    <w:rsid w:val="00550EBF"/>
    <w:rsid w:val="00551AA2"/>
    <w:rsid w:val="00551E9E"/>
    <w:rsid w:val="00552C9A"/>
    <w:rsid w:val="00557ECD"/>
    <w:rsid w:val="00560BEC"/>
    <w:rsid w:val="00560DE7"/>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015D"/>
    <w:rsid w:val="0059153F"/>
    <w:rsid w:val="005917C7"/>
    <w:rsid w:val="0059222B"/>
    <w:rsid w:val="00594982"/>
    <w:rsid w:val="00595436"/>
    <w:rsid w:val="00597548"/>
    <w:rsid w:val="005A6789"/>
    <w:rsid w:val="005B14D5"/>
    <w:rsid w:val="005B1FCB"/>
    <w:rsid w:val="005B22AB"/>
    <w:rsid w:val="005B3E93"/>
    <w:rsid w:val="005B6746"/>
    <w:rsid w:val="005B674A"/>
    <w:rsid w:val="005B6B27"/>
    <w:rsid w:val="005C1070"/>
    <w:rsid w:val="005C3ABB"/>
    <w:rsid w:val="005C3D1B"/>
    <w:rsid w:val="005C6650"/>
    <w:rsid w:val="005C7D15"/>
    <w:rsid w:val="005D3E5D"/>
    <w:rsid w:val="005D41D5"/>
    <w:rsid w:val="005D4A96"/>
    <w:rsid w:val="005D59AD"/>
    <w:rsid w:val="005D6562"/>
    <w:rsid w:val="005D7A52"/>
    <w:rsid w:val="005E2EA0"/>
    <w:rsid w:val="005E773C"/>
    <w:rsid w:val="005F0911"/>
    <w:rsid w:val="005F3CAB"/>
    <w:rsid w:val="005F609A"/>
    <w:rsid w:val="005F78A7"/>
    <w:rsid w:val="005F7F33"/>
    <w:rsid w:val="00601134"/>
    <w:rsid w:val="0060323F"/>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231D"/>
    <w:rsid w:val="00692A35"/>
    <w:rsid w:val="00697E78"/>
    <w:rsid w:val="006A0A66"/>
    <w:rsid w:val="006A1845"/>
    <w:rsid w:val="006A2B06"/>
    <w:rsid w:val="006A3ED3"/>
    <w:rsid w:val="006A6162"/>
    <w:rsid w:val="006A6421"/>
    <w:rsid w:val="006B4CCB"/>
    <w:rsid w:val="006C06D8"/>
    <w:rsid w:val="006C0916"/>
    <w:rsid w:val="006C17D1"/>
    <w:rsid w:val="006C5528"/>
    <w:rsid w:val="006C63F2"/>
    <w:rsid w:val="006C6E77"/>
    <w:rsid w:val="006D0D4B"/>
    <w:rsid w:val="006D12D2"/>
    <w:rsid w:val="006D56C3"/>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1FB"/>
    <w:rsid w:val="007014A9"/>
    <w:rsid w:val="00701888"/>
    <w:rsid w:val="007039DA"/>
    <w:rsid w:val="00704CFD"/>
    <w:rsid w:val="007063C0"/>
    <w:rsid w:val="00706C80"/>
    <w:rsid w:val="0070773C"/>
    <w:rsid w:val="00710DF6"/>
    <w:rsid w:val="007115E5"/>
    <w:rsid w:val="00712B72"/>
    <w:rsid w:val="007133D3"/>
    <w:rsid w:val="007141FC"/>
    <w:rsid w:val="007156AB"/>
    <w:rsid w:val="00723055"/>
    <w:rsid w:val="007239C8"/>
    <w:rsid w:val="00733F5E"/>
    <w:rsid w:val="00741924"/>
    <w:rsid w:val="007447F7"/>
    <w:rsid w:val="007456FF"/>
    <w:rsid w:val="00746BA2"/>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3AA5"/>
    <w:rsid w:val="007A487D"/>
    <w:rsid w:val="007A5C50"/>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11A7"/>
    <w:rsid w:val="007E2354"/>
    <w:rsid w:val="007E7A2B"/>
    <w:rsid w:val="007F01BB"/>
    <w:rsid w:val="007F14C4"/>
    <w:rsid w:val="007F3BBB"/>
    <w:rsid w:val="007F3E8B"/>
    <w:rsid w:val="007F5866"/>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043D"/>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48B5"/>
    <w:rsid w:val="00885AFC"/>
    <w:rsid w:val="0088662C"/>
    <w:rsid w:val="008877F2"/>
    <w:rsid w:val="00892F9F"/>
    <w:rsid w:val="00894ED7"/>
    <w:rsid w:val="00894FED"/>
    <w:rsid w:val="0089579D"/>
    <w:rsid w:val="00896DAA"/>
    <w:rsid w:val="008A0072"/>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AFA"/>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27924"/>
    <w:rsid w:val="00930C87"/>
    <w:rsid w:val="0093114E"/>
    <w:rsid w:val="00932209"/>
    <w:rsid w:val="009327EB"/>
    <w:rsid w:val="00933F70"/>
    <w:rsid w:val="00934E3C"/>
    <w:rsid w:val="0093564D"/>
    <w:rsid w:val="00935B3A"/>
    <w:rsid w:val="00936251"/>
    <w:rsid w:val="0094017E"/>
    <w:rsid w:val="00942069"/>
    <w:rsid w:val="009433E6"/>
    <w:rsid w:val="00943FDC"/>
    <w:rsid w:val="00946632"/>
    <w:rsid w:val="009513F9"/>
    <w:rsid w:val="00953A7E"/>
    <w:rsid w:val="009566CF"/>
    <w:rsid w:val="009627EB"/>
    <w:rsid w:val="00964030"/>
    <w:rsid w:val="00964105"/>
    <w:rsid w:val="00966E32"/>
    <w:rsid w:val="00970129"/>
    <w:rsid w:val="00970638"/>
    <w:rsid w:val="00971AEF"/>
    <w:rsid w:val="00971DAB"/>
    <w:rsid w:val="009721C3"/>
    <w:rsid w:val="00974567"/>
    <w:rsid w:val="00975779"/>
    <w:rsid w:val="00977BAF"/>
    <w:rsid w:val="00983593"/>
    <w:rsid w:val="00986051"/>
    <w:rsid w:val="00986EEE"/>
    <w:rsid w:val="00987E5B"/>
    <w:rsid w:val="00990DF6"/>
    <w:rsid w:val="009924C1"/>
    <w:rsid w:val="00996D6B"/>
    <w:rsid w:val="009A15C3"/>
    <w:rsid w:val="009A1FCD"/>
    <w:rsid w:val="009A40B6"/>
    <w:rsid w:val="009A5236"/>
    <w:rsid w:val="009B12EF"/>
    <w:rsid w:val="009B1BEE"/>
    <w:rsid w:val="009B31FE"/>
    <w:rsid w:val="009B4D28"/>
    <w:rsid w:val="009B6EC1"/>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6F1A"/>
    <w:rsid w:val="00A0701C"/>
    <w:rsid w:val="00A072EF"/>
    <w:rsid w:val="00A10A9D"/>
    <w:rsid w:val="00A140EC"/>
    <w:rsid w:val="00A17133"/>
    <w:rsid w:val="00A21185"/>
    <w:rsid w:val="00A223AB"/>
    <w:rsid w:val="00A22D43"/>
    <w:rsid w:val="00A2775A"/>
    <w:rsid w:val="00A27DCF"/>
    <w:rsid w:val="00A30FD9"/>
    <w:rsid w:val="00A310CA"/>
    <w:rsid w:val="00A34D31"/>
    <w:rsid w:val="00A40F61"/>
    <w:rsid w:val="00A42585"/>
    <w:rsid w:val="00A429D7"/>
    <w:rsid w:val="00A436FD"/>
    <w:rsid w:val="00A442A0"/>
    <w:rsid w:val="00A47FC1"/>
    <w:rsid w:val="00A5071B"/>
    <w:rsid w:val="00A50766"/>
    <w:rsid w:val="00A52110"/>
    <w:rsid w:val="00A53C93"/>
    <w:rsid w:val="00A541CD"/>
    <w:rsid w:val="00A56BE4"/>
    <w:rsid w:val="00A57311"/>
    <w:rsid w:val="00A60540"/>
    <w:rsid w:val="00A6183E"/>
    <w:rsid w:val="00A61D7A"/>
    <w:rsid w:val="00A63F62"/>
    <w:rsid w:val="00A7239A"/>
    <w:rsid w:val="00A72E4B"/>
    <w:rsid w:val="00A7338B"/>
    <w:rsid w:val="00A74D34"/>
    <w:rsid w:val="00A82B7A"/>
    <w:rsid w:val="00A844D9"/>
    <w:rsid w:val="00A87B8C"/>
    <w:rsid w:val="00A91514"/>
    <w:rsid w:val="00A916F5"/>
    <w:rsid w:val="00A94747"/>
    <w:rsid w:val="00A95648"/>
    <w:rsid w:val="00A962F8"/>
    <w:rsid w:val="00A97652"/>
    <w:rsid w:val="00A97F06"/>
    <w:rsid w:val="00AA0CF3"/>
    <w:rsid w:val="00AA5353"/>
    <w:rsid w:val="00AA5ABF"/>
    <w:rsid w:val="00AB2931"/>
    <w:rsid w:val="00AB4997"/>
    <w:rsid w:val="00AB6356"/>
    <w:rsid w:val="00AB658C"/>
    <w:rsid w:val="00AB6BB7"/>
    <w:rsid w:val="00AB7CBE"/>
    <w:rsid w:val="00AC0A2E"/>
    <w:rsid w:val="00AC2E5C"/>
    <w:rsid w:val="00AC3B31"/>
    <w:rsid w:val="00AC7C9F"/>
    <w:rsid w:val="00AD17A6"/>
    <w:rsid w:val="00AD2897"/>
    <w:rsid w:val="00AD2E1A"/>
    <w:rsid w:val="00AD37CA"/>
    <w:rsid w:val="00AD3F67"/>
    <w:rsid w:val="00AD50A9"/>
    <w:rsid w:val="00AD7C17"/>
    <w:rsid w:val="00AE15DA"/>
    <w:rsid w:val="00AE2FA1"/>
    <w:rsid w:val="00AE487C"/>
    <w:rsid w:val="00AE5AB1"/>
    <w:rsid w:val="00AE5B9F"/>
    <w:rsid w:val="00AE77F9"/>
    <w:rsid w:val="00AE7A96"/>
    <w:rsid w:val="00AF11ED"/>
    <w:rsid w:val="00AF26B1"/>
    <w:rsid w:val="00AF27FB"/>
    <w:rsid w:val="00AF373D"/>
    <w:rsid w:val="00AF3AA3"/>
    <w:rsid w:val="00AF3BFE"/>
    <w:rsid w:val="00AF7806"/>
    <w:rsid w:val="00B04BC9"/>
    <w:rsid w:val="00B05EE2"/>
    <w:rsid w:val="00B060D5"/>
    <w:rsid w:val="00B122ED"/>
    <w:rsid w:val="00B140BD"/>
    <w:rsid w:val="00B22BB3"/>
    <w:rsid w:val="00B22E3D"/>
    <w:rsid w:val="00B23653"/>
    <w:rsid w:val="00B23E51"/>
    <w:rsid w:val="00B23FCD"/>
    <w:rsid w:val="00B26D86"/>
    <w:rsid w:val="00B2728A"/>
    <w:rsid w:val="00B31C99"/>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66D85"/>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126A"/>
    <w:rsid w:val="00BB3E19"/>
    <w:rsid w:val="00BB452E"/>
    <w:rsid w:val="00BB64AE"/>
    <w:rsid w:val="00BB6A4A"/>
    <w:rsid w:val="00BC0707"/>
    <w:rsid w:val="00BC438E"/>
    <w:rsid w:val="00BC4DC6"/>
    <w:rsid w:val="00BD0121"/>
    <w:rsid w:val="00BD2A44"/>
    <w:rsid w:val="00BD3464"/>
    <w:rsid w:val="00BD4B46"/>
    <w:rsid w:val="00BE0AFC"/>
    <w:rsid w:val="00BE47B0"/>
    <w:rsid w:val="00BE518E"/>
    <w:rsid w:val="00BF1A90"/>
    <w:rsid w:val="00BF5934"/>
    <w:rsid w:val="00C07606"/>
    <w:rsid w:val="00C0769B"/>
    <w:rsid w:val="00C103E4"/>
    <w:rsid w:val="00C10C8E"/>
    <w:rsid w:val="00C13EF9"/>
    <w:rsid w:val="00C14F30"/>
    <w:rsid w:val="00C15497"/>
    <w:rsid w:val="00C21508"/>
    <w:rsid w:val="00C22042"/>
    <w:rsid w:val="00C23C5C"/>
    <w:rsid w:val="00C23EF6"/>
    <w:rsid w:val="00C25B15"/>
    <w:rsid w:val="00C2672B"/>
    <w:rsid w:val="00C30170"/>
    <w:rsid w:val="00C32E04"/>
    <w:rsid w:val="00C34961"/>
    <w:rsid w:val="00C34AF0"/>
    <w:rsid w:val="00C366CC"/>
    <w:rsid w:val="00C42C0C"/>
    <w:rsid w:val="00C44B0C"/>
    <w:rsid w:val="00C539FF"/>
    <w:rsid w:val="00C559DF"/>
    <w:rsid w:val="00C56FE1"/>
    <w:rsid w:val="00C5732F"/>
    <w:rsid w:val="00C61DA2"/>
    <w:rsid w:val="00C62888"/>
    <w:rsid w:val="00C64961"/>
    <w:rsid w:val="00C65BAA"/>
    <w:rsid w:val="00C66942"/>
    <w:rsid w:val="00C74107"/>
    <w:rsid w:val="00C76101"/>
    <w:rsid w:val="00C77153"/>
    <w:rsid w:val="00C776EA"/>
    <w:rsid w:val="00C80886"/>
    <w:rsid w:val="00C80FB5"/>
    <w:rsid w:val="00C85246"/>
    <w:rsid w:val="00C864A6"/>
    <w:rsid w:val="00C9002E"/>
    <w:rsid w:val="00C928AB"/>
    <w:rsid w:val="00C953F9"/>
    <w:rsid w:val="00CA2BF0"/>
    <w:rsid w:val="00CA4691"/>
    <w:rsid w:val="00CA5F51"/>
    <w:rsid w:val="00CA6A25"/>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2E40"/>
    <w:rsid w:val="00D131B7"/>
    <w:rsid w:val="00D13886"/>
    <w:rsid w:val="00D13A36"/>
    <w:rsid w:val="00D13CAB"/>
    <w:rsid w:val="00D1521A"/>
    <w:rsid w:val="00D157C6"/>
    <w:rsid w:val="00D1581D"/>
    <w:rsid w:val="00D21BDB"/>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95036"/>
    <w:rsid w:val="00DA1C64"/>
    <w:rsid w:val="00DA313B"/>
    <w:rsid w:val="00DA3C3F"/>
    <w:rsid w:val="00DA3D73"/>
    <w:rsid w:val="00DA5BA9"/>
    <w:rsid w:val="00DA6E84"/>
    <w:rsid w:val="00DB08FE"/>
    <w:rsid w:val="00DB1864"/>
    <w:rsid w:val="00DB213A"/>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1082"/>
    <w:rsid w:val="00E12B3B"/>
    <w:rsid w:val="00E135BD"/>
    <w:rsid w:val="00E13A49"/>
    <w:rsid w:val="00E13EDA"/>
    <w:rsid w:val="00E1745B"/>
    <w:rsid w:val="00E23BA5"/>
    <w:rsid w:val="00E268C8"/>
    <w:rsid w:val="00E336CF"/>
    <w:rsid w:val="00E34763"/>
    <w:rsid w:val="00E42CFE"/>
    <w:rsid w:val="00E45FB9"/>
    <w:rsid w:val="00E548AD"/>
    <w:rsid w:val="00E56414"/>
    <w:rsid w:val="00E56E80"/>
    <w:rsid w:val="00E6125C"/>
    <w:rsid w:val="00E612AA"/>
    <w:rsid w:val="00E62066"/>
    <w:rsid w:val="00E729AF"/>
    <w:rsid w:val="00E7457D"/>
    <w:rsid w:val="00E745EE"/>
    <w:rsid w:val="00E746ED"/>
    <w:rsid w:val="00E75F32"/>
    <w:rsid w:val="00E7610B"/>
    <w:rsid w:val="00E764D3"/>
    <w:rsid w:val="00E766BC"/>
    <w:rsid w:val="00E77EBE"/>
    <w:rsid w:val="00E8091E"/>
    <w:rsid w:val="00E82831"/>
    <w:rsid w:val="00E83A62"/>
    <w:rsid w:val="00E84F26"/>
    <w:rsid w:val="00E8789E"/>
    <w:rsid w:val="00EA1FC9"/>
    <w:rsid w:val="00EA700C"/>
    <w:rsid w:val="00EA7C0B"/>
    <w:rsid w:val="00EB05FB"/>
    <w:rsid w:val="00EB0F83"/>
    <w:rsid w:val="00EB1E1C"/>
    <w:rsid w:val="00EB2DDB"/>
    <w:rsid w:val="00EB2E03"/>
    <w:rsid w:val="00EB33DA"/>
    <w:rsid w:val="00EB4D93"/>
    <w:rsid w:val="00EB553A"/>
    <w:rsid w:val="00EB64C0"/>
    <w:rsid w:val="00EC05BD"/>
    <w:rsid w:val="00EC272D"/>
    <w:rsid w:val="00EC3EB2"/>
    <w:rsid w:val="00EC5175"/>
    <w:rsid w:val="00EC6750"/>
    <w:rsid w:val="00EC67AC"/>
    <w:rsid w:val="00EC7310"/>
    <w:rsid w:val="00ED0C0D"/>
    <w:rsid w:val="00ED1856"/>
    <w:rsid w:val="00ED20F9"/>
    <w:rsid w:val="00ED3DAE"/>
    <w:rsid w:val="00ED45F0"/>
    <w:rsid w:val="00ED5458"/>
    <w:rsid w:val="00EE0A0C"/>
    <w:rsid w:val="00EE0BE2"/>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3E49"/>
    <w:rsid w:val="00F040E3"/>
    <w:rsid w:val="00F0580E"/>
    <w:rsid w:val="00F075AD"/>
    <w:rsid w:val="00F13EA1"/>
    <w:rsid w:val="00F15B68"/>
    <w:rsid w:val="00F160A0"/>
    <w:rsid w:val="00F16B62"/>
    <w:rsid w:val="00F17E8B"/>
    <w:rsid w:val="00F2134E"/>
    <w:rsid w:val="00F22E5E"/>
    <w:rsid w:val="00F23AD1"/>
    <w:rsid w:val="00F23BBD"/>
    <w:rsid w:val="00F24F4F"/>
    <w:rsid w:val="00F26DD6"/>
    <w:rsid w:val="00F26E41"/>
    <w:rsid w:val="00F3040E"/>
    <w:rsid w:val="00F3053A"/>
    <w:rsid w:val="00F311F2"/>
    <w:rsid w:val="00F33505"/>
    <w:rsid w:val="00F33B91"/>
    <w:rsid w:val="00F33C81"/>
    <w:rsid w:val="00F34B7D"/>
    <w:rsid w:val="00F4148B"/>
    <w:rsid w:val="00F46EA1"/>
    <w:rsid w:val="00F5146B"/>
    <w:rsid w:val="00F51630"/>
    <w:rsid w:val="00F542ED"/>
    <w:rsid w:val="00F54C6F"/>
    <w:rsid w:val="00F54D79"/>
    <w:rsid w:val="00F568D6"/>
    <w:rsid w:val="00F579F7"/>
    <w:rsid w:val="00F57B40"/>
    <w:rsid w:val="00F60480"/>
    <w:rsid w:val="00F61830"/>
    <w:rsid w:val="00F6328E"/>
    <w:rsid w:val="00F640B3"/>
    <w:rsid w:val="00F6444A"/>
    <w:rsid w:val="00F645F3"/>
    <w:rsid w:val="00F661D3"/>
    <w:rsid w:val="00F66BC8"/>
    <w:rsid w:val="00F70956"/>
    <w:rsid w:val="00F70ADB"/>
    <w:rsid w:val="00F71D37"/>
    <w:rsid w:val="00F7297B"/>
    <w:rsid w:val="00F73E1D"/>
    <w:rsid w:val="00F8531F"/>
    <w:rsid w:val="00F855E1"/>
    <w:rsid w:val="00F8756B"/>
    <w:rsid w:val="00F9329D"/>
    <w:rsid w:val="00F932B3"/>
    <w:rsid w:val="00F9353D"/>
    <w:rsid w:val="00FA007B"/>
    <w:rsid w:val="00FA0D68"/>
    <w:rsid w:val="00FA1680"/>
    <w:rsid w:val="00FA1EBA"/>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9CDA-2415-438F-A9EE-5E31CB2F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140</Pages>
  <Words>17106</Words>
  <Characters>97509</Characters>
  <Application>Microsoft Office Word</Application>
  <DocSecurity>0</DocSecurity>
  <Lines>812</Lines>
  <Paragraphs>228</Paragraphs>
  <ScaleCrop>false</ScaleCrop>
  <Company/>
  <LinksUpToDate>false</LinksUpToDate>
  <CharactersWithSpaces>114387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1376</cp:revision>
  <dcterms:created xsi:type="dcterms:W3CDTF">2017-09-26T23:55:00Z</dcterms:created>
  <dcterms:modified xsi:type="dcterms:W3CDTF">2017-10-15T12:13:00Z</dcterms:modified>
</cp:coreProperties>
</file>