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1D5CA2">
      <w:r>
        <w:rPr>
          <w:rFonts w:hint="eastAsia"/>
        </w:rPr>
        <w:t>参考：</w:t>
      </w:r>
      <w:hyperlink r:id="rId5" w:history="1">
        <w:r w:rsidRPr="00DC17C0">
          <w:rPr>
            <w:rStyle w:val="a4"/>
          </w:rPr>
          <w:t>http://blog.csdn.net/han_yankun2009/article/details/22784559</w:t>
        </w:r>
      </w:hyperlink>
    </w:p>
    <w:p w:rsidR="001D5CA2" w:rsidRDefault="001D5CA2"/>
    <w:p w:rsidR="001D5CA2" w:rsidRDefault="001D5CA2"/>
    <w:p w:rsidR="001D5CA2" w:rsidRDefault="001D5CA2"/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Calibri" w:hint="eastAsia"/>
          <w:b/>
          <w:bCs/>
          <w:color w:val="000000"/>
          <w:kern w:val="0"/>
          <w:sz w:val="28"/>
          <w:szCs w:val="28"/>
        </w:rPr>
        <w:t>百科定义EJB：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8"/>
          <w:szCs w:val="28"/>
        </w:rPr>
      </w:pP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被称为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fldChar w:fldCharType="begin"/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instrText xml:space="preserve"> </w:instrText>
      </w:r>
      <w:r w:rsidRPr="001D5CA2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instrText xml:space="preserve">HYPERLINK "http://lib.csdn.net/base/java" \o "Java </w:instrText>
      </w:r>
      <w:r w:rsidRPr="001D5CA2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instrText>知识库</w:instrText>
      </w:r>
      <w:r w:rsidRPr="001D5CA2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instrText>" \t "_blank"</w:instrTex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instrText xml:space="preserve"> </w:instrTex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fldChar w:fldCharType="separate"/>
      </w:r>
      <w:r w:rsidRPr="001D5CA2">
        <w:rPr>
          <w:rFonts w:ascii="Calibri" w:eastAsia="宋体" w:hAnsi="Calibri" w:cs="Calibri"/>
          <w:b/>
          <w:bCs/>
          <w:color w:val="DF3434"/>
          <w:kern w:val="0"/>
          <w:sz w:val="28"/>
          <w:szCs w:val="28"/>
        </w:rPr>
        <w:t>Java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fldChar w:fldCharType="end"/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企业b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ean</w:t>
      </w:r>
      <w:r w:rsidR="006128A3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（</w:t>
      </w:r>
      <w:r w:rsidR="006128A3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Enter</w:t>
      </w:r>
      <w:r w:rsidR="006128A3">
        <w:rPr>
          <w:rFonts w:ascii="Calibri" w:eastAsia="宋体" w:hAnsi="Calibri" w:cs="Calibri"/>
          <w:color w:val="000000"/>
          <w:kern w:val="0"/>
          <w:sz w:val="28"/>
          <w:szCs w:val="28"/>
        </w:rPr>
        <w:t>prise JAVA Bean</w:t>
      </w:r>
      <w:r w:rsidR="006128A3"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>）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，服务器端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组件</w:t>
      </w:r>
      <w:r w:rsidR="00BE6F4A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(components</w:t>
      </w:r>
      <w:r w:rsidR="00085BF5">
        <w:rPr>
          <w:rFonts w:ascii="华文楷体" w:eastAsia="华文楷体" w:hAnsi="华文楷体" w:cs="Arial"/>
          <w:color w:val="000000"/>
          <w:kern w:val="0"/>
          <w:sz w:val="28"/>
          <w:szCs w:val="28"/>
        </w:rPr>
        <w:t>)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核心应用是部署分布式应用程序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。用它部署的系统不限定平台。实际上</w:t>
      </w:r>
      <w:proofErr w:type="spellStart"/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proofErr w:type="spellEnd"/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是一种产品，描述了应用组件要解决的标准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</w:pPr>
      <w:bookmarkStart w:id="0" w:name="t1"/>
      <w:bookmarkEnd w:id="0"/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标准：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1D5CA2" w:rsidRPr="001D5CA2" w:rsidRDefault="001D5CA2" w:rsidP="001D5CA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可扩展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(Scalable)</w:t>
      </w:r>
    </w:p>
    <w:p w:rsidR="001D5CA2" w:rsidRPr="001D5CA2" w:rsidRDefault="001D5CA2" w:rsidP="001D5CA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分布式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(Distributed)</w:t>
      </w:r>
    </w:p>
    <w:p w:rsidR="001D5CA2" w:rsidRPr="001D5CA2" w:rsidRDefault="001D5CA2" w:rsidP="001D5CA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事务</w:t>
      </w:r>
      <w:r w:rsidR="00F81007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（一个目标的完成需要一个或者多个操作步骤，如果一个失败则整个目标任务失败）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处理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(Transactional)</w:t>
      </w:r>
    </w:p>
    <w:p w:rsidR="001D5CA2" w:rsidRPr="001D5CA2" w:rsidRDefault="001D5CA2" w:rsidP="001D5CA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数据存储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(Persistent)</w:t>
      </w:r>
    </w:p>
    <w:p w:rsidR="001D5CA2" w:rsidRPr="001D5CA2" w:rsidRDefault="001D5CA2" w:rsidP="001D5CA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>安全性</w:t>
      </w:r>
      <w:r w:rsidRPr="001D5CA2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(Secure)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</w:pPr>
      <w:bookmarkStart w:id="1" w:name="t2"/>
      <w:bookmarkEnd w:id="1"/>
      <w:r w:rsidRPr="001D5CA2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J2EE</w:t>
      </w:r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的体系结构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67350" cy="5600700"/>
            <wp:effectExtent l="0" t="0" r="0" b="0"/>
            <wp:docPr id="3" name="图片 3" descr="http://img.blog.csdn.net/2014040210495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02104959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其中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属于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J2EE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体系结构中的</w:t>
      </w:r>
      <w:r w:rsidR="0067567B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业务逻辑部分（根据web的MVC三层架构，</w:t>
      </w:r>
      <w:proofErr w:type="spellStart"/>
      <w:r w:rsidR="0067567B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ejb</w:t>
      </w:r>
      <w:proofErr w:type="spellEnd"/>
      <w:r w:rsidR="0067567B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是除了view和model的业务逻辑部分</w:t>
      </w:r>
      <w:r w:rsidR="001868B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即C</w:t>
      </w:r>
      <w:r w:rsidR="000D3DD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；这时就可以把view</w:t>
      </w:r>
      <w:proofErr w:type="gramStart"/>
      <w:r w:rsidR="000D3DD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看做</w:t>
      </w:r>
      <w:proofErr w:type="gramEnd"/>
      <w:r w:rsidR="000D3DD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是</w:t>
      </w:r>
      <w:proofErr w:type="spellStart"/>
      <w:r w:rsidR="000D3DD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ejb</w:t>
      </w:r>
      <w:proofErr w:type="spellEnd"/>
      <w:r w:rsidR="000D3DD9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的客户端</w:t>
      </w:r>
      <w:r w:rsidR="0067567B">
        <w:rPr>
          <w:rFonts w:ascii="华文楷体" w:eastAsia="华文楷体" w:hAnsi="华文楷体" w:cs="Arial" w:hint="eastAsia"/>
          <w:color w:val="000000"/>
          <w:kern w:val="0"/>
          <w:sz w:val="28"/>
          <w:szCs w:val="28"/>
          <w:highlight w:val="yellow"/>
        </w:rPr>
        <w:t>）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</w:pPr>
      <w:bookmarkStart w:id="2" w:name="t3"/>
      <w:bookmarkEnd w:id="2"/>
      <w:r w:rsidRPr="001D5CA2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构成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619750" cy="5505450"/>
            <wp:effectExtent l="0" t="0" r="0" b="0"/>
            <wp:docPr id="2" name="图片 2" descr="http://img.blog.csdn.net/20140402105009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021050091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EJB容器中有三种类也称为组件，分别是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1D5CA2">
        <w:rPr>
          <w:rFonts w:ascii="Calibri" w:eastAsia="宋体" w:hAnsi="Calibri" w:cs="Calibri"/>
          <w:b/>
          <w:bCs/>
          <w:color w:val="006600"/>
          <w:kern w:val="0"/>
          <w:sz w:val="28"/>
          <w:szCs w:val="28"/>
        </w:rPr>
        <w:t>Session</w:t>
      </w:r>
      <w:r w:rsidRPr="001D5CA2">
        <w:rPr>
          <w:rFonts w:ascii="华文楷体" w:eastAsia="华文楷体" w:hAnsi="华文楷体" w:cs="Arial" w:hint="eastAsia"/>
          <w:b/>
          <w:bCs/>
          <w:color w:val="006600"/>
          <w:kern w:val="0"/>
          <w:sz w:val="28"/>
          <w:szCs w:val="28"/>
        </w:rPr>
        <w:t> bean(逻辑)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proofErr w:type="spellStart"/>
      <w:r w:rsidRPr="001D5CA2">
        <w:rPr>
          <w:rFonts w:ascii="Calibri" w:eastAsia="宋体" w:hAnsi="Calibri" w:cs="Calibri"/>
          <w:b/>
          <w:bCs/>
          <w:color w:val="006600"/>
          <w:kern w:val="0"/>
          <w:sz w:val="28"/>
          <w:szCs w:val="28"/>
        </w:rPr>
        <w:t>Entity</w:t>
      </w:r>
      <w:r w:rsidRPr="001D5CA2">
        <w:rPr>
          <w:rFonts w:ascii="华文楷体" w:eastAsia="华文楷体" w:hAnsi="华文楷体" w:cs="Arial" w:hint="eastAsia"/>
          <w:b/>
          <w:bCs/>
          <w:color w:val="006600"/>
          <w:kern w:val="0"/>
          <w:sz w:val="28"/>
          <w:szCs w:val="28"/>
        </w:rPr>
        <w:t>Bean</w:t>
      </w:r>
      <w:proofErr w:type="spellEnd"/>
      <w:r w:rsidRPr="001D5CA2">
        <w:rPr>
          <w:rFonts w:ascii="华文楷体" w:eastAsia="华文楷体" w:hAnsi="华文楷体" w:cs="Arial" w:hint="eastAsia"/>
          <w:b/>
          <w:bCs/>
          <w:color w:val="006600"/>
          <w:kern w:val="0"/>
          <w:sz w:val="28"/>
          <w:szCs w:val="28"/>
        </w:rPr>
        <w:t>(数据)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proofErr w:type="spellStart"/>
      <w:r w:rsidRPr="001D5CA2">
        <w:rPr>
          <w:rFonts w:ascii="Calibri" w:eastAsia="宋体" w:hAnsi="Calibri" w:cs="Calibri"/>
          <w:b/>
          <w:bCs/>
          <w:color w:val="006600"/>
          <w:kern w:val="0"/>
          <w:sz w:val="28"/>
          <w:szCs w:val="28"/>
        </w:rPr>
        <w:t>messageDrivenbean</w:t>
      </w:r>
      <w:proofErr w:type="spellEnd"/>
      <w:r w:rsidRPr="001D5CA2">
        <w:rPr>
          <w:rFonts w:ascii="华文楷体" w:eastAsia="华文楷体" w:hAnsi="华文楷体" w:cs="Arial" w:hint="eastAsia"/>
          <w:b/>
          <w:bCs/>
          <w:color w:val="006600"/>
          <w:kern w:val="0"/>
          <w:sz w:val="28"/>
          <w:szCs w:val="28"/>
        </w:rPr>
        <w:t>（消息）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1D5CA2">
        <w:rPr>
          <w:rFonts w:ascii="FangSong_GB2312" w:eastAsia="宋体" w:hAnsi="FangSong_GB2312" w:cs="Arial" w:hint="eastAsia"/>
          <w:color w:val="000000"/>
          <w:kern w:val="0"/>
          <w:sz w:val="28"/>
          <w:szCs w:val="28"/>
        </w:rPr>
        <w:t>上图中可以看到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lastRenderedPageBreak/>
        <w:t>   1 组件是在容器中的。容器提供了组件的环境并对其进行管理。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  2  调用组件的被称为</w:t>
      </w:r>
      <w:proofErr w:type="spellStart"/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ejb</w:t>
      </w:r>
      <w:proofErr w:type="spellEnd"/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客户端。客户端可以运行在</w:t>
      </w:r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web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容器中。如</w:t>
      </w:r>
      <w:proofErr w:type="spellStart"/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jsp</w:t>
      </w:r>
      <w:proofErr w:type="spellEnd"/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</w:t>
      </w:r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servlet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</w:t>
      </w:r>
      <w:proofErr w:type="spellStart"/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jndi</w:t>
      </w:r>
      <w:proofErr w:type="spellEnd"/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</w:t>
      </w:r>
      <w:r w:rsidRPr="001D5CA2">
        <w:rPr>
          <w:rFonts w:ascii="Calibri" w:eastAsia="华文楷体" w:hAnsi="Calibri" w:cs="Calibri"/>
          <w:color w:val="000000"/>
          <w:kern w:val="0"/>
          <w:sz w:val="28"/>
          <w:szCs w:val="28"/>
        </w:rPr>
        <w:t>web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service等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</w:pPr>
      <w:bookmarkStart w:id="3" w:name="t4"/>
      <w:bookmarkEnd w:id="3"/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实现逻辑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实现逻辑组件中有各种抽象的方式。这样通过客户端的调用实现了业务的封装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</w:pPr>
      <w:bookmarkStart w:id="4" w:name="t5"/>
      <w:bookmarkEnd w:id="4"/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实现分布式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首先要认识到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技术（远程调用），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的基础是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，通过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J2EE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将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组件创建为远程对象，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虽然用到了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，但是只需要定义远程接口无需实现，这样就将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技术细节屏蔽了。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这种将需要特定执行的类，放在</w:t>
      </w:r>
      <w:proofErr w:type="spellStart"/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proofErr w:type="spellEnd"/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中并打包发送到服务器上，，客户端通过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技术到服务器上进行调用，这样就实现了分布式调用。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2"/>
        <w:rPr>
          <w:rFonts w:ascii="华文楷体" w:eastAsia="华文楷体" w:hAnsi="华文楷体" w:cs="Arial"/>
          <w:b/>
          <w:bCs/>
          <w:color w:val="000000"/>
          <w:kern w:val="0"/>
          <w:sz w:val="28"/>
          <w:szCs w:val="28"/>
        </w:rPr>
      </w:pPr>
      <w:bookmarkStart w:id="5" w:name="t6"/>
      <w:bookmarkEnd w:id="5"/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所谓的服务器群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既然已经知道了，RMI是将各种任务与功能的类放到不同的服务器上，然后通过各个服务器间建立的调用规则实现分布式的运算，也就明白EJB所谓的"服务群集"的概念。就是将原来在一个计算机上运算的几个类，分别放到其他计算机上去运行，以便分担运行这几个类所需要占用的CPU和内存资源。同时，也可以将不同的软件功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lastRenderedPageBreak/>
        <w:t>能模块放到不同的服务器上，当需要修改某些功能的时候直接修改这些服务器上的类就行了，修改以后所有客户端的软件都被修改了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一个简单的分布式群图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D5CA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38775" cy="2590800"/>
            <wp:effectExtent l="0" t="0" r="9525" b="0"/>
            <wp:docPr id="1" name="图片 1" descr="http://img.blog.csdn.net/20140402105013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021050136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</w:p>
    <w:p w:rsidR="001D5CA2" w:rsidRPr="001D5CA2" w:rsidRDefault="001D5CA2" w:rsidP="001D5CA2">
      <w:pPr>
        <w:widowControl/>
        <w:shd w:val="clear" w:color="auto" w:fill="FFFFFF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</w:pPr>
      <w:bookmarkStart w:id="6" w:name="t7"/>
      <w:bookmarkEnd w:id="6"/>
      <w:r w:rsidRPr="001D5CA2">
        <w:rPr>
          <w:rFonts w:ascii="华文楷体" w:eastAsia="华文楷体" w:hAnsi="华文楷体" w:cs="Arial" w:hint="eastAsia"/>
          <w:b/>
          <w:bCs/>
          <w:color w:val="000000"/>
          <w:kern w:val="0"/>
          <w:sz w:val="28"/>
          <w:szCs w:val="28"/>
        </w:rPr>
        <w:t>小结：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EJB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实现原理：就是把原来放到客户端实现的代码放到服务器端，并依靠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进行通信。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服务器集群：就是通过</w:t>
      </w:r>
      <w:r w:rsidRPr="001D5CA2">
        <w:rPr>
          <w:rFonts w:ascii="Calibri" w:eastAsia="宋体" w:hAnsi="Calibri" w:cs="Calibri"/>
          <w:color w:val="000000"/>
          <w:kern w:val="0"/>
          <w:sz w:val="28"/>
          <w:szCs w:val="28"/>
        </w:rPr>
        <w:t>RMI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的通信，连接不同功能模块的服务器，以实现一个完整的功能。 </w:t>
      </w:r>
    </w:p>
    <w:p w:rsidR="001D5CA2" w:rsidRPr="001D5CA2" w:rsidRDefault="001D5CA2" w:rsidP="001D5CA2">
      <w:pPr>
        <w:widowControl/>
        <w:shd w:val="clear" w:color="auto" w:fill="FFFFFF"/>
        <w:jc w:val="left"/>
        <w:rPr>
          <w:rFonts w:ascii="华文楷体" w:eastAsia="华文楷体" w:hAnsi="华文楷体" w:cs="Arial"/>
          <w:color w:val="000000"/>
          <w:kern w:val="0"/>
          <w:sz w:val="28"/>
          <w:szCs w:val="28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EJB规范定义了EJB组件在何时如何与它们的容器进行交互作用。容器负责提供公用的服务，例如目录服务、事务管理、安全性、资</w:t>
      </w: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lastRenderedPageBreak/>
        <w:t>源缓冲池以及容错性。但这里值得注意的是，EJB并不是实现J2EE的唯一途径。</w:t>
      </w:r>
    </w:p>
    <w:p w:rsidR="001D5CA2" w:rsidRDefault="001D5CA2" w:rsidP="00791F43">
      <w:pPr>
        <w:widowControl/>
        <w:shd w:val="clear" w:color="auto" w:fill="FFFFFF"/>
        <w:jc w:val="left"/>
        <w:rPr>
          <w:rFonts w:hint="eastAsia"/>
        </w:rPr>
      </w:pPr>
      <w:r w:rsidRPr="001D5CA2">
        <w:rPr>
          <w:rFonts w:ascii="华文楷体" w:eastAsia="华文楷体" w:hAnsi="华文楷体" w:cs="Arial" w:hint="eastAsia"/>
          <w:color w:val="000000"/>
          <w:kern w:val="0"/>
          <w:sz w:val="28"/>
          <w:szCs w:val="28"/>
        </w:rPr>
        <w:t> </w:t>
      </w:r>
      <w:bookmarkStart w:id="7" w:name="_GoBack"/>
      <w:bookmarkEnd w:id="7"/>
    </w:p>
    <w:sectPr w:rsidR="001D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angSong_GB2312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360E"/>
    <w:multiLevelType w:val="multilevel"/>
    <w:tmpl w:val="DAE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1A"/>
    <w:rsid w:val="00085BF5"/>
    <w:rsid w:val="000D3DD9"/>
    <w:rsid w:val="001868B9"/>
    <w:rsid w:val="001D5CA2"/>
    <w:rsid w:val="002D4E7C"/>
    <w:rsid w:val="005C1B8C"/>
    <w:rsid w:val="00606E11"/>
    <w:rsid w:val="006128A3"/>
    <w:rsid w:val="0067567B"/>
    <w:rsid w:val="00791F43"/>
    <w:rsid w:val="00893247"/>
    <w:rsid w:val="00A7411A"/>
    <w:rsid w:val="00BE6F4A"/>
    <w:rsid w:val="00DE7783"/>
    <w:rsid w:val="00F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05FE"/>
  <w15:chartTrackingRefBased/>
  <w15:docId w15:val="{67C85329-B034-41D2-BDDB-CDF92AE0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5C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5C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5C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5CA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D5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D5CA2"/>
    <w:rPr>
      <w:color w:val="0000FF"/>
      <w:u w:val="single"/>
    </w:rPr>
  </w:style>
  <w:style w:type="character" w:styleId="a5">
    <w:name w:val="Strong"/>
    <w:basedOn w:val="a0"/>
    <w:uiPriority w:val="22"/>
    <w:qFormat/>
    <w:rsid w:val="001D5CA2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1D5C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51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0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0778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3219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han_yankun2009/article/details/2278455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37</cp:revision>
  <dcterms:created xsi:type="dcterms:W3CDTF">2017-07-10T01:54:00Z</dcterms:created>
  <dcterms:modified xsi:type="dcterms:W3CDTF">2017-07-10T02:01:00Z</dcterms:modified>
</cp:coreProperties>
</file>