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000000" w:rsidRDefault="00AD19A2">
      <w:pPr>
        <w:rPr>
          <w:rFonts w:hint="eastAsia"/>
        </w:rPr>
      </w:pPr>
      <w:r>
        <w:rPr>
          <w:rFonts w:hint="eastAsia"/>
        </w:rPr>
        <w:t>参考</w:t>
      </w:r>
      <w:r w:rsidR="00636DAB">
        <w:rPr>
          <w:rFonts w:hint="eastAsia"/>
        </w:rPr>
        <w:t>：</w:t>
      </w:r>
      <w:hyperlink r:id="rId7" w:history="1">
        <w:r w:rsidR="00E043E5" w:rsidRPr="002F2229">
          <w:rPr>
            <w:rStyle w:val="a5"/>
          </w:rPr>
          <w:t>http://blog.csdn.net/u011116672/article/details/50098791</w:t>
        </w:r>
      </w:hyperlink>
    </w:p>
    <w:p w:rsidR="00AD19A2" w:rsidRDefault="00AD19A2">
      <w:pPr>
        <w:rPr>
          <w:rFonts w:hint="eastAsia"/>
        </w:rPr>
      </w:pPr>
    </w:p>
    <w:p w:rsidR="00AD19A2" w:rsidRPr="00AD19A2" w:rsidRDefault="00AD19A2" w:rsidP="00AD19A2">
      <w:pPr>
        <w:widowControl/>
        <w:jc w:val="left"/>
        <w:rPr>
          <w:rFonts w:ascii="microsoft yahei" w:eastAsia="宋体" w:hAnsi="microsoft yahei" w:cs="宋体"/>
          <w:color w:val="000000"/>
          <w:kern w:val="0"/>
          <w:sz w:val="12"/>
          <w:szCs w:val="12"/>
        </w:rPr>
      </w:pPr>
      <w:r w:rsidRPr="00AD19A2">
        <w:rPr>
          <w:rFonts w:ascii="microsoft yahei" w:eastAsia="宋体" w:hAnsi="microsoft yahei" w:cs="宋体"/>
          <w:color w:val="000000"/>
          <w:kern w:val="0"/>
          <w:sz w:val="12"/>
        </w:rPr>
        <w:t> </w:t>
      </w:r>
    </w:p>
    <w:p w:rsidR="00AD19A2" w:rsidRPr="00AD19A2" w:rsidRDefault="00AD19A2" w:rsidP="00647CC1">
      <w:pPr>
        <w:widowControl/>
        <w:jc w:val="left"/>
        <w:textAlignment w:val="center"/>
        <w:outlineLvl w:val="0"/>
        <w:rPr>
          <w:rFonts w:ascii="microsoft yahei" w:eastAsia="宋体" w:hAnsi="microsoft yahei" w:cs="宋体"/>
          <w:color w:val="DF3434"/>
          <w:kern w:val="0"/>
          <w:sz w:val="14"/>
          <w:szCs w:val="14"/>
        </w:rPr>
      </w:pPr>
      <w:hyperlink r:id="rId8" w:history="1">
        <w:r w:rsidRPr="00AD19A2">
          <w:rPr>
            <w:rFonts w:ascii="microsoft yahei" w:eastAsia="宋体" w:hAnsi="microsoft yahei" w:cs="宋体"/>
            <w:b/>
            <w:bCs/>
            <w:color w:val="000000"/>
            <w:kern w:val="36"/>
            <w:sz w:val="18"/>
            <w:u w:val="single"/>
          </w:rPr>
          <w:t>Java</w:t>
        </w:r>
        <w:r w:rsidRPr="00AD19A2">
          <w:rPr>
            <w:rFonts w:ascii="microsoft yahei" w:eastAsia="宋体" w:hAnsi="microsoft yahei" w:cs="宋体"/>
            <w:b/>
            <w:bCs/>
            <w:color w:val="000000"/>
            <w:kern w:val="36"/>
            <w:sz w:val="18"/>
            <w:u w:val="single"/>
          </w:rPr>
          <w:t>并发编程系列之一：并发机制的底层原理</w:t>
        </w:r>
      </w:hyperlink>
    </w:p>
    <w:p w:rsidR="00AD19A2" w:rsidRPr="00AD19A2" w:rsidRDefault="00AD19A2" w:rsidP="00AD19A2">
      <w:pPr>
        <w:widowControl/>
        <w:pBdr>
          <w:left w:val="single" w:sz="12" w:space="5" w:color="E41C1E"/>
        </w:pBdr>
        <w:spacing w:line="140" w:lineRule="atLeast"/>
        <w:jc w:val="left"/>
        <w:rPr>
          <w:rFonts w:ascii="microsoft yahei" w:eastAsia="宋体" w:hAnsi="microsoft yahei" w:cs="宋体"/>
          <w:color w:val="666666"/>
          <w:kern w:val="0"/>
          <w:sz w:val="14"/>
          <w:szCs w:val="14"/>
        </w:rPr>
      </w:pPr>
      <w:r w:rsidRPr="00AD19A2">
        <w:rPr>
          <w:rFonts w:ascii="microsoft yahei" w:eastAsia="宋体" w:hAnsi="microsoft yahei" w:cs="宋体"/>
          <w:color w:val="666666"/>
          <w:kern w:val="0"/>
          <w:sz w:val="14"/>
          <w:szCs w:val="14"/>
        </w:rPr>
        <w:t>版权声明：本文为博主原创文章，转载请注明出处。</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前言</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并发编程的目的是让程序运行更快</w:t>
      </w:r>
      <w:r w:rsidR="00897656">
        <w:rPr>
          <w:rFonts w:ascii="microsoft yahei" w:eastAsia="宋体" w:hAnsi="microsoft yahei" w:cs="宋体" w:hint="eastAsia"/>
          <w:color w:val="3F3F3F"/>
          <w:kern w:val="0"/>
          <w:sz w:val="15"/>
          <w:szCs w:val="15"/>
        </w:rPr>
        <w:t>（</w:t>
      </w:r>
      <w:r w:rsidR="00897656">
        <w:rPr>
          <w:rFonts w:ascii="microsoft yahei" w:eastAsia="宋体" w:hAnsi="microsoft yahei" w:cs="宋体" w:hint="eastAsia"/>
          <w:color w:val="3F3F3F"/>
          <w:kern w:val="0"/>
          <w:sz w:val="15"/>
          <w:szCs w:val="15"/>
        </w:rPr>
        <w:t>me</w:t>
      </w:r>
      <w:r w:rsidR="00897656">
        <w:rPr>
          <w:rFonts w:ascii="microsoft yahei" w:eastAsia="宋体" w:hAnsi="microsoft yahei" w:cs="宋体" w:hint="eastAsia"/>
          <w:color w:val="3F3F3F"/>
          <w:kern w:val="0"/>
          <w:sz w:val="15"/>
          <w:szCs w:val="15"/>
        </w:rPr>
        <w:t>：这句话不是特别的准确，应该是使得程序</w:t>
      </w:r>
      <w:r w:rsidR="00F370DD">
        <w:rPr>
          <w:rFonts w:ascii="microsoft yahei" w:eastAsia="宋体" w:hAnsi="microsoft yahei" w:cs="宋体" w:hint="eastAsia"/>
          <w:color w:val="3F3F3F"/>
          <w:kern w:val="0"/>
          <w:sz w:val="15"/>
          <w:szCs w:val="15"/>
        </w:rPr>
        <w:t>执行</w:t>
      </w:r>
      <w:r w:rsidR="00897656">
        <w:rPr>
          <w:rFonts w:ascii="microsoft yahei" w:eastAsia="宋体" w:hAnsi="microsoft yahei" w:cs="宋体" w:hint="eastAsia"/>
          <w:color w:val="3F3F3F"/>
          <w:kern w:val="0"/>
          <w:sz w:val="15"/>
          <w:szCs w:val="15"/>
        </w:rPr>
        <w:t>的效率更高）</w:t>
      </w:r>
      <w:r w:rsidRPr="00AD19A2">
        <w:rPr>
          <w:rFonts w:ascii="microsoft yahei" w:eastAsia="宋体" w:hAnsi="microsoft yahei" w:cs="宋体"/>
          <w:color w:val="3F3F3F"/>
          <w:kern w:val="0"/>
          <w:sz w:val="15"/>
          <w:szCs w:val="15"/>
        </w:rPr>
        <w:t>，但是使用并发并不定会使得程序运行更快，只有当程序的并发数量达到一定的量级的时候才能体现并发编程的优势。所以谈并发编程在高并发量的时候才有意义。虽然目前还没有开发过高并发量的程序，但是学习并发是为了更好理解一些分布式架构。那么当程序的并发量不高，比如是单线程的程序，单线程的执行效率反而比多线程更高。这又是为什么呢？熟悉操作系统的应该知道，</w:t>
      </w:r>
      <w:r w:rsidRPr="00AD19A2">
        <w:rPr>
          <w:rFonts w:ascii="microsoft yahei" w:eastAsia="宋体" w:hAnsi="microsoft yahei" w:cs="宋体"/>
          <w:color w:val="3F3F3F"/>
          <w:kern w:val="0"/>
          <w:sz w:val="15"/>
          <w:szCs w:val="15"/>
        </w:rPr>
        <w:t>CPU</w:t>
      </w:r>
      <w:r w:rsidRPr="00AD19A2">
        <w:rPr>
          <w:rFonts w:ascii="microsoft yahei" w:eastAsia="宋体" w:hAnsi="microsoft yahei" w:cs="宋体"/>
          <w:color w:val="3F3F3F"/>
          <w:kern w:val="0"/>
          <w:sz w:val="15"/>
          <w:szCs w:val="15"/>
        </w:rPr>
        <w:t>是通过给每个线程</w:t>
      </w:r>
      <w:r w:rsidRPr="00AD19A2">
        <w:rPr>
          <w:rFonts w:ascii="microsoft yahei" w:eastAsia="宋体" w:hAnsi="microsoft yahei" w:cs="宋体"/>
          <w:color w:val="3F3F3F"/>
          <w:kern w:val="0"/>
          <w:sz w:val="15"/>
          <w:szCs w:val="15"/>
          <w:highlight w:val="yellow"/>
        </w:rPr>
        <w:t>分配时间片</w:t>
      </w:r>
      <w:r w:rsidRPr="00AD19A2">
        <w:rPr>
          <w:rFonts w:ascii="microsoft yahei" w:eastAsia="宋体" w:hAnsi="microsoft yahei" w:cs="宋体"/>
          <w:color w:val="3F3F3F"/>
          <w:kern w:val="0"/>
          <w:sz w:val="15"/>
          <w:szCs w:val="15"/>
        </w:rPr>
        <w:t>的方式实现多线程的。这样，当</w:t>
      </w:r>
      <w:r w:rsidRPr="00AD19A2">
        <w:rPr>
          <w:rFonts w:ascii="microsoft yahei" w:eastAsia="宋体" w:hAnsi="microsoft yahei" w:cs="宋体"/>
          <w:color w:val="3F3F3F"/>
          <w:kern w:val="0"/>
          <w:sz w:val="15"/>
          <w:szCs w:val="15"/>
        </w:rPr>
        <w:t>CPU</w:t>
      </w:r>
      <w:r w:rsidRPr="00AD19A2">
        <w:rPr>
          <w:rFonts w:ascii="microsoft yahei" w:eastAsia="宋体" w:hAnsi="microsoft yahei" w:cs="宋体"/>
          <w:color w:val="3F3F3F"/>
          <w:kern w:val="0"/>
          <w:sz w:val="15"/>
          <w:szCs w:val="15"/>
        </w:rPr>
        <w:t>从一个任务切换到另一个任务的时候，会保存上一个任务的状态，当执行完这个任务的时候</w:t>
      </w:r>
      <w:r w:rsidRPr="00AD19A2">
        <w:rPr>
          <w:rFonts w:ascii="microsoft yahei" w:eastAsia="宋体" w:hAnsi="microsoft yahei" w:cs="宋体"/>
          <w:color w:val="3F3F3F"/>
          <w:kern w:val="0"/>
          <w:sz w:val="15"/>
          <w:szCs w:val="15"/>
        </w:rPr>
        <w:t>CPU</w:t>
      </w:r>
      <w:r w:rsidRPr="00AD19A2">
        <w:rPr>
          <w:rFonts w:ascii="microsoft yahei" w:eastAsia="宋体" w:hAnsi="microsoft yahei" w:cs="宋体"/>
          <w:color w:val="3F3F3F"/>
          <w:kern w:val="0"/>
          <w:sz w:val="15"/>
          <w:szCs w:val="15"/>
        </w:rPr>
        <w:t>就会继续上一个任务的状态继续执行。这个过程称为</w:t>
      </w:r>
      <w:r w:rsidRPr="007D5B90">
        <w:rPr>
          <w:rFonts w:ascii="microsoft yahei" w:eastAsia="宋体" w:hAnsi="microsoft yahei" w:cs="宋体"/>
          <w:b/>
          <w:bCs/>
          <w:color w:val="3F3F3F"/>
          <w:kern w:val="0"/>
          <w:sz w:val="15"/>
        </w:rPr>
        <w:t>上下文切换</w:t>
      </w:r>
      <w:r w:rsidRPr="00AD19A2">
        <w:rPr>
          <w:rFonts w:ascii="microsoft yahei" w:eastAsia="宋体" w:hAnsi="microsoft yahei" w:cs="宋体"/>
          <w:color w:val="3F3F3F"/>
          <w:kern w:val="0"/>
          <w:sz w:val="15"/>
          <w:szCs w:val="15"/>
        </w:rPr>
        <w:t>。</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在</w:t>
      </w:r>
      <w:r w:rsidRPr="00AD19A2">
        <w:rPr>
          <w:rFonts w:ascii="microsoft yahei" w:eastAsia="宋体" w:hAnsi="microsoft yahei" w:cs="宋体"/>
          <w:color w:val="3F3F3F"/>
          <w:kern w:val="0"/>
          <w:sz w:val="15"/>
          <w:szCs w:val="15"/>
        </w:rPr>
        <w:t>Java</w:t>
      </w:r>
      <w:r w:rsidRPr="00AD19A2">
        <w:rPr>
          <w:rFonts w:ascii="microsoft yahei" w:eastAsia="宋体" w:hAnsi="microsoft yahei" w:cs="宋体"/>
          <w:color w:val="3F3F3F"/>
          <w:kern w:val="0"/>
          <w:sz w:val="15"/>
          <w:szCs w:val="15"/>
        </w:rPr>
        <w:t>多线程中，</w:t>
      </w:r>
      <w:r w:rsidRPr="00AD19A2">
        <w:rPr>
          <w:rFonts w:ascii="microsoft yahei" w:eastAsia="宋体" w:hAnsi="microsoft yahei" w:cs="宋体"/>
          <w:color w:val="3F3F3F"/>
          <w:kern w:val="0"/>
          <w:sz w:val="15"/>
          <w:szCs w:val="15"/>
          <w:highlight w:val="yellow"/>
        </w:rPr>
        <w:t>volatile</w:t>
      </w:r>
      <w:r w:rsidRPr="00AD19A2">
        <w:rPr>
          <w:rFonts w:ascii="microsoft yahei" w:eastAsia="宋体" w:hAnsi="microsoft yahei" w:cs="宋体"/>
          <w:color w:val="3F3F3F"/>
          <w:kern w:val="0"/>
          <w:sz w:val="15"/>
          <w:szCs w:val="15"/>
          <w:highlight w:val="yellow"/>
        </w:rPr>
        <w:t>关键字</w:t>
      </w:r>
      <w:r w:rsidR="005D5B91" w:rsidRPr="00C55040">
        <w:rPr>
          <w:rFonts w:ascii="microsoft yahei" w:eastAsia="宋体" w:hAnsi="microsoft yahei" w:cs="宋体" w:hint="eastAsia"/>
          <w:color w:val="3F3F3F"/>
          <w:kern w:val="0"/>
          <w:sz w:val="15"/>
          <w:szCs w:val="15"/>
          <w:highlight w:val="yellow"/>
        </w:rPr>
        <w:t>和</w:t>
      </w:r>
      <w:r w:rsidRPr="00AD19A2">
        <w:rPr>
          <w:rFonts w:ascii="microsoft yahei" w:eastAsia="宋体" w:hAnsi="microsoft yahei" w:cs="宋体"/>
          <w:color w:val="3F3F3F"/>
          <w:kern w:val="0"/>
          <w:sz w:val="15"/>
          <w:szCs w:val="15"/>
          <w:highlight w:val="yellow"/>
        </w:rPr>
        <w:t>synchronized</w:t>
      </w:r>
      <w:r w:rsidRPr="00AD19A2">
        <w:rPr>
          <w:rFonts w:ascii="microsoft yahei" w:eastAsia="宋体" w:hAnsi="microsoft yahei" w:cs="宋体"/>
          <w:color w:val="3F3F3F"/>
          <w:kern w:val="0"/>
          <w:sz w:val="15"/>
          <w:szCs w:val="15"/>
          <w:highlight w:val="yellow"/>
        </w:rPr>
        <w:t>关键字</w:t>
      </w:r>
      <w:r w:rsidRPr="00AD19A2">
        <w:rPr>
          <w:rFonts w:ascii="microsoft yahei" w:eastAsia="宋体" w:hAnsi="microsoft yahei" w:cs="宋体"/>
          <w:color w:val="3F3F3F"/>
          <w:kern w:val="0"/>
          <w:sz w:val="15"/>
          <w:szCs w:val="15"/>
        </w:rPr>
        <w:t>扮演了重要的角色，它们都可以实现线程的同步，但是在底层是如何实现的呢？</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volatile</w:t>
      </w:r>
      <w:r w:rsidRPr="00AD19A2">
        <w:rPr>
          <w:rFonts w:ascii="microsoft yahei" w:eastAsia="宋体" w:hAnsi="microsoft yahei" w:cs="宋体"/>
          <w:b/>
          <w:bCs/>
          <w:color w:val="3F3F3F"/>
          <w:kern w:val="0"/>
          <w:sz w:val="15"/>
        </w:rPr>
        <w:t>关键字</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我们知道，</w:t>
      </w:r>
      <w:r w:rsidRPr="00AD19A2">
        <w:rPr>
          <w:rFonts w:ascii="microsoft yahei" w:eastAsia="宋体" w:hAnsi="microsoft yahei" w:cs="宋体"/>
          <w:color w:val="3F3F3F"/>
          <w:kern w:val="0"/>
          <w:sz w:val="15"/>
          <w:szCs w:val="15"/>
        </w:rPr>
        <w:t>Java</w:t>
      </w:r>
      <w:r w:rsidRPr="00AD19A2">
        <w:rPr>
          <w:rFonts w:ascii="microsoft yahei" w:eastAsia="宋体" w:hAnsi="microsoft yahei" w:cs="宋体"/>
          <w:color w:val="3F3F3F"/>
          <w:kern w:val="0"/>
          <w:sz w:val="15"/>
          <w:szCs w:val="15"/>
        </w:rPr>
        <w:t>虚拟机把</w:t>
      </w:r>
      <w:r w:rsidRPr="00AD19A2">
        <w:rPr>
          <w:rFonts w:ascii="microsoft yahei" w:eastAsia="宋体" w:hAnsi="microsoft yahei" w:cs="宋体"/>
          <w:color w:val="3F3F3F"/>
          <w:kern w:val="0"/>
          <w:sz w:val="15"/>
          <w:szCs w:val="15"/>
        </w:rPr>
        <w:t>Java</w:t>
      </w:r>
      <w:r w:rsidRPr="00AD19A2">
        <w:rPr>
          <w:rFonts w:ascii="microsoft yahei" w:eastAsia="宋体" w:hAnsi="microsoft yahei" w:cs="宋体"/>
          <w:color w:val="3F3F3F"/>
          <w:kern w:val="0"/>
          <w:sz w:val="15"/>
          <w:szCs w:val="15"/>
        </w:rPr>
        <w:t>源文件编译成</w:t>
      </w:r>
      <w:r w:rsidRPr="00AD19A2">
        <w:rPr>
          <w:rFonts w:ascii="microsoft yahei" w:eastAsia="宋体" w:hAnsi="microsoft yahei" w:cs="宋体"/>
          <w:color w:val="3F3F3F"/>
          <w:kern w:val="0"/>
          <w:sz w:val="15"/>
          <w:szCs w:val="15"/>
        </w:rPr>
        <w:t>.class</w:t>
      </w:r>
      <w:r w:rsidRPr="00AD19A2">
        <w:rPr>
          <w:rFonts w:ascii="microsoft yahei" w:eastAsia="宋体" w:hAnsi="microsoft yahei" w:cs="宋体"/>
          <w:color w:val="3F3F3F"/>
          <w:kern w:val="0"/>
          <w:sz w:val="15"/>
          <w:szCs w:val="15"/>
        </w:rPr>
        <w:t>文件，然后把</w:t>
      </w:r>
      <w:r w:rsidRPr="00AD19A2">
        <w:rPr>
          <w:rFonts w:ascii="microsoft yahei" w:eastAsia="宋体" w:hAnsi="microsoft yahei" w:cs="宋体"/>
          <w:color w:val="3F3F3F"/>
          <w:kern w:val="0"/>
          <w:sz w:val="15"/>
          <w:szCs w:val="15"/>
        </w:rPr>
        <w:t>class</w:t>
      </w:r>
      <w:r w:rsidRPr="00AD19A2">
        <w:rPr>
          <w:rFonts w:ascii="microsoft yahei" w:eastAsia="宋体" w:hAnsi="microsoft yahei" w:cs="宋体"/>
          <w:color w:val="3F3F3F"/>
          <w:kern w:val="0"/>
          <w:sz w:val="15"/>
          <w:szCs w:val="15"/>
        </w:rPr>
        <w:t>文件加载到内存中，</w:t>
      </w:r>
      <w:r w:rsidRPr="00AD19A2">
        <w:rPr>
          <w:rFonts w:ascii="microsoft yahei" w:eastAsia="宋体" w:hAnsi="microsoft yahei" w:cs="宋体"/>
          <w:color w:val="3F3F3F"/>
          <w:kern w:val="0"/>
          <w:sz w:val="15"/>
          <w:szCs w:val="15"/>
          <w:highlight w:val="yellow"/>
        </w:rPr>
        <w:t>JVM</w:t>
      </w:r>
      <w:r w:rsidRPr="00AD19A2">
        <w:rPr>
          <w:rFonts w:ascii="microsoft yahei" w:eastAsia="宋体" w:hAnsi="microsoft yahei" w:cs="宋体"/>
          <w:color w:val="3F3F3F"/>
          <w:kern w:val="0"/>
          <w:sz w:val="15"/>
          <w:szCs w:val="15"/>
          <w:highlight w:val="yellow"/>
        </w:rPr>
        <w:t>执行字节码，最终转化为汇编指令在</w:t>
      </w:r>
      <w:r w:rsidRPr="00AD19A2">
        <w:rPr>
          <w:rFonts w:ascii="microsoft yahei" w:eastAsia="宋体" w:hAnsi="microsoft yahei" w:cs="宋体"/>
          <w:color w:val="3F3F3F"/>
          <w:kern w:val="0"/>
          <w:sz w:val="15"/>
          <w:szCs w:val="15"/>
          <w:highlight w:val="yellow"/>
        </w:rPr>
        <w:t>CPU</w:t>
      </w:r>
      <w:r w:rsidRPr="00AD19A2">
        <w:rPr>
          <w:rFonts w:ascii="microsoft yahei" w:eastAsia="宋体" w:hAnsi="microsoft yahei" w:cs="宋体"/>
          <w:color w:val="3F3F3F"/>
          <w:kern w:val="0"/>
          <w:sz w:val="15"/>
          <w:szCs w:val="15"/>
          <w:highlight w:val="yellow"/>
        </w:rPr>
        <w:t>上执行</w:t>
      </w:r>
      <w:r w:rsidRPr="00AD19A2">
        <w:rPr>
          <w:rFonts w:ascii="microsoft yahei" w:eastAsia="宋体" w:hAnsi="microsoft yahei" w:cs="宋体"/>
          <w:color w:val="3F3F3F"/>
          <w:kern w:val="0"/>
          <w:sz w:val="15"/>
          <w:szCs w:val="15"/>
        </w:rPr>
        <w:t>。</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volatile</w:t>
      </w:r>
      <w:r w:rsidRPr="00AD19A2">
        <w:rPr>
          <w:rFonts w:ascii="microsoft yahei" w:eastAsia="宋体" w:hAnsi="microsoft yahei" w:cs="宋体"/>
          <w:color w:val="3F3F3F"/>
          <w:kern w:val="0"/>
          <w:sz w:val="15"/>
          <w:szCs w:val="15"/>
        </w:rPr>
        <w:t>定义：</w:t>
      </w:r>
    </w:p>
    <w:p w:rsidR="00AD19A2" w:rsidRPr="00AD19A2" w:rsidRDefault="00AD19A2" w:rsidP="00AD19A2">
      <w:pPr>
        <w:widowControl/>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Java</w:t>
      </w:r>
      <w:r w:rsidRPr="00AD19A2">
        <w:rPr>
          <w:rFonts w:ascii="microsoft yahei" w:eastAsia="宋体" w:hAnsi="microsoft yahei" w:cs="宋体"/>
          <w:color w:val="3F3F3F"/>
          <w:kern w:val="0"/>
          <w:sz w:val="15"/>
          <w:szCs w:val="15"/>
        </w:rPr>
        <w:t>编程语言允许线程访问共享变量，为了确保共享变量能够准确一致地更新，线程确保通过排他锁单独获得这个变量。</w:t>
      </w:r>
    </w:p>
    <w:p w:rsidR="00AD19A2" w:rsidRPr="00AD19A2" w:rsidRDefault="00AD19A2" w:rsidP="00AD19A2">
      <w:pPr>
        <w:widowControl/>
        <w:spacing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Java</w:t>
      </w:r>
      <w:r w:rsidRPr="00AD19A2">
        <w:rPr>
          <w:rFonts w:ascii="microsoft yahei" w:eastAsia="宋体" w:hAnsi="microsoft yahei" w:cs="宋体"/>
          <w:color w:val="3F3F3F"/>
          <w:kern w:val="0"/>
          <w:sz w:val="15"/>
          <w:szCs w:val="15"/>
        </w:rPr>
        <w:t>中的</w:t>
      </w:r>
      <w:r w:rsidRPr="00AD19A2">
        <w:rPr>
          <w:rFonts w:ascii="microsoft yahei" w:eastAsia="宋体" w:hAnsi="microsoft yahei" w:cs="宋体"/>
          <w:color w:val="3F3F3F"/>
          <w:kern w:val="0"/>
          <w:sz w:val="15"/>
          <w:szCs w:val="15"/>
        </w:rPr>
        <w:t>volatile</w:t>
      </w:r>
      <w:r w:rsidRPr="00AD19A2">
        <w:rPr>
          <w:rFonts w:ascii="microsoft yahei" w:eastAsia="宋体" w:hAnsi="microsoft yahei" w:cs="宋体"/>
          <w:color w:val="3F3F3F"/>
          <w:kern w:val="0"/>
          <w:sz w:val="15"/>
          <w:szCs w:val="15"/>
        </w:rPr>
        <w:t>关键字就是这个定义的体现。如果一个变量被声明为</w:t>
      </w:r>
      <w:r w:rsidRPr="00AD19A2">
        <w:rPr>
          <w:rFonts w:ascii="microsoft yahei" w:eastAsia="宋体" w:hAnsi="microsoft yahei" w:cs="宋体"/>
          <w:color w:val="3F3F3F"/>
          <w:kern w:val="0"/>
          <w:sz w:val="15"/>
          <w:szCs w:val="15"/>
        </w:rPr>
        <w:t>volatile</w:t>
      </w:r>
      <w:r w:rsidRPr="00AD19A2">
        <w:rPr>
          <w:rFonts w:ascii="microsoft yahei" w:eastAsia="宋体" w:hAnsi="microsoft yahei" w:cs="宋体"/>
          <w:color w:val="3F3F3F"/>
          <w:kern w:val="0"/>
          <w:sz w:val="15"/>
          <w:szCs w:val="15"/>
        </w:rPr>
        <w:t>，那么确保这个变量是</w:t>
      </w:r>
      <w:r w:rsidRPr="00AD19A2">
        <w:rPr>
          <w:rFonts w:ascii="microsoft yahei" w:eastAsia="宋体" w:hAnsi="microsoft yahei" w:cs="宋体"/>
          <w:color w:val="3F3F3F"/>
          <w:kern w:val="0"/>
          <w:sz w:val="15"/>
          <w:szCs w:val="15"/>
        </w:rPr>
        <w:t>“</w:t>
      </w:r>
      <w:r w:rsidRPr="00AD19A2">
        <w:rPr>
          <w:rFonts w:ascii="microsoft yahei" w:eastAsia="宋体" w:hAnsi="microsoft yahei" w:cs="宋体"/>
          <w:color w:val="3F3F3F"/>
          <w:kern w:val="0"/>
          <w:sz w:val="15"/>
          <w:szCs w:val="15"/>
        </w:rPr>
        <w:t>可见的</w:t>
      </w:r>
      <w:r w:rsidRPr="00AD19A2">
        <w:rPr>
          <w:rFonts w:ascii="microsoft yahei" w:eastAsia="宋体" w:hAnsi="microsoft yahei" w:cs="宋体"/>
          <w:color w:val="3F3F3F"/>
          <w:kern w:val="0"/>
          <w:sz w:val="15"/>
          <w:szCs w:val="15"/>
        </w:rPr>
        <w:t>”</w:t>
      </w:r>
      <w:r w:rsidRPr="00AD19A2">
        <w:rPr>
          <w:rFonts w:ascii="microsoft yahei" w:eastAsia="宋体" w:hAnsi="microsoft yahei" w:cs="宋体"/>
          <w:color w:val="3F3F3F"/>
          <w:kern w:val="0"/>
          <w:sz w:val="15"/>
          <w:szCs w:val="15"/>
        </w:rPr>
        <w:t>。可见性的意思是</w:t>
      </w:r>
      <w:r w:rsidRPr="00AD19A2">
        <w:rPr>
          <w:rFonts w:ascii="microsoft yahei" w:eastAsia="宋体" w:hAnsi="microsoft yahei" w:cs="宋体"/>
          <w:b/>
          <w:bCs/>
          <w:color w:val="3F3F3F"/>
          <w:kern w:val="0"/>
          <w:sz w:val="15"/>
        </w:rPr>
        <w:t>当线程修改一个共享变量的时候，另外一个线程能够读到这个修改的值</w:t>
      </w:r>
      <w:r w:rsidRPr="00AD19A2">
        <w:rPr>
          <w:rFonts w:ascii="microsoft yahei" w:eastAsia="宋体" w:hAnsi="microsoft yahei" w:cs="宋体"/>
          <w:color w:val="3F3F3F"/>
          <w:kern w:val="0"/>
          <w:sz w:val="15"/>
          <w:szCs w:val="15"/>
        </w:rPr>
        <w:t>。由于底层的实现涉及处理器（这里以</w:t>
      </w:r>
      <w:r w:rsidRPr="00AD19A2">
        <w:rPr>
          <w:rFonts w:ascii="microsoft yahei" w:eastAsia="宋体" w:hAnsi="microsoft yahei" w:cs="宋体"/>
          <w:color w:val="3F3F3F"/>
          <w:kern w:val="0"/>
          <w:sz w:val="15"/>
          <w:szCs w:val="15"/>
        </w:rPr>
        <w:t>X86</w:t>
      </w:r>
      <w:r w:rsidRPr="00AD19A2">
        <w:rPr>
          <w:rFonts w:ascii="microsoft yahei" w:eastAsia="宋体" w:hAnsi="microsoft yahei" w:cs="宋体"/>
          <w:color w:val="3F3F3F"/>
          <w:kern w:val="0"/>
          <w:sz w:val="15"/>
          <w:szCs w:val="15"/>
        </w:rPr>
        <w:t>处理器作为举例），所以有必要先了解一些</w:t>
      </w:r>
      <w:r w:rsidRPr="00AD19A2">
        <w:rPr>
          <w:rFonts w:ascii="microsoft yahei" w:eastAsia="宋体" w:hAnsi="microsoft yahei" w:cs="宋体"/>
          <w:color w:val="3F3F3F"/>
          <w:kern w:val="0"/>
          <w:sz w:val="15"/>
          <w:szCs w:val="15"/>
        </w:rPr>
        <w:t>CPU</w:t>
      </w:r>
      <w:r w:rsidRPr="00AD19A2">
        <w:rPr>
          <w:rFonts w:ascii="microsoft yahei" w:eastAsia="宋体" w:hAnsi="microsoft yahei" w:cs="宋体"/>
          <w:color w:val="3F3F3F"/>
          <w:kern w:val="0"/>
          <w:sz w:val="15"/>
          <w:szCs w:val="15"/>
        </w:rPr>
        <w:t>术语：</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10"/>
        <w:gridCol w:w="8130"/>
      </w:tblGrid>
      <w:tr w:rsidR="00AD19A2" w:rsidRPr="00AD19A2" w:rsidTr="00303DA8">
        <w:trPr>
          <w:tblHeader/>
        </w:trPr>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b/>
                <w:bCs/>
                <w:kern w:val="0"/>
                <w:sz w:val="24"/>
                <w:szCs w:val="24"/>
              </w:rPr>
            </w:pPr>
            <w:r w:rsidRPr="00AD19A2">
              <w:rPr>
                <w:rFonts w:ascii="宋体" w:eastAsia="宋体" w:hAnsi="宋体" w:cs="宋体"/>
                <w:b/>
                <w:bCs/>
                <w:kern w:val="0"/>
                <w:sz w:val="24"/>
                <w:szCs w:val="24"/>
              </w:rPr>
              <w:t>术语</w:t>
            </w:r>
          </w:p>
        </w:tc>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b/>
                <w:bCs/>
                <w:kern w:val="0"/>
                <w:sz w:val="24"/>
                <w:szCs w:val="24"/>
              </w:rPr>
            </w:pPr>
            <w:r w:rsidRPr="00AD19A2">
              <w:rPr>
                <w:rFonts w:ascii="宋体" w:eastAsia="宋体" w:hAnsi="宋体" w:cs="宋体"/>
                <w:b/>
                <w:bCs/>
                <w:kern w:val="0"/>
                <w:sz w:val="24"/>
                <w:szCs w:val="24"/>
              </w:rPr>
              <w:t>描述</w:t>
            </w:r>
          </w:p>
        </w:tc>
      </w:tr>
      <w:tr w:rsidR="00AD19A2" w:rsidRPr="00AD19A2" w:rsidTr="00303DA8">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内存屏障</w:t>
            </w:r>
          </w:p>
        </w:tc>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是一组处理器指令，用于实现内存操作的顺序限制</w:t>
            </w:r>
          </w:p>
        </w:tc>
      </w:tr>
      <w:tr w:rsidR="00AD19A2" w:rsidRPr="00AD19A2" w:rsidTr="00303DA8">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缓存行</w:t>
            </w:r>
          </w:p>
        </w:tc>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缓存中可以分配的最小存储单位</w:t>
            </w:r>
          </w:p>
        </w:tc>
      </w:tr>
      <w:tr w:rsidR="00AD19A2" w:rsidRPr="00AD19A2" w:rsidTr="00303DA8">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原子操作</w:t>
            </w:r>
          </w:p>
        </w:tc>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不可中断的一系列操作</w:t>
            </w:r>
          </w:p>
        </w:tc>
      </w:tr>
      <w:tr w:rsidR="00AD19A2" w:rsidRPr="00AD19A2" w:rsidTr="00303DA8">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缓存行填充</w:t>
            </w:r>
          </w:p>
        </w:tc>
        <w:tc>
          <w:tcPr>
            <w:tcW w:w="0" w:type="auto"/>
            <w:shd w:val="clear" w:color="auto" w:fill="auto"/>
            <w:tcMar>
              <w:top w:w="80" w:type="dxa"/>
              <w:left w:w="80" w:type="dxa"/>
              <w:bottom w:w="80" w:type="dxa"/>
              <w:right w:w="80" w:type="dxa"/>
            </w:tcMar>
            <w:hideMark/>
          </w:tcPr>
          <w:p w:rsidR="00AD19A2" w:rsidRPr="00AD19A2" w:rsidRDefault="00AD19A2" w:rsidP="00AD19A2">
            <w:pPr>
              <w:widowControl/>
              <w:spacing w:line="200" w:lineRule="atLeast"/>
              <w:jc w:val="left"/>
              <w:rPr>
                <w:rFonts w:ascii="宋体" w:eastAsia="宋体" w:hAnsi="宋体" w:cs="宋体"/>
                <w:kern w:val="0"/>
                <w:sz w:val="24"/>
                <w:szCs w:val="24"/>
              </w:rPr>
            </w:pPr>
            <w:r w:rsidRPr="00AD19A2">
              <w:rPr>
                <w:rFonts w:ascii="宋体" w:eastAsia="宋体" w:hAnsi="宋体" w:cs="宋体"/>
                <w:kern w:val="0"/>
                <w:sz w:val="24"/>
                <w:szCs w:val="24"/>
              </w:rPr>
              <w:t>当处理器识别到从内存中读取的操作数是可缓存的，处理器读取整个缓存行到适当的缓存</w:t>
            </w:r>
          </w:p>
        </w:tc>
      </w:tr>
    </w:tbl>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下面，</w:t>
      </w:r>
      <w:r w:rsidRPr="00AD19A2">
        <w:rPr>
          <w:rFonts w:ascii="microsoft yahei" w:eastAsia="宋体" w:hAnsi="microsoft yahei" w:cs="宋体"/>
          <w:color w:val="3F3F3F"/>
          <w:kern w:val="0"/>
          <w:sz w:val="15"/>
          <w:szCs w:val="15"/>
        </w:rPr>
        <w:t>volatile</w:t>
      </w:r>
      <w:r w:rsidRPr="00AD19A2">
        <w:rPr>
          <w:rFonts w:ascii="microsoft yahei" w:eastAsia="宋体" w:hAnsi="microsoft yahei" w:cs="宋体"/>
          <w:color w:val="3F3F3F"/>
          <w:kern w:val="0"/>
          <w:sz w:val="15"/>
          <w:szCs w:val="15"/>
        </w:rPr>
        <w:t>是如何保证可见性的呢？当一个变量被声明为</w:t>
      </w:r>
      <w:r w:rsidRPr="00AD19A2">
        <w:rPr>
          <w:rFonts w:ascii="microsoft yahei" w:eastAsia="宋体" w:hAnsi="microsoft yahei" w:cs="宋体"/>
          <w:color w:val="3F3F3F"/>
          <w:kern w:val="0"/>
          <w:sz w:val="15"/>
          <w:szCs w:val="15"/>
        </w:rPr>
        <w:t>volatile</w:t>
      </w:r>
      <w:r w:rsidRPr="00AD19A2">
        <w:rPr>
          <w:rFonts w:ascii="microsoft yahei" w:eastAsia="宋体" w:hAnsi="microsoft yahei" w:cs="宋体"/>
          <w:color w:val="3F3F3F"/>
          <w:kern w:val="0"/>
          <w:sz w:val="15"/>
          <w:szCs w:val="15"/>
        </w:rPr>
        <w:t>的时候，底层（更具体是处理器）会帮我们完成下面的事情，有两句话很重要：</w:t>
      </w:r>
    </w:p>
    <w:p w:rsidR="00AD19A2" w:rsidRPr="00AD19A2" w:rsidRDefault="00AD19A2" w:rsidP="00AD19A2">
      <w:pPr>
        <w:widowControl/>
        <w:numPr>
          <w:ilvl w:val="0"/>
          <w:numId w:val="1"/>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将当前处理器缓存行的数据写回到系统内存中</w:t>
      </w:r>
    </w:p>
    <w:p w:rsidR="00AD19A2" w:rsidRPr="00AD19A2" w:rsidRDefault="00AD19A2" w:rsidP="00AD19A2">
      <w:pPr>
        <w:widowControl/>
        <w:numPr>
          <w:ilvl w:val="0"/>
          <w:numId w:val="1"/>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这个写回到内存的数据会使得其他</w:t>
      </w:r>
      <w:r w:rsidRPr="00AD19A2">
        <w:rPr>
          <w:rFonts w:ascii="microsoft yahei" w:eastAsia="宋体" w:hAnsi="microsoft yahei" w:cs="宋体"/>
          <w:b/>
          <w:bCs/>
          <w:color w:val="3F3F3F"/>
          <w:kern w:val="0"/>
          <w:sz w:val="15"/>
        </w:rPr>
        <w:t>CPU</w:t>
      </w:r>
      <w:r w:rsidRPr="00AD19A2">
        <w:rPr>
          <w:rFonts w:ascii="microsoft yahei" w:eastAsia="宋体" w:hAnsi="microsoft yahei" w:cs="宋体"/>
          <w:b/>
          <w:bCs/>
          <w:color w:val="3F3F3F"/>
          <w:kern w:val="0"/>
          <w:sz w:val="15"/>
        </w:rPr>
        <w:t>（比如是多核处理器）里缓存了该内存地址的数据无效</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lastRenderedPageBreak/>
        <w:t>为了提高处理速度，保证内存可见性的实现，</w:t>
      </w:r>
      <w:r w:rsidRPr="00AD19A2">
        <w:rPr>
          <w:rFonts w:ascii="microsoft yahei" w:eastAsia="宋体" w:hAnsi="microsoft yahei" w:cs="宋体"/>
          <w:color w:val="3F3F3F"/>
          <w:kern w:val="0"/>
          <w:sz w:val="15"/>
          <w:szCs w:val="15"/>
          <w:highlight w:val="yellow"/>
        </w:rPr>
        <w:t>CPU</w:t>
      </w:r>
      <w:r w:rsidRPr="00AD19A2">
        <w:rPr>
          <w:rFonts w:ascii="microsoft yahei" w:eastAsia="宋体" w:hAnsi="microsoft yahei" w:cs="宋体"/>
          <w:color w:val="3F3F3F"/>
          <w:kern w:val="0"/>
          <w:sz w:val="15"/>
          <w:szCs w:val="15"/>
          <w:highlight w:val="yellow"/>
        </w:rPr>
        <w:t>之间会使用缓存一致性协议</w:t>
      </w:r>
      <w:r w:rsidRPr="00AD19A2">
        <w:rPr>
          <w:rFonts w:ascii="microsoft yahei" w:eastAsia="宋体" w:hAnsi="microsoft yahei" w:cs="宋体"/>
          <w:color w:val="3F3F3F"/>
          <w:kern w:val="0"/>
          <w:sz w:val="15"/>
          <w:szCs w:val="15"/>
        </w:rPr>
        <w:t>，具体讲就是：如果对声明为</w:t>
      </w:r>
      <w:r w:rsidRPr="00AD19A2">
        <w:rPr>
          <w:rFonts w:ascii="microsoft yahei" w:eastAsia="宋体" w:hAnsi="microsoft yahei" w:cs="宋体"/>
          <w:color w:val="3F3F3F"/>
          <w:kern w:val="0"/>
          <w:sz w:val="15"/>
          <w:szCs w:val="15"/>
        </w:rPr>
        <w:t>volatile</w:t>
      </w:r>
      <w:r w:rsidRPr="00AD19A2">
        <w:rPr>
          <w:rFonts w:ascii="microsoft yahei" w:eastAsia="宋体" w:hAnsi="microsoft yahei" w:cs="宋体"/>
          <w:color w:val="3F3F3F"/>
          <w:kern w:val="0"/>
          <w:sz w:val="15"/>
          <w:szCs w:val="15"/>
        </w:rPr>
        <w:t>关键字的变量进行写操作，那么</w:t>
      </w:r>
      <w:r w:rsidRPr="00AD19A2">
        <w:rPr>
          <w:rFonts w:ascii="microsoft yahei" w:eastAsia="宋体" w:hAnsi="microsoft yahei" w:cs="宋体"/>
          <w:color w:val="3F3F3F"/>
          <w:kern w:val="0"/>
          <w:sz w:val="15"/>
          <w:szCs w:val="15"/>
        </w:rPr>
        <w:t>JVM</w:t>
      </w:r>
      <w:r w:rsidRPr="00AD19A2">
        <w:rPr>
          <w:rFonts w:ascii="microsoft yahei" w:eastAsia="宋体" w:hAnsi="microsoft yahei" w:cs="宋体"/>
          <w:color w:val="3F3F3F"/>
          <w:kern w:val="0"/>
          <w:sz w:val="15"/>
          <w:szCs w:val="15"/>
        </w:rPr>
        <w:t>就会向处理器发送一条</w:t>
      </w:r>
      <w:r w:rsidRPr="00AD19A2">
        <w:rPr>
          <w:rFonts w:ascii="microsoft yahei" w:eastAsia="宋体" w:hAnsi="microsoft yahei" w:cs="宋体"/>
          <w:color w:val="3F3F3F"/>
          <w:kern w:val="0"/>
          <w:sz w:val="15"/>
          <w:szCs w:val="15"/>
        </w:rPr>
        <w:t>Lock</w:t>
      </w:r>
      <w:r w:rsidRPr="00AD19A2">
        <w:rPr>
          <w:rFonts w:ascii="microsoft yahei" w:eastAsia="宋体" w:hAnsi="microsoft yahei" w:cs="宋体"/>
          <w:color w:val="3F3F3F"/>
          <w:kern w:val="0"/>
          <w:sz w:val="15"/>
          <w:szCs w:val="15"/>
        </w:rPr>
        <w:t>前缀的指令，从而将缓存行中的数据写回到系统内存中。是不是这样就够了呢？因为即使写回到系统内存中，而其他处理器仍然</w:t>
      </w:r>
      <w:r w:rsidR="00303DA8">
        <w:rPr>
          <w:rFonts w:ascii="microsoft yahei" w:eastAsia="宋体" w:hAnsi="microsoft yahei" w:cs="宋体"/>
          <w:color w:val="3F3F3F"/>
          <w:kern w:val="0"/>
          <w:sz w:val="15"/>
          <w:szCs w:val="15"/>
        </w:rPr>
        <w:t>使用</w:t>
      </w:r>
      <w:r w:rsidRPr="00AD19A2">
        <w:rPr>
          <w:rFonts w:ascii="microsoft yahei" w:eastAsia="宋体" w:hAnsi="microsoft yahei" w:cs="宋体"/>
          <w:color w:val="3F3F3F"/>
          <w:kern w:val="0"/>
          <w:sz w:val="15"/>
          <w:szCs w:val="15"/>
        </w:rPr>
        <w:t>其缓存中的数据怎么办，所以每个处理器会通过嗅探技术在总线上传播数据来检查自己缓存中数据是不是最新的，如果发现不是最新的就把缓存行设置为无效，处理器下次就会直接从系统内存中取数据，因为系统内存中数据是最新的。</w:t>
      </w:r>
    </w:p>
    <w:p w:rsidR="00AD19A2" w:rsidRPr="00AD19A2" w:rsidRDefault="00AD19A2" w:rsidP="00AD19A2">
      <w:pPr>
        <w:widowControl/>
        <w:numPr>
          <w:ilvl w:val="0"/>
          <w:numId w:val="2"/>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如何让缓存行中数据写回到系统内存中？之前的处理器是通过</w:t>
      </w:r>
      <w:r w:rsidRPr="00AD19A2">
        <w:rPr>
          <w:rFonts w:ascii="microsoft yahei" w:eastAsia="宋体" w:hAnsi="microsoft yahei" w:cs="宋体"/>
          <w:b/>
          <w:bCs/>
          <w:color w:val="3F3F3F"/>
          <w:kern w:val="0"/>
          <w:sz w:val="15"/>
        </w:rPr>
        <w:t>锁总线</w:t>
      </w:r>
      <w:r w:rsidRPr="00AD19A2">
        <w:rPr>
          <w:rFonts w:ascii="microsoft yahei" w:eastAsia="宋体" w:hAnsi="microsoft yahei" w:cs="宋体"/>
          <w:color w:val="3F3F3F"/>
          <w:kern w:val="0"/>
          <w:sz w:val="15"/>
          <w:szCs w:val="15"/>
        </w:rPr>
        <w:t>的方式独占共享内存，这样做的缺点很明显：导致其他处理器不能访问总线，这样就不能访问内存。现在的处理器已经是使用</w:t>
      </w:r>
      <w:r w:rsidRPr="00AD19A2">
        <w:rPr>
          <w:rFonts w:ascii="microsoft yahei" w:eastAsia="宋体" w:hAnsi="microsoft yahei" w:cs="宋体"/>
          <w:b/>
          <w:bCs/>
          <w:color w:val="3F3F3F"/>
          <w:kern w:val="0"/>
          <w:sz w:val="15"/>
        </w:rPr>
        <w:t>缓存锁定</w:t>
      </w:r>
      <w:r w:rsidRPr="00AD19A2">
        <w:rPr>
          <w:rFonts w:ascii="microsoft yahei" w:eastAsia="宋体" w:hAnsi="microsoft yahei" w:cs="宋体"/>
          <w:color w:val="3F3F3F"/>
          <w:kern w:val="0"/>
          <w:sz w:val="15"/>
          <w:szCs w:val="15"/>
        </w:rPr>
        <w:t>的方式来保证原子性，具体就是：如果执行的写操作的内存区域已经缓存在处理器的内部，就会锁定这块内存区域的缓存并写回到内存中，并使用缓存一致性协议确保修改的原子性。</w:t>
      </w:r>
    </w:p>
    <w:p w:rsidR="00AD19A2" w:rsidRPr="00AD19A2" w:rsidRDefault="00AD19A2" w:rsidP="00AD19A2">
      <w:pPr>
        <w:widowControl/>
        <w:numPr>
          <w:ilvl w:val="0"/>
          <w:numId w:val="2"/>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怎样使得其他处理器缓存行中的数据无效？简要概括就是</w:t>
      </w:r>
      <w:r w:rsidRPr="00AD19A2">
        <w:rPr>
          <w:rFonts w:ascii="microsoft yahei" w:eastAsia="宋体" w:hAnsi="microsoft yahei" w:cs="宋体"/>
          <w:b/>
          <w:bCs/>
          <w:color w:val="3F3F3F"/>
          <w:kern w:val="0"/>
          <w:sz w:val="15"/>
        </w:rPr>
        <w:t>MESI</w:t>
      </w:r>
      <w:r w:rsidRPr="00AD19A2">
        <w:rPr>
          <w:rFonts w:ascii="microsoft yahei" w:eastAsia="宋体" w:hAnsi="microsoft yahei" w:cs="宋体"/>
          <w:b/>
          <w:bCs/>
          <w:color w:val="3F3F3F"/>
          <w:kern w:val="0"/>
          <w:sz w:val="15"/>
        </w:rPr>
        <w:t>（修改、独占、共享、无效）</w:t>
      </w:r>
      <w:r w:rsidRPr="00AD19A2">
        <w:rPr>
          <w:rFonts w:ascii="microsoft yahei" w:eastAsia="宋体" w:hAnsi="microsoft yahei" w:cs="宋体"/>
          <w:color w:val="3F3F3F"/>
          <w:kern w:val="0"/>
          <w:sz w:val="15"/>
          <w:szCs w:val="15"/>
        </w:rPr>
        <w:t>。这是一个控制协议，可以维护内部缓存和其他处理器缓存的一致性。一个处理器通过嗅探技术得知其他处理器打算写内存地址，而这个地址当前处于共享状态（意味着其他处理可以访问），那么正在嗅探的处理器会把其缓存行设置为无效。</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synchronized</w:t>
      </w:r>
      <w:r w:rsidRPr="00AD19A2">
        <w:rPr>
          <w:rFonts w:ascii="microsoft yahei" w:eastAsia="宋体" w:hAnsi="microsoft yahei" w:cs="宋体"/>
          <w:b/>
          <w:bCs/>
          <w:color w:val="3F3F3F"/>
          <w:kern w:val="0"/>
          <w:sz w:val="15"/>
        </w:rPr>
        <w:t>关键字</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使用</w:t>
      </w:r>
      <w:r w:rsidRPr="00AD19A2">
        <w:rPr>
          <w:rFonts w:ascii="microsoft yahei" w:eastAsia="宋体" w:hAnsi="microsoft yahei" w:cs="宋体"/>
          <w:color w:val="3F3F3F"/>
          <w:kern w:val="0"/>
          <w:sz w:val="15"/>
          <w:szCs w:val="15"/>
        </w:rPr>
        <w:t>synchronized</w:t>
      </w:r>
      <w:r w:rsidRPr="00AD19A2">
        <w:rPr>
          <w:rFonts w:ascii="microsoft yahei" w:eastAsia="宋体" w:hAnsi="microsoft yahei" w:cs="宋体"/>
          <w:color w:val="3F3F3F"/>
          <w:kern w:val="0"/>
          <w:sz w:val="15"/>
          <w:szCs w:val="15"/>
        </w:rPr>
        <w:t>关键字有以下三种使用方式：</w:t>
      </w:r>
    </w:p>
    <w:p w:rsidR="00AD19A2" w:rsidRPr="00AD19A2" w:rsidRDefault="00AD19A2" w:rsidP="00AD19A2">
      <w:pPr>
        <w:widowControl/>
        <w:numPr>
          <w:ilvl w:val="0"/>
          <w:numId w:val="3"/>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同步代码块</w:t>
      </w:r>
    </w:p>
    <w:p w:rsidR="00AD19A2" w:rsidRPr="00AD19A2" w:rsidRDefault="00AD19A2" w:rsidP="00AD19A2">
      <w:pPr>
        <w:widowControl/>
        <w:numPr>
          <w:ilvl w:val="0"/>
          <w:numId w:val="3"/>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同步方法</w:t>
      </w:r>
    </w:p>
    <w:p w:rsidR="00AD19A2" w:rsidRPr="00AD19A2" w:rsidRDefault="00AD19A2" w:rsidP="00AD19A2">
      <w:pPr>
        <w:widowControl/>
        <w:numPr>
          <w:ilvl w:val="0"/>
          <w:numId w:val="3"/>
        </w:numPr>
        <w:spacing w:before="100" w:beforeAutospacing="1" w:after="100" w:afterAutospacing="1"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静态同步方法</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对于同步代码块锁的是括号里面的配置对象，同步方法锁的是当前实例对象，静态同步方法锁的是当前类的</w:t>
      </w:r>
      <w:r w:rsidRPr="00AD19A2">
        <w:rPr>
          <w:rFonts w:ascii="microsoft yahei" w:eastAsia="宋体" w:hAnsi="microsoft yahei" w:cs="宋体"/>
          <w:color w:val="3F3F3F"/>
          <w:kern w:val="0"/>
          <w:sz w:val="15"/>
          <w:szCs w:val="15"/>
        </w:rPr>
        <w:t>Class</w:t>
      </w:r>
      <w:r w:rsidRPr="00AD19A2">
        <w:rPr>
          <w:rFonts w:ascii="microsoft yahei" w:eastAsia="宋体" w:hAnsi="microsoft yahei" w:cs="宋体"/>
          <w:color w:val="3F3F3F"/>
          <w:kern w:val="0"/>
          <w:sz w:val="15"/>
          <w:szCs w:val="15"/>
        </w:rPr>
        <w:t>对象。</w:t>
      </w:r>
      <w:r w:rsidRPr="00AD19A2">
        <w:rPr>
          <w:rFonts w:ascii="microsoft yahei" w:eastAsia="宋体" w:hAnsi="microsoft yahei" w:cs="宋体"/>
          <w:color w:val="3F3F3F"/>
          <w:kern w:val="0"/>
          <w:sz w:val="15"/>
          <w:szCs w:val="15"/>
        </w:rPr>
        <w:t>JVM</w:t>
      </w:r>
      <w:r w:rsidRPr="00AD19A2">
        <w:rPr>
          <w:rFonts w:ascii="microsoft yahei" w:eastAsia="宋体" w:hAnsi="microsoft yahei" w:cs="宋体"/>
          <w:color w:val="3F3F3F"/>
          <w:kern w:val="0"/>
          <w:sz w:val="15"/>
          <w:szCs w:val="15"/>
        </w:rPr>
        <w:t>通过一个</w:t>
      </w:r>
      <w:r w:rsidRPr="00303DA8">
        <w:rPr>
          <w:rFonts w:ascii="microsoft yahei" w:eastAsia="宋体" w:hAnsi="microsoft yahei" w:cs="宋体"/>
          <w:b/>
          <w:bCs/>
          <w:color w:val="3F3F3F"/>
          <w:kern w:val="0"/>
          <w:sz w:val="15"/>
        </w:rPr>
        <w:t>监视器对象</w:t>
      </w:r>
      <w:r w:rsidRPr="00AD19A2">
        <w:rPr>
          <w:rFonts w:ascii="microsoft yahei" w:eastAsia="宋体" w:hAnsi="microsoft yahei" w:cs="宋体"/>
          <w:color w:val="3F3F3F"/>
          <w:kern w:val="0"/>
          <w:sz w:val="15"/>
          <w:szCs w:val="15"/>
          <w:highlight w:val="yellow"/>
        </w:rPr>
        <w:t>实现代码块的同步</w:t>
      </w:r>
      <w:r w:rsidRPr="00AD19A2">
        <w:rPr>
          <w:rFonts w:ascii="microsoft yahei" w:eastAsia="宋体" w:hAnsi="microsoft yahei" w:cs="宋体"/>
          <w:color w:val="3F3F3F"/>
          <w:kern w:val="0"/>
          <w:sz w:val="15"/>
          <w:szCs w:val="15"/>
        </w:rPr>
        <w:t>，对应的指令是</w:t>
      </w:r>
      <w:r w:rsidRPr="00AD19A2">
        <w:rPr>
          <w:rFonts w:ascii="microsoft yahei" w:eastAsia="宋体" w:hAnsi="microsoft yahei" w:cs="宋体"/>
          <w:color w:val="3F3F3F"/>
          <w:kern w:val="0"/>
          <w:sz w:val="15"/>
          <w:szCs w:val="15"/>
        </w:rPr>
        <w:t>monitorenter</w:t>
      </w:r>
      <w:r w:rsidRPr="00AD19A2">
        <w:rPr>
          <w:rFonts w:ascii="microsoft yahei" w:eastAsia="宋体" w:hAnsi="microsoft yahei" w:cs="宋体"/>
          <w:color w:val="3F3F3F"/>
          <w:kern w:val="0"/>
          <w:sz w:val="15"/>
          <w:szCs w:val="15"/>
        </w:rPr>
        <w:t>和</w:t>
      </w:r>
      <w:r w:rsidRPr="00AD19A2">
        <w:rPr>
          <w:rFonts w:ascii="microsoft yahei" w:eastAsia="宋体" w:hAnsi="microsoft yahei" w:cs="宋体"/>
          <w:color w:val="3F3F3F"/>
          <w:kern w:val="0"/>
          <w:sz w:val="15"/>
          <w:szCs w:val="15"/>
        </w:rPr>
        <w:t>monitorexit</w:t>
      </w:r>
      <w:r w:rsidRPr="00AD19A2">
        <w:rPr>
          <w:rFonts w:ascii="microsoft yahei" w:eastAsia="宋体" w:hAnsi="microsoft yahei" w:cs="宋体"/>
          <w:color w:val="3F3F3F"/>
          <w:kern w:val="0"/>
          <w:sz w:val="15"/>
          <w:szCs w:val="15"/>
        </w:rPr>
        <w:t>，方法的同步使用的另一种机制，但仍然使用的是监视器对象来实现同步的。具体是这样的：</w:t>
      </w:r>
      <w:r w:rsidRPr="00AD19A2">
        <w:rPr>
          <w:rFonts w:ascii="microsoft yahei" w:eastAsia="宋体" w:hAnsi="microsoft yahei" w:cs="宋体"/>
          <w:color w:val="3F3F3F"/>
          <w:kern w:val="0"/>
          <w:sz w:val="15"/>
          <w:szCs w:val="15"/>
        </w:rPr>
        <w:t>monitorenter</w:t>
      </w:r>
      <w:r w:rsidRPr="00AD19A2">
        <w:rPr>
          <w:rFonts w:ascii="microsoft yahei" w:eastAsia="宋体" w:hAnsi="microsoft yahei" w:cs="宋体"/>
          <w:color w:val="3F3F3F"/>
          <w:kern w:val="0"/>
          <w:sz w:val="15"/>
          <w:szCs w:val="15"/>
        </w:rPr>
        <w:t>指令插入到同步代码块中的开始位置，而</w:t>
      </w:r>
      <w:r w:rsidRPr="00AD19A2">
        <w:rPr>
          <w:rFonts w:ascii="microsoft yahei" w:eastAsia="宋体" w:hAnsi="microsoft yahei" w:cs="宋体"/>
          <w:color w:val="3F3F3F"/>
          <w:kern w:val="0"/>
          <w:sz w:val="15"/>
          <w:szCs w:val="15"/>
        </w:rPr>
        <w:t>monitorexit</w:t>
      </w:r>
      <w:r w:rsidRPr="00AD19A2">
        <w:rPr>
          <w:rFonts w:ascii="microsoft yahei" w:eastAsia="宋体" w:hAnsi="microsoft yahei" w:cs="宋体"/>
          <w:color w:val="3F3F3F"/>
          <w:kern w:val="0"/>
          <w:sz w:val="15"/>
          <w:szCs w:val="15"/>
        </w:rPr>
        <w:t>指令则被插入到方法结束处和异常处。要注意的是，任何对象都有一个监视器对象与之关联，当一个监视器对象被持有的时候，该对象将处于锁定状态。当线程执行到</w:t>
      </w:r>
      <w:r w:rsidRPr="00AD19A2">
        <w:rPr>
          <w:rFonts w:ascii="microsoft yahei" w:eastAsia="宋体" w:hAnsi="microsoft yahei" w:cs="宋体"/>
          <w:color w:val="3F3F3F"/>
          <w:kern w:val="0"/>
          <w:sz w:val="15"/>
          <w:szCs w:val="15"/>
        </w:rPr>
        <w:t>monitorenter</w:t>
      </w:r>
      <w:r w:rsidRPr="00AD19A2">
        <w:rPr>
          <w:rFonts w:ascii="microsoft yahei" w:eastAsia="宋体" w:hAnsi="microsoft yahei" w:cs="宋体"/>
          <w:color w:val="3F3F3F"/>
          <w:kern w:val="0"/>
          <w:sz w:val="15"/>
          <w:szCs w:val="15"/>
        </w:rPr>
        <w:t>指令的时候，将会尝试获取对象所对应的</w:t>
      </w:r>
      <w:r w:rsidRPr="00AD19A2">
        <w:rPr>
          <w:rFonts w:ascii="microsoft yahei" w:eastAsia="宋体" w:hAnsi="microsoft yahei" w:cs="宋体"/>
          <w:b/>
          <w:bCs/>
          <w:color w:val="3F3F3F"/>
          <w:kern w:val="0"/>
          <w:sz w:val="15"/>
        </w:rPr>
        <w:t>监视器对象的所有权，也就是线程的锁</w:t>
      </w:r>
      <w:r w:rsidRPr="00AD19A2">
        <w:rPr>
          <w:rFonts w:ascii="microsoft yahei" w:eastAsia="宋体" w:hAnsi="microsoft yahei" w:cs="宋体"/>
          <w:color w:val="3F3F3F"/>
          <w:kern w:val="0"/>
          <w:sz w:val="15"/>
          <w:szCs w:val="15"/>
        </w:rPr>
        <w:t>。</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锁的使用</w:t>
      </w:r>
    </w:p>
    <w:p w:rsidR="00AD19A2" w:rsidRPr="00AD19A2" w:rsidRDefault="00303DA8" w:rsidP="00AD19A2">
      <w:pPr>
        <w:widowControl/>
        <w:spacing w:after="264" w:line="350" w:lineRule="atLeast"/>
        <w:jc w:val="left"/>
        <w:rPr>
          <w:rFonts w:ascii="microsoft yahei" w:eastAsia="宋体" w:hAnsi="microsoft yahei" w:cs="宋体"/>
          <w:color w:val="3F3F3F"/>
          <w:kern w:val="0"/>
          <w:sz w:val="15"/>
          <w:szCs w:val="15"/>
        </w:rPr>
      </w:pPr>
      <w:r>
        <w:rPr>
          <w:rFonts w:ascii="microsoft yahei" w:eastAsia="宋体" w:hAnsi="microsoft yahei" w:cs="宋体"/>
          <w:color w:val="3F3F3F"/>
          <w:kern w:val="0"/>
          <w:sz w:val="15"/>
          <w:szCs w:val="15"/>
        </w:rPr>
        <w:t>前面提到了锁的</w:t>
      </w:r>
      <w:r w:rsidR="00AD19A2" w:rsidRPr="00AD19A2">
        <w:rPr>
          <w:rFonts w:ascii="microsoft yahei" w:eastAsia="宋体" w:hAnsi="microsoft yahei" w:cs="宋体"/>
          <w:color w:val="3F3F3F"/>
          <w:kern w:val="0"/>
          <w:sz w:val="15"/>
          <w:szCs w:val="15"/>
        </w:rPr>
        <w:t>概念，那么锁有哪些呢？在</w:t>
      </w:r>
      <w:r w:rsidR="00AD19A2" w:rsidRPr="00AD19A2">
        <w:rPr>
          <w:rFonts w:ascii="microsoft yahei" w:eastAsia="宋体" w:hAnsi="microsoft yahei" w:cs="宋体"/>
          <w:color w:val="3F3F3F"/>
          <w:kern w:val="0"/>
          <w:sz w:val="15"/>
          <w:szCs w:val="15"/>
        </w:rPr>
        <w:t>JDK 1.6</w:t>
      </w:r>
      <w:r w:rsidR="00AD19A2" w:rsidRPr="00AD19A2">
        <w:rPr>
          <w:rFonts w:ascii="microsoft yahei" w:eastAsia="宋体" w:hAnsi="microsoft yahei" w:cs="宋体"/>
          <w:color w:val="3F3F3F"/>
          <w:kern w:val="0"/>
          <w:sz w:val="15"/>
          <w:szCs w:val="15"/>
        </w:rPr>
        <w:t>中引入了</w:t>
      </w:r>
      <w:r w:rsidR="00AD19A2" w:rsidRPr="00AD19A2">
        <w:rPr>
          <w:rFonts w:ascii="microsoft yahei" w:eastAsia="宋体" w:hAnsi="microsoft yahei" w:cs="宋体"/>
          <w:color w:val="3F3F3F"/>
          <w:kern w:val="0"/>
          <w:sz w:val="15"/>
          <w:szCs w:val="15"/>
        </w:rPr>
        <w:t>“</w:t>
      </w:r>
      <w:r w:rsidR="00AD19A2" w:rsidRPr="00AD19A2">
        <w:rPr>
          <w:rFonts w:ascii="microsoft yahei" w:eastAsia="宋体" w:hAnsi="microsoft yahei" w:cs="宋体"/>
          <w:color w:val="3F3F3F"/>
          <w:kern w:val="0"/>
          <w:sz w:val="15"/>
          <w:szCs w:val="15"/>
        </w:rPr>
        <w:t>偏向锁</w:t>
      </w:r>
      <w:r w:rsidR="00AD19A2" w:rsidRPr="00AD19A2">
        <w:rPr>
          <w:rFonts w:ascii="microsoft yahei" w:eastAsia="宋体" w:hAnsi="microsoft yahei" w:cs="宋体"/>
          <w:color w:val="3F3F3F"/>
          <w:kern w:val="0"/>
          <w:sz w:val="15"/>
          <w:szCs w:val="15"/>
        </w:rPr>
        <w:t>”</w:t>
      </w:r>
      <w:r w:rsidR="00AD19A2" w:rsidRPr="00AD19A2">
        <w:rPr>
          <w:rFonts w:ascii="microsoft yahei" w:eastAsia="宋体" w:hAnsi="microsoft yahei" w:cs="宋体"/>
          <w:color w:val="3F3F3F"/>
          <w:kern w:val="0"/>
          <w:sz w:val="15"/>
          <w:szCs w:val="15"/>
        </w:rPr>
        <w:t>和</w:t>
      </w:r>
      <w:r w:rsidR="00AD19A2" w:rsidRPr="00AD19A2">
        <w:rPr>
          <w:rFonts w:ascii="microsoft yahei" w:eastAsia="宋体" w:hAnsi="microsoft yahei" w:cs="宋体"/>
          <w:color w:val="3F3F3F"/>
          <w:kern w:val="0"/>
          <w:sz w:val="15"/>
          <w:szCs w:val="15"/>
        </w:rPr>
        <w:t>“</w:t>
      </w:r>
      <w:r w:rsidR="00AD19A2" w:rsidRPr="00AD19A2">
        <w:rPr>
          <w:rFonts w:ascii="microsoft yahei" w:eastAsia="宋体" w:hAnsi="microsoft yahei" w:cs="宋体"/>
          <w:color w:val="3F3F3F"/>
          <w:kern w:val="0"/>
          <w:sz w:val="15"/>
          <w:szCs w:val="15"/>
        </w:rPr>
        <w:t>轻量级锁</w:t>
      </w:r>
      <w:r w:rsidR="00AD19A2" w:rsidRPr="00AD19A2">
        <w:rPr>
          <w:rFonts w:ascii="microsoft yahei" w:eastAsia="宋体" w:hAnsi="microsoft yahei" w:cs="宋体"/>
          <w:color w:val="3F3F3F"/>
          <w:kern w:val="0"/>
          <w:sz w:val="15"/>
          <w:szCs w:val="15"/>
        </w:rPr>
        <w:t>“</w:t>
      </w:r>
      <w:r w:rsidR="00AD19A2" w:rsidRPr="00AD19A2">
        <w:rPr>
          <w:rFonts w:ascii="microsoft yahei" w:eastAsia="宋体" w:hAnsi="microsoft yahei" w:cs="宋体"/>
          <w:color w:val="3F3F3F"/>
          <w:kern w:val="0"/>
          <w:sz w:val="15"/>
          <w:szCs w:val="15"/>
        </w:rPr>
        <w:t>。锁一共有四种状态：无锁、偏向锁、轻量级锁和重量级锁。锁只能升级，不能降级。当对锁的竞争加剧的时候，锁会发生升级。</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1.</w:t>
      </w:r>
      <w:r w:rsidRPr="00AD19A2">
        <w:rPr>
          <w:rFonts w:ascii="microsoft yahei" w:eastAsia="宋体" w:hAnsi="microsoft yahei" w:cs="宋体"/>
          <w:b/>
          <w:bCs/>
          <w:color w:val="3F3F3F"/>
          <w:kern w:val="0"/>
          <w:sz w:val="15"/>
        </w:rPr>
        <w:t>偏向锁</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之所以引入偏向锁，是为了让线程获得锁的代价更低。当一个线程访问同步块并获取锁的时候，会在对象的对象头（对象头包括两部分的信息：一部分是</w:t>
      </w:r>
      <w:r w:rsidRPr="00AD19A2">
        <w:rPr>
          <w:rFonts w:ascii="microsoft yahei" w:eastAsia="宋体" w:hAnsi="microsoft yahei" w:cs="宋体"/>
          <w:color w:val="3F3F3F"/>
          <w:kern w:val="0"/>
          <w:sz w:val="15"/>
          <w:szCs w:val="15"/>
        </w:rPr>
        <w:t>”Mark Word“</w:t>
      </w:r>
      <w:r w:rsidRPr="00AD19A2">
        <w:rPr>
          <w:rFonts w:ascii="microsoft yahei" w:eastAsia="宋体" w:hAnsi="microsoft yahei" w:cs="宋体"/>
          <w:color w:val="3F3F3F"/>
          <w:kern w:val="0"/>
          <w:sz w:val="15"/>
          <w:szCs w:val="15"/>
        </w:rPr>
        <w:t>，主要存放的是哈希码、对象的分代年龄、锁的标记等信息；另一部分是对象的类型指针）和栈帧中的锁记录中存储锁偏向的</w:t>
      </w:r>
      <w:r w:rsidRPr="00AD19A2">
        <w:rPr>
          <w:rFonts w:ascii="microsoft yahei" w:eastAsia="宋体" w:hAnsi="microsoft yahei" w:cs="宋体"/>
          <w:color w:val="3F3F3F"/>
          <w:kern w:val="0"/>
          <w:sz w:val="15"/>
          <w:szCs w:val="15"/>
        </w:rPr>
        <w:t>ID</w:t>
      </w:r>
      <w:r w:rsidRPr="00AD19A2">
        <w:rPr>
          <w:rFonts w:ascii="microsoft yahei" w:eastAsia="宋体" w:hAnsi="microsoft yahei" w:cs="宋体"/>
          <w:color w:val="3F3F3F"/>
          <w:kern w:val="0"/>
          <w:sz w:val="15"/>
          <w:szCs w:val="15"/>
        </w:rPr>
        <w:t>，以后该线程在进入方法的同步块的时候，就检查这个</w:t>
      </w:r>
      <w:r w:rsidRPr="00AD19A2">
        <w:rPr>
          <w:rFonts w:ascii="microsoft yahei" w:eastAsia="宋体" w:hAnsi="microsoft yahei" w:cs="宋体"/>
          <w:color w:val="3F3F3F"/>
          <w:kern w:val="0"/>
          <w:sz w:val="15"/>
          <w:szCs w:val="15"/>
        </w:rPr>
        <w:t>ID</w:t>
      </w:r>
      <w:r w:rsidRPr="00AD19A2">
        <w:rPr>
          <w:rFonts w:ascii="microsoft yahei" w:eastAsia="宋体" w:hAnsi="microsoft yahei" w:cs="宋体"/>
          <w:color w:val="3F3F3F"/>
          <w:kern w:val="0"/>
          <w:sz w:val="15"/>
          <w:szCs w:val="15"/>
        </w:rPr>
        <w:t>（可以理解为一种标记，是一种身份的标识），如果测试成功，表明对象已经获得了锁；如果测试失败，继续测试偏向锁的标识是否设置为</w:t>
      </w:r>
      <w:r w:rsidRPr="00AD19A2">
        <w:rPr>
          <w:rFonts w:ascii="microsoft yahei" w:eastAsia="宋体" w:hAnsi="microsoft yahei" w:cs="宋体"/>
          <w:color w:val="3F3F3F"/>
          <w:kern w:val="0"/>
          <w:sz w:val="15"/>
          <w:szCs w:val="15"/>
        </w:rPr>
        <w:t>1</w:t>
      </w:r>
      <w:r w:rsidRPr="00AD19A2">
        <w:rPr>
          <w:rFonts w:ascii="microsoft yahei" w:eastAsia="宋体" w:hAnsi="microsoft yahei" w:cs="宋体"/>
          <w:color w:val="3F3F3F"/>
          <w:kern w:val="0"/>
          <w:sz w:val="15"/>
          <w:szCs w:val="15"/>
        </w:rPr>
        <w:t>（</w:t>
      </w:r>
      <w:r w:rsidRPr="00AD19A2">
        <w:rPr>
          <w:rFonts w:ascii="microsoft yahei" w:eastAsia="宋体" w:hAnsi="microsoft yahei" w:cs="宋体"/>
          <w:color w:val="3F3F3F"/>
          <w:kern w:val="0"/>
          <w:sz w:val="15"/>
          <w:szCs w:val="15"/>
        </w:rPr>
        <w:t>1</w:t>
      </w:r>
      <w:r w:rsidRPr="00AD19A2">
        <w:rPr>
          <w:rFonts w:ascii="microsoft yahei" w:eastAsia="宋体" w:hAnsi="microsoft yahei" w:cs="宋体"/>
          <w:color w:val="3F3F3F"/>
          <w:kern w:val="0"/>
          <w:sz w:val="15"/>
          <w:szCs w:val="15"/>
        </w:rPr>
        <w:t>的话就是偏向锁），如果没有则使用</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w:t>
      </w:r>
      <w:r w:rsidRPr="00AD19A2">
        <w:rPr>
          <w:rFonts w:ascii="microsoft yahei" w:eastAsia="宋体" w:hAnsi="microsoft yahei" w:cs="宋体"/>
          <w:color w:val="3F3F3F"/>
          <w:kern w:val="0"/>
          <w:sz w:val="15"/>
          <w:szCs w:val="15"/>
        </w:rPr>
        <w:t>Compare And Swap</w:t>
      </w:r>
      <w:r w:rsidRPr="00AD19A2">
        <w:rPr>
          <w:rFonts w:ascii="microsoft yahei" w:eastAsia="宋体" w:hAnsi="microsoft yahei" w:cs="宋体"/>
          <w:color w:val="3F3F3F"/>
          <w:kern w:val="0"/>
          <w:sz w:val="15"/>
          <w:szCs w:val="15"/>
        </w:rPr>
        <w:t>）锁。</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2.</w:t>
      </w:r>
      <w:r w:rsidRPr="00AD19A2">
        <w:rPr>
          <w:rFonts w:ascii="microsoft yahei" w:eastAsia="宋体" w:hAnsi="microsoft yahei" w:cs="宋体"/>
          <w:b/>
          <w:bCs/>
          <w:color w:val="3F3F3F"/>
          <w:kern w:val="0"/>
          <w:sz w:val="15"/>
        </w:rPr>
        <w:t>轻量级锁</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lastRenderedPageBreak/>
        <w:t>分为加锁和解锁。当线程执行到同步块之前，</w:t>
      </w:r>
      <w:r w:rsidRPr="00AD19A2">
        <w:rPr>
          <w:rFonts w:ascii="microsoft yahei" w:eastAsia="宋体" w:hAnsi="microsoft yahei" w:cs="宋体"/>
          <w:color w:val="3F3F3F"/>
          <w:kern w:val="0"/>
          <w:sz w:val="15"/>
          <w:szCs w:val="15"/>
        </w:rPr>
        <w:t>JVM</w:t>
      </w:r>
      <w:r w:rsidRPr="00AD19A2">
        <w:rPr>
          <w:rFonts w:ascii="microsoft yahei" w:eastAsia="宋体" w:hAnsi="microsoft yahei" w:cs="宋体"/>
          <w:color w:val="3F3F3F"/>
          <w:kern w:val="0"/>
          <w:sz w:val="15"/>
          <w:szCs w:val="15"/>
        </w:rPr>
        <w:t>会首先检查当前线程的栈帧中创建用于存储记录锁记录的空间，并将对象头中</w:t>
      </w:r>
      <w:r w:rsidRPr="00AD19A2">
        <w:rPr>
          <w:rFonts w:ascii="microsoft yahei" w:eastAsia="宋体" w:hAnsi="microsoft yahei" w:cs="宋体"/>
          <w:color w:val="3F3F3F"/>
          <w:kern w:val="0"/>
          <w:sz w:val="15"/>
          <w:szCs w:val="15"/>
        </w:rPr>
        <w:t>Mark Word</w:t>
      </w:r>
      <w:r w:rsidRPr="00AD19A2">
        <w:rPr>
          <w:rFonts w:ascii="microsoft yahei" w:eastAsia="宋体" w:hAnsi="microsoft yahei" w:cs="宋体"/>
          <w:color w:val="3F3F3F"/>
          <w:kern w:val="0"/>
          <w:sz w:val="15"/>
          <w:szCs w:val="15"/>
        </w:rPr>
        <w:t>复制到锁记录中，也称为</w:t>
      </w:r>
      <w:r w:rsidRPr="00AD19A2">
        <w:rPr>
          <w:rFonts w:ascii="microsoft yahei" w:eastAsia="宋体" w:hAnsi="microsoft yahei" w:cs="宋体"/>
          <w:color w:val="3F3F3F"/>
          <w:kern w:val="0"/>
          <w:sz w:val="15"/>
          <w:szCs w:val="15"/>
        </w:rPr>
        <w:t>Displaced Mark Word</w:t>
      </w:r>
      <w:r w:rsidRPr="00AD19A2">
        <w:rPr>
          <w:rFonts w:ascii="microsoft yahei" w:eastAsia="宋体" w:hAnsi="microsoft yahei" w:cs="宋体"/>
          <w:color w:val="3F3F3F"/>
          <w:kern w:val="0"/>
          <w:sz w:val="15"/>
          <w:szCs w:val="15"/>
        </w:rPr>
        <w:t>，然后线程尝试使用</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将对象头中的</w:t>
      </w:r>
      <w:r w:rsidRPr="00AD19A2">
        <w:rPr>
          <w:rFonts w:ascii="microsoft yahei" w:eastAsia="宋体" w:hAnsi="microsoft yahei" w:cs="宋体"/>
          <w:color w:val="3F3F3F"/>
          <w:kern w:val="0"/>
          <w:sz w:val="15"/>
          <w:szCs w:val="15"/>
        </w:rPr>
        <w:t>Mark Word</w:t>
      </w:r>
      <w:r w:rsidRPr="00AD19A2">
        <w:rPr>
          <w:rFonts w:ascii="microsoft yahei" w:eastAsia="宋体" w:hAnsi="microsoft yahei" w:cs="宋体"/>
          <w:color w:val="3F3F3F"/>
          <w:kern w:val="0"/>
          <w:sz w:val="15"/>
          <w:szCs w:val="15"/>
        </w:rPr>
        <w:t>替换为指向锁记录的指针。如果成功，则线程获得锁，否则当前线程尝试使用自旋来获取锁。这就是加锁的过程。</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这里多次提到</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，那么</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是个什么鬼？</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是</w:t>
      </w:r>
      <w:r w:rsidRPr="00AD19A2">
        <w:rPr>
          <w:rFonts w:ascii="microsoft yahei" w:eastAsia="宋体" w:hAnsi="microsoft yahei" w:cs="宋体"/>
          <w:color w:val="3F3F3F"/>
          <w:kern w:val="0"/>
          <w:sz w:val="15"/>
          <w:szCs w:val="15"/>
        </w:rPr>
        <w:t>Compare and swap</w:t>
      </w:r>
      <w:r w:rsidRPr="00AD19A2">
        <w:rPr>
          <w:rFonts w:ascii="microsoft yahei" w:eastAsia="宋体" w:hAnsi="microsoft yahei" w:cs="宋体"/>
          <w:color w:val="3F3F3F"/>
          <w:kern w:val="0"/>
          <w:sz w:val="15"/>
          <w:szCs w:val="15"/>
        </w:rPr>
        <w:t>（比较和替换）的简写，具体而言就是：当进行</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操作的时候，需要输入两个数值，一个是旧值，该旧值是原来的值，另一个是新值，也就是发生改变的值，得到这两个值后，在</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操作期间会去比较旧值是否发生变化，如果没有发生变化就用新值进行替换，如果发生了变化就不进行替换。</w:t>
      </w:r>
    </w:p>
    <w:p w:rsidR="00AD19A2" w:rsidRPr="00AD19A2" w:rsidRDefault="00AD19A2" w:rsidP="00AD19A2">
      <w:pPr>
        <w:widowControl/>
        <w:spacing w:after="264"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color w:val="3F3F3F"/>
          <w:kern w:val="0"/>
          <w:sz w:val="15"/>
          <w:szCs w:val="15"/>
        </w:rPr>
        <w:t>那么解锁的过程又是怎样的呢？就是使用</w:t>
      </w:r>
      <w:r w:rsidRPr="00AD19A2">
        <w:rPr>
          <w:rFonts w:ascii="microsoft yahei" w:eastAsia="宋体" w:hAnsi="microsoft yahei" w:cs="宋体"/>
          <w:color w:val="3F3F3F"/>
          <w:kern w:val="0"/>
          <w:sz w:val="15"/>
          <w:szCs w:val="15"/>
        </w:rPr>
        <w:t>CAS</w:t>
      </w:r>
      <w:r w:rsidRPr="00AD19A2">
        <w:rPr>
          <w:rFonts w:ascii="microsoft yahei" w:eastAsia="宋体" w:hAnsi="microsoft yahei" w:cs="宋体"/>
          <w:color w:val="3F3F3F"/>
          <w:kern w:val="0"/>
          <w:sz w:val="15"/>
          <w:szCs w:val="15"/>
        </w:rPr>
        <w:t>操作将</w:t>
      </w:r>
      <w:r w:rsidRPr="00AD19A2">
        <w:rPr>
          <w:rFonts w:ascii="microsoft yahei" w:eastAsia="宋体" w:hAnsi="microsoft yahei" w:cs="宋体"/>
          <w:color w:val="3F3F3F"/>
          <w:kern w:val="0"/>
          <w:sz w:val="15"/>
          <w:szCs w:val="15"/>
        </w:rPr>
        <w:t>Displaced Mark Word</w:t>
      </w:r>
      <w:r w:rsidRPr="00AD19A2">
        <w:rPr>
          <w:rFonts w:ascii="microsoft yahei" w:eastAsia="宋体" w:hAnsi="microsoft yahei" w:cs="宋体"/>
          <w:color w:val="3F3F3F"/>
          <w:kern w:val="0"/>
          <w:sz w:val="15"/>
          <w:szCs w:val="15"/>
        </w:rPr>
        <w:t>替换回对象头，如果成功，则表示没有竞争发生。如果失败，表示当前锁存在竞争，锁就会膨胀，膨胀的结果是导致锁的升级，并进入阻塞状态。直到需要释放锁的线程释放锁并唤醒其他等待的线程。</w:t>
      </w:r>
    </w:p>
    <w:p w:rsidR="00AD19A2" w:rsidRPr="00AD19A2" w:rsidRDefault="00AD19A2" w:rsidP="00AD19A2">
      <w:pPr>
        <w:widowControl/>
        <w:spacing w:line="350" w:lineRule="atLeast"/>
        <w:jc w:val="left"/>
        <w:rPr>
          <w:rFonts w:ascii="microsoft yahei" w:eastAsia="宋体" w:hAnsi="microsoft yahei" w:cs="宋体"/>
          <w:color w:val="3F3F3F"/>
          <w:kern w:val="0"/>
          <w:sz w:val="15"/>
          <w:szCs w:val="15"/>
        </w:rPr>
      </w:pPr>
      <w:r w:rsidRPr="00AD19A2">
        <w:rPr>
          <w:rFonts w:ascii="microsoft yahei" w:eastAsia="宋体" w:hAnsi="microsoft yahei" w:cs="宋体"/>
          <w:b/>
          <w:bCs/>
          <w:color w:val="3F3F3F"/>
          <w:kern w:val="0"/>
          <w:sz w:val="15"/>
        </w:rPr>
        <w:t>锁的使用场景</w:t>
      </w:r>
      <w:r w:rsidRPr="00AD19A2">
        <w:rPr>
          <w:rFonts w:ascii="microsoft yahei" w:eastAsia="宋体" w:hAnsi="microsoft yahei" w:cs="宋体"/>
          <w:color w:val="3F3F3F"/>
          <w:kern w:val="0"/>
          <w:sz w:val="15"/>
        </w:rPr>
        <w:t> </w:t>
      </w:r>
      <w:r w:rsidRPr="00AD19A2">
        <w:rPr>
          <w:rFonts w:ascii="microsoft yahei" w:eastAsia="宋体" w:hAnsi="microsoft yahei" w:cs="宋体"/>
          <w:color w:val="3F3F3F"/>
          <w:kern w:val="0"/>
          <w:sz w:val="15"/>
          <w:szCs w:val="15"/>
        </w:rPr>
        <w:br/>
      </w:r>
      <w:r w:rsidRPr="00AD19A2">
        <w:rPr>
          <w:rFonts w:ascii="microsoft yahei" w:eastAsia="宋体" w:hAnsi="microsoft yahei" w:cs="宋体"/>
          <w:color w:val="3F3F3F"/>
          <w:kern w:val="0"/>
          <w:sz w:val="15"/>
          <w:szCs w:val="15"/>
        </w:rPr>
        <w:t>由于偏向锁在线程存在竞争的时候会带来额外的性能开销，所以偏向锁适用于只有一个线程方法同步快的情况；轻量级锁在线程竞争锁的情况下不会导致线程阻塞，但是会通过自旋消耗</w:t>
      </w:r>
      <w:r w:rsidRPr="00AD19A2">
        <w:rPr>
          <w:rFonts w:ascii="microsoft yahei" w:eastAsia="宋体" w:hAnsi="microsoft yahei" w:cs="宋体"/>
          <w:color w:val="3F3F3F"/>
          <w:kern w:val="0"/>
          <w:sz w:val="15"/>
          <w:szCs w:val="15"/>
        </w:rPr>
        <w:t>CPU</w:t>
      </w:r>
      <w:r w:rsidRPr="00AD19A2">
        <w:rPr>
          <w:rFonts w:ascii="microsoft yahei" w:eastAsia="宋体" w:hAnsi="microsoft yahei" w:cs="宋体"/>
          <w:color w:val="3F3F3F"/>
          <w:kern w:val="0"/>
          <w:sz w:val="15"/>
          <w:szCs w:val="15"/>
        </w:rPr>
        <w:t>，所以轻量级锁适用于追求响应时间的情况。重量级锁线程竞争不会使用自旋，但是线程竞争会导致阻塞，所以响应时间比较慢，重量级锁一般使用在追求吞吐量的情况。</w:t>
      </w:r>
    </w:p>
    <w:p w:rsidR="00AD19A2" w:rsidRPr="00AD19A2" w:rsidRDefault="00AD19A2"/>
    <w:sectPr w:rsidR="00AD19A2" w:rsidRPr="00AD19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B04" w:rsidRDefault="00044B04" w:rsidP="00AD19A2">
      <w:r>
        <w:separator/>
      </w:r>
    </w:p>
  </w:endnote>
  <w:endnote w:type="continuationSeparator" w:id="1">
    <w:p w:rsidR="00044B04" w:rsidRDefault="00044B04" w:rsidP="00AD19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B04" w:rsidRDefault="00044B04" w:rsidP="00AD19A2">
      <w:r>
        <w:separator/>
      </w:r>
    </w:p>
  </w:footnote>
  <w:footnote w:type="continuationSeparator" w:id="1">
    <w:p w:rsidR="00044B04" w:rsidRDefault="00044B04" w:rsidP="00AD19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C6FBA"/>
    <w:multiLevelType w:val="multilevel"/>
    <w:tmpl w:val="1EF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50610"/>
    <w:multiLevelType w:val="multilevel"/>
    <w:tmpl w:val="F02A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F4613"/>
    <w:multiLevelType w:val="multilevel"/>
    <w:tmpl w:val="34C0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9A2"/>
    <w:rsid w:val="00044B04"/>
    <w:rsid w:val="00303DA8"/>
    <w:rsid w:val="005D5B91"/>
    <w:rsid w:val="00636DAB"/>
    <w:rsid w:val="00647CC1"/>
    <w:rsid w:val="007D5B90"/>
    <w:rsid w:val="00897656"/>
    <w:rsid w:val="00AD19A2"/>
    <w:rsid w:val="00C55040"/>
    <w:rsid w:val="00E043E5"/>
    <w:rsid w:val="00F370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D19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9A2"/>
    <w:rPr>
      <w:sz w:val="18"/>
      <w:szCs w:val="18"/>
    </w:rPr>
  </w:style>
  <w:style w:type="paragraph" w:styleId="a4">
    <w:name w:val="footer"/>
    <w:basedOn w:val="a"/>
    <w:link w:val="Char0"/>
    <w:uiPriority w:val="99"/>
    <w:semiHidden/>
    <w:unhideWhenUsed/>
    <w:rsid w:val="00AD19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9A2"/>
    <w:rPr>
      <w:sz w:val="18"/>
      <w:szCs w:val="18"/>
    </w:rPr>
  </w:style>
  <w:style w:type="character" w:customStyle="1" w:styleId="1Char">
    <w:name w:val="标题 1 Char"/>
    <w:basedOn w:val="a0"/>
    <w:link w:val="1"/>
    <w:uiPriority w:val="9"/>
    <w:rsid w:val="00AD19A2"/>
    <w:rPr>
      <w:rFonts w:ascii="宋体" w:eastAsia="宋体" w:hAnsi="宋体" w:cs="宋体"/>
      <w:b/>
      <w:bCs/>
      <w:kern w:val="36"/>
      <w:sz w:val="48"/>
      <w:szCs w:val="48"/>
    </w:rPr>
  </w:style>
  <w:style w:type="character" w:customStyle="1" w:styleId="apple-converted-space">
    <w:name w:val="apple-converted-space"/>
    <w:basedOn w:val="a0"/>
    <w:rsid w:val="00AD19A2"/>
  </w:style>
  <w:style w:type="character" w:customStyle="1" w:styleId="linktitle">
    <w:name w:val="link_title"/>
    <w:basedOn w:val="a0"/>
    <w:rsid w:val="00AD19A2"/>
  </w:style>
  <w:style w:type="character" w:styleId="a5">
    <w:name w:val="Hyperlink"/>
    <w:basedOn w:val="a0"/>
    <w:uiPriority w:val="99"/>
    <w:unhideWhenUsed/>
    <w:rsid w:val="00AD19A2"/>
    <w:rPr>
      <w:color w:val="0000FF"/>
      <w:u w:val="single"/>
    </w:rPr>
  </w:style>
  <w:style w:type="character" w:customStyle="1" w:styleId="linkcategories">
    <w:name w:val="link_categories"/>
    <w:basedOn w:val="a0"/>
    <w:rsid w:val="00AD19A2"/>
  </w:style>
  <w:style w:type="character" w:customStyle="1" w:styleId="linkpostdate">
    <w:name w:val="link_postdate"/>
    <w:basedOn w:val="a0"/>
    <w:rsid w:val="00AD19A2"/>
  </w:style>
  <w:style w:type="character" w:customStyle="1" w:styleId="linkview">
    <w:name w:val="link_view"/>
    <w:basedOn w:val="a0"/>
    <w:rsid w:val="00AD19A2"/>
  </w:style>
  <w:style w:type="character" w:customStyle="1" w:styleId="linkcomments">
    <w:name w:val="link_comments"/>
    <w:basedOn w:val="a0"/>
    <w:rsid w:val="00AD19A2"/>
  </w:style>
  <w:style w:type="character" w:customStyle="1" w:styleId="linkcollect">
    <w:name w:val="link_collect"/>
    <w:basedOn w:val="a0"/>
    <w:rsid w:val="00AD19A2"/>
  </w:style>
  <w:style w:type="character" w:customStyle="1" w:styleId="linkreport">
    <w:name w:val="link_report"/>
    <w:basedOn w:val="a0"/>
    <w:rsid w:val="00AD19A2"/>
  </w:style>
  <w:style w:type="character" w:styleId="a6">
    <w:name w:val="Emphasis"/>
    <w:basedOn w:val="a0"/>
    <w:uiPriority w:val="20"/>
    <w:qFormat/>
    <w:rsid w:val="00AD19A2"/>
    <w:rPr>
      <w:i/>
      <w:iCs/>
    </w:rPr>
  </w:style>
  <w:style w:type="paragraph" w:customStyle="1" w:styleId="copyrightp">
    <w:name w:val="copyright_p"/>
    <w:basedOn w:val="a"/>
    <w:rsid w:val="00AD19A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D19A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D19A2"/>
    <w:rPr>
      <w:b/>
      <w:bCs/>
    </w:rPr>
  </w:style>
</w:styles>
</file>

<file path=word/webSettings.xml><?xml version="1.0" encoding="utf-8"?>
<w:webSettings xmlns:r="http://schemas.openxmlformats.org/officeDocument/2006/relationships" xmlns:w="http://schemas.openxmlformats.org/wordprocessingml/2006/main">
  <w:divs>
    <w:div w:id="845168415">
      <w:bodyDiv w:val="1"/>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210"/>
          <w:divBdr>
            <w:top w:val="none" w:sz="0" w:space="0" w:color="auto"/>
            <w:left w:val="none" w:sz="0" w:space="0" w:color="auto"/>
            <w:bottom w:val="none" w:sz="0" w:space="0" w:color="auto"/>
            <w:right w:val="none" w:sz="0" w:space="0" w:color="auto"/>
          </w:divBdr>
        </w:div>
        <w:div w:id="558394756">
          <w:marLeft w:val="-200"/>
          <w:marRight w:val="-200"/>
          <w:marTop w:val="0"/>
          <w:marBottom w:val="100"/>
          <w:divBdr>
            <w:top w:val="none" w:sz="0" w:space="0" w:color="auto"/>
            <w:left w:val="none" w:sz="0" w:space="0" w:color="auto"/>
            <w:bottom w:val="single" w:sz="4" w:space="3" w:color="EDEDED"/>
            <w:right w:val="none" w:sz="0" w:space="0" w:color="auto"/>
          </w:divBdr>
          <w:divsChild>
            <w:div w:id="293144018">
              <w:marLeft w:val="0"/>
              <w:marRight w:val="0"/>
              <w:marTop w:val="0"/>
              <w:marBottom w:val="0"/>
              <w:divBdr>
                <w:top w:val="none" w:sz="0" w:space="0" w:color="auto"/>
                <w:left w:val="none" w:sz="0" w:space="0" w:color="auto"/>
                <w:bottom w:val="none" w:sz="0" w:space="0" w:color="auto"/>
                <w:right w:val="none" w:sz="0" w:space="0" w:color="auto"/>
              </w:divBdr>
            </w:div>
            <w:div w:id="1140880560">
              <w:marLeft w:val="0"/>
              <w:marRight w:val="0"/>
              <w:marTop w:val="0"/>
              <w:marBottom w:val="0"/>
              <w:divBdr>
                <w:top w:val="none" w:sz="0" w:space="0" w:color="auto"/>
                <w:left w:val="none" w:sz="0" w:space="0" w:color="auto"/>
                <w:bottom w:val="none" w:sz="0" w:space="0" w:color="auto"/>
                <w:right w:val="none" w:sz="0" w:space="0" w:color="auto"/>
              </w:divBdr>
            </w:div>
          </w:divsChild>
        </w:div>
        <w:div w:id="1078093892">
          <w:marLeft w:val="-200"/>
          <w:marRight w:val="-200"/>
          <w:marTop w:val="0"/>
          <w:marBottom w:val="0"/>
          <w:divBdr>
            <w:top w:val="none" w:sz="0" w:space="0" w:color="auto"/>
            <w:left w:val="none" w:sz="0" w:space="0" w:color="auto"/>
            <w:bottom w:val="single" w:sz="4" w:space="3" w:color="EDEDED"/>
            <w:right w:val="none" w:sz="0" w:space="0" w:color="auto"/>
          </w:divBdr>
          <w:divsChild>
            <w:div w:id="138770682">
              <w:marLeft w:val="0"/>
              <w:marRight w:val="0"/>
              <w:marTop w:val="0"/>
              <w:marBottom w:val="0"/>
              <w:divBdr>
                <w:top w:val="none" w:sz="0" w:space="0" w:color="auto"/>
                <w:left w:val="none" w:sz="0" w:space="0" w:color="auto"/>
                <w:bottom w:val="none" w:sz="0" w:space="0" w:color="auto"/>
                <w:right w:val="none" w:sz="0" w:space="0" w:color="auto"/>
              </w:divBdr>
            </w:div>
            <w:div w:id="1168863872">
              <w:marLeft w:val="0"/>
              <w:marRight w:val="0"/>
              <w:marTop w:val="0"/>
              <w:marBottom w:val="0"/>
              <w:divBdr>
                <w:top w:val="none" w:sz="0" w:space="0" w:color="auto"/>
                <w:left w:val="none" w:sz="0" w:space="0" w:color="auto"/>
                <w:bottom w:val="none" w:sz="0" w:space="0" w:color="auto"/>
                <w:right w:val="none" w:sz="0" w:space="0" w:color="auto"/>
              </w:divBdr>
            </w:div>
          </w:divsChild>
        </w:div>
        <w:div w:id="473183352">
          <w:marLeft w:val="0"/>
          <w:marRight w:val="0"/>
          <w:marTop w:val="0"/>
          <w:marBottom w:val="0"/>
          <w:divBdr>
            <w:top w:val="none" w:sz="0" w:space="0" w:color="auto"/>
            <w:left w:val="none" w:sz="0" w:space="0" w:color="auto"/>
            <w:bottom w:val="none" w:sz="0" w:space="0" w:color="auto"/>
            <w:right w:val="none" w:sz="0" w:space="0" w:color="auto"/>
          </w:divBdr>
        </w:div>
        <w:div w:id="1231422349">
          <w:marLeft w:val="0"/>
          <w:marRight w:val="0"/>
          <w:marTop w:val="350"/>
          <w:marBottom w:val="350"/>
          <w:divBdr>
            <w:top w:val="none" w:sz="0" w:space="0" w:color="auto"/>
            <w:left w:val="none" w:sz="0" w:space="0" w:color="auto"/>
            <w:bottom w:val="none" w:sz="0" w:space="0" w:color="auto"/>
            <w:right w:val="none" w:sz="0" w:space="0" w:color="auto"/>
          </w:divBdr>
          <w:divsChild>
            <w:div w:id="1061825975">
              <w:marLeft w:val="0"/>
              <w:marRight w:val="0"/>
              <w:marTop w:val="0"/>
              <w:marBottom w:val="0"/>
              <w:divBdr>
                <w:top w:val="none" w:sz="0" w:space="0" w:color="auto"/>
                <w:left w:val="none" w:sz="0" w:space="0" w:color="auto"/>
                <w:bottom w:val="none" w:sz="0" w:space="0" w:color="auto"/>
                <w:right w:val="none" w:sz="0" w:space="0" w:color="auto"/>
              </w:divBdr>
              <w:divsChild>
                <w:div w:id="139617979">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9457437">
      <w:bodyDiv w:val="1"/>
      <w:marLeft w:val="0"/>
      <w:marRight w:val="0"/>
      <w:marTop w:val="0"/>
      <w:marBottom w:val="0"/>
      <w:divBdr>
        <w:top w:val="none" w:sz="0" w:space="0" w:color="auto"/>
        <w:left w:val="none" w:sz="0" w:space="0" w:color="auto"/>
        <w:bottom w:val="none" w:sz="0" w:space="0" w:color="auto"/>
        <w:right w:val="none" w:sz="0" w:space="0" w:color="auto"/>
      </w:divBdr>
      <w:divsChild>
        <w:div w:id="1846817163">
          <w:marLeft w:val="0"/>
          <w:marRight w:val="0"/>
          <w:marTop w:val="0"/>
          <w:marBottom w:val="210"/>
          <w:divBdr>
            <w:top w:val="none" w:sz="0" w:space="0" w:color="auto"/>
            <w:left w:val="none" w:sz="0" w:space="0" w:color="auto"/>
            <w:bottom w:val="none" w:sz="0" w:space="0" w:color="auto"/>
            <w:right w:val="none" w:sz="0" w:space="0" w:color="auto"/>
          </w:divBdr>
        </w:div>
        <w:div w:id="2111462731">
          <w:marLeft w:val="-200"/>
          <w:marRight w:val="-200"/>
          <w:marTop w:val="0"/>
          <w:marBottom w:val="100"/>
          <w:divBdr>
            <w:top w:val="none" w:sz="0" w:space="0" w:color="auto"/>
            <w:left w:val="none" w:sz="0" w:space="0" w:color="auto"/>
            <w:bottom w:val="single" w:sz="4" w:space="3" w:color="EDEDED"/>
            <w:right w:val="none" w:sz="0" w:space="0" w:color="auto"/>
          </w:divBdr>
          <w:divsChild>
            <w:div w:id="1147279691">
              <w:marLeft w:val="0"/>
              <w:marRight w:val="0"/>
              <w:marTop w:val="0"/>
              <w:marBottom w:val="0"/>
              <w:divBdr>
                <w:top w:val="none" w:sz="0" w:space="0" w:color="auto"/>
                <w:left w:val="none" w:sz="0" w:space="0" w:color="auto"/>
                <w:bottom w:val="none" w:sz="0" w:space="0" w:color="auto"/>
                <w:right w:val="none" w:sz="0" w:space="0" w:color="auto"/>
              </w:divBdr>
            </w:div>
            <w:div w:id="1394547750">
              <w:marLeft w:val="0"/>
              <w:marRight w:val="0"/>
              <w:marTop w:val="0"/>
              <w:marBottom w:val="0"/>
              <w:divBdr>
                <w:top w:val="none" w:sz="0" w:space="0" w:color="auto"/>
                <w:left w:val="none" w:sz="0" w:space="0" w:color="auto"/>
                <w:bottom w:val="none" w:sz="0" w:space="0" w:color="auto"/>
                <w:right w:val="none" w:sz="0" w:space="0" w:color="auto"/>
              </w:divBdr>
            </w:div>
          </w:divsChild>
        </w:div>
        <w:div w:id="205145847">
          <w:marLeft w:val="-200"/>
          <w:marRight w:val="-200"/>
          <w:marTop w:val="0"/>
          <w:marBottom w:val="0"/>
          <w:divBdr>
            <w:top w:val="none" w:sz="0" w:space="0" w:color="auto"/>
            <w:left w:val="none" w:sz="0" w:space="0" w:color="auto"/>
            <w:bottom w:val="single" w:sz="4" w:space="3" w:color="EDEDED"/>
            <w:right w:val="none" w:sz="0" w:space="0" w:color="auto"/>
          </w:divBdr>
          <w:divsChild>
            <w:div w:id="393353919">
              <w:marLeft w:val="0"/>
              <w:marRight w:val="0"/>
              <w:marTop w:val="0"/>
              <w:marBottom w:val="0"/>
              <w:divBdr>
                <w:top w:val="none" w:sz="0" w:space="0" w:color="auto"/>
                <w:left w:val="none" w:sz="0" w:space="0" w:color="auto"/>
                <w:bottom w:val="none" w:sz="0" w:space="0" w:color="auto"/>
                <w:right w:val="none" w:sz="0" w:space="0" w:color="auto"/>
              </w:divBdr>
            </w:div>
            <w:div w:id="350109370">
              <w:marLeft w:val="0"/>
              <w:marRight w:val="0"/>
              <w:marTop w:val="0"/>
              <w:marBottom w:val="0"/>
              <w:divBdr>
                <w:top w:val="none" w:sz="0" w:space="0" w:color="auto"/>
                <w:left w:val="none" w:sz="0" w:space="0" w:color="auto"/>
                <w:bottom w:val="none" w:sz="0" w:space="0" w:color="auto"/>
                <w:right w:val="none" w:sz="0" w:space="0" w:color="auto"/>
              </w:divBdr>
            </w:div>
          </w:divsChild>
        </w:div>
        <w:div w:id="403063732">
          <w:marLeft w:val="0"/>
          <w:marRight w:val="0"/>
          <w:marTop w:val="0"/>
          <w:marBottom w:val="0"/>
          <w:divBdr>
            <w:top w:val="none" w:sz="0" w:space="0" w:color="auto"/>
            <w:left w:val="none" w:sz="0" w:space="0" w:color="auto"/>
            <w:bottom w:val="none" w:sz="0" w:space="0" w:color="auto"/>
            <w:right w:val="none" w:sz="0" w:space="0" w:color="auto"/>
          </w:divBdr>
        </w:div>
        <w:div w:id="124472645">
          <w:marLeft w:val="0"/>
          <w:marRight w:val="0"/>
          <w:marTop w:val="350"/>
          <w:marBottom w:val="350"/>
          <w:divBdr>
            <w:top w:val="none" w:sz="0" w:space="0" w:color="auto"/>
            <w:left w:val="none" w:sz="0" w:space="0" w:color="auto"/>
            <w:bottom w:val="none" w:sz="0" w:space="0" w:color="auto"/>
            <w:right w:val="none" w:sz="0" w:space="0" w:color="auto"/>
          </w:divBdr>
          <w:divsChild>
            <w:div w:id="297733364">
              <w:marLeft w:val="0"/>
              <w:marRight w:val="0"/>
              <w:marTop w:val="0"/>
              <w:marBottom w:val="0"/>
              <w:divBdr>
                <w:top w:val="none" w:sz="0" w:space="0" w:color="auto"/>
                <w:left w:val="none" w:sz="0" w:space="0" w:color="auto"/>
                <w:bottom w:val="none" w:sz="0" w:space="0" w:color="auto"/>
                <w:right w:val="none" w:sz="0" w:space="0" w:color="auto"/>
              </w:divBdr>
              <w:divsChild>
                <w:div w:id="2109545127">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072580627">
      <w:bodyDiv w:val="1"/>
      <w:marLeft w:val="0"/>
      <w:marRight w:val="0"/>
      <w:marTop w:val="0"/>
      <w:marBottom w:val="0"/>
      <w:divBdr>
        <w:top w:val="none" w:sz="0" w:space="0" w:color="auto"/>
        <w:left w:val="none" w:sz="0" w:space="0" w:color="auto"/>
        <w:bottom w:val="none" w:sz="0" w:space="0" w:color="auto"/>
        <w:right w:val="none" w:sz="0" w:space="0" w:color="auto"/>
      </w:divBdr>
      <w:divsChild>
        <w:div w:id="1650476358">
          <w:marLeft w:val="0"/>
          <w:marRight w:val="0"/>
          <w:marTop w:val="0"/>
          <w:marBottom w:val="210"/>
          <w:divBdr>
            <w:top w:val="none" w:sz="0" w:space="0" w:color="auto"/>
            <w:left w:val="none" w:sz="0" w:space="0" w:color="auto"/>
            <w:bottom w:val="none" w:sz="0" w:space="0" w:color="auto"/>
            <w:right w:val="none" w:sz="0" w:space="0" w:color="auto"/>
          </w:divBdr>
        </w:div>
        <w:div w:id="2004969516">
          <w:marLeft w:val="-200"/>
          <w:marRight w:val="-200"/>
          <w:marTop w:val="0"/>
          <w:marBottom w:val="100"/>
          <w:divBdr>
            <w:top w:val="none" w:sz="0" w:space="0" w:color="auto"/>
            <w:left w:val="none" w:sz="0" w:space="0" w:color="auto"/>
            <w:bottom w:val="single" w:sz="4" w:space="3" w:color="EDEDED"/>
            <w:right w:val="none" w:sz="0" w:space="0" w:color="auto"/>
          </w:divBdr>
          <w:divsChild>
            <w:div w:id="1026491572">
              <w:marLeft w:val="0"/>
              <w:marRight w:val="0"/>
              <w:marTop w:val="0"/>
              <w:marBottom w:val="0"/>
              <w:divBdr>
                <w:top w:val="none" w:sz="0" w:space="0" w:color="auto"/>
                <w:left w:val="none" w:sz="0" w:space="0" w:color="auto"/>
                <w:bottom w:val="none" w:sz="0" w:space="0" w:color="auto"/>
                <w:right w:val="none" w:sz="0" w:space="0" w:color="auto"/>
              </w:divBdr>
            </w:div>
            <w:div w:id="2068265157">
              <w:marLeft w:val="0"/>
              <w:marRight w:val="0"/>
              <w:marTop w:val="0"/>
              <w:marBottom w:val="0"/>
              <w:divBdr>
                <w:top w:val="none" w:sz="0" w:space="0" w:color="auto"/>
                <w:left w:val="none" w:sz="0" w:space="0" w:color="auto"/>
                <w:bottom w:val="none" w:sz="0" w:space="0" w:color="auto"/>
                <w:right w:val="none" w:sz="0" w:space="0" w:color="auto"/>
              </w:divBdr>
            </w:div>
          </w:divsChild>
        </w:div>
        <w:div w:id="1991058183">
          <w:marLeft w:val="-200"/>
          <w:marRight w:val="-200"/>
          <w:marTop w:val="0"/>
          <w:marBottom w:val="0"/>
          <w:divBdr>
            <w:top w:val="none" w:sz="0" w:space="0" w:color="auto"/>
            <w:left w:val="none" w:sz="0" w:space="0" w:color="auto"/>
            <w:bottom w:val="single" w:sz="4" w:space="3" w:color="EDEDED"/>
            <w:right w:val="none" w:sz="0" w:space="0" w:color="auto"/>
          </w:divBdr>
          <w:divsChild>
            <w:div w:id="248395718">
              <w:marLeft w:val="0"/>
              <w:marRight w:val="0"/>
              <w:marTop w:val="0"/>
              <w:marBottom w:val="0"/>
              <w:divBdr>
                <w:top w:val="none" w:sz="0" w:space="0" w:color="auto"/>
                <w:left w:val="none" w:sz="0" w:space="0" w:color="auto"/>
                <w:bottom w:val="none" w:sz="0" w:space="0" w:color="auto"/>
                <w:right w:val="none" w:sz="0" w:space="0" w:color="auto"/>
              </w:divBdr>
            </w:div>
            <w:div w:id="1142969430">
              <w:marLeft w:val="0"/>
              <w:marRight w:val="0"/>
              <w:marTop w:val="0"/>
              <w:marBottom w:val="0"/>
              <w:divBdr>
                <w:top w:val="none" w:sz="0" w:space="0" w:color="auto"/>
                <w:left w:val="none" w:sz="0" w:space="0" w:color="auto"/>
                <w:bottom w:val="none" w:sz="0" w:space="0" w:color="auto"/>
                <w:right w:val="none" w:sz="0" w:space="0" w:color="auto"/>
              </w:divBdr>
            </w:div>
          </w:divsChild>
        </w:div>
        <w:div w:id="1569416704">
          <w:marLeft w:val="0"/>
          <w:marRight w:val="0"/>
          <w:marTop w:val="0"/>
          <w:marBottom w:val="0"/>
          <w:divBdr>
            <w:top w:val="none" w:sz="0" w:space="0" w:color="auto"/>
            <w:left w:val="none" w:sz="0" w:space="0" w:color="auto"/>
            <w:bottom w:val="none" w:sz="0" w:space="0" w:color="auto"/>
            <w:right w:val="none" w:sz="0" w:space="0" w:color="auto"/>
          </w:divBdr>
        </w:div>
        <w:div w:id="1805124188">
          <w:marLeft w:val="0"/>
          <w:marRight w:val="0"/>
          <w:marTop w:val="350"/>
          <w:marBottom w:val="350"/>
          <w:divBdr>
            <w:top w:val="none" w:sz="0" w:space="0" w:color="auto"/>
            <w:left w:val="none" w:sz="0" w:space="0" w:color="auto"/>
            <w:bottom w:val="none" w:sz="0" w:space="0" w:color="auto"/>
            <w:right w:val="none" w:sz="0" w:space="0" w:color="auto"/>
          </w:divBdr>
          <w:divsChild>
            <w:div w:id="1692410335">
              <w:marLeft w:val="0"/>
              <w:marRight w:val="0"/>
              <w:marTop w:val="0"/>
              <w:marBottom w:val="0"/>
              <w:divBdr>
                <w:top w:val="none" w:sz="0" w:space="0" w:color="auto"/>
                <w:left w:val="none" w:sz="0" w:space="0" w:color="auto"/>
                <w:bottom w:val="none" w:sz="0" w:space="0" w:color="auto"/>
                <w:right w:val="none" w:sz="0" w:space="0" w:color="auto"/>
              </w:divBdr>
              <w:divsChild>
                <w:div w:id="92079099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1116672/article/details/50098791" TargetMode="External"/><Relationship Id="rId3" Type="http://schemas.openxmlformats.org/officeDocument/2006/relationships/settings" Target="settings.xml"/><Relationship Id="rId7" Type="http://schemas.openxmlformats.org/officeDocument/2006/relationships/hyperlink" Target="http://blog.csdn.net/u011116672/article/details/50098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2017-09-11T19:31:00Z</dcterms:created>
  <dcterms:modified xsi:type="dcterms:W3CDTF">2017-09-11T23:11:00Z</dcterms:modified>
</cp:coreProperties>
</file>