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 05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865A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65A79">
        <w:rPr>
          <w:rFonts w:ascii="Calibri" w:eastAsia="Calibri" w:hAnsi="Calibri" w:cs="Calibri"/>
          <w:b/>
        </w:rPr>
        <w:t>01main</w:t>
      </w:r>
      <w:r w:rsidRPr="00865A79">
        <w:rPr>
          <w:rFonts w:ascii="宋体" w:eastAsia="宋体" w:hAnsi="宋体" w:cs="宋体"/>
          <w:b/>
        </w:rPr>
        <w:t>方法的数组参数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865A79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604">
          <v:rect id="rectole0000000095" o:spid="_x0000_i1025" style="width:479.7pt;height:175.8pt" o:ole="" o:preferrelative="t" stroked="f">
            <v:imagedata r:id="rId6" o:title=""/>
          </v:rect>
          <o:OLEObject Type="Embed" ProgID="StaticMetafile" ShapeID="rectole0000000095" DrawAspect="Content" ObjectID="_1550984919" r:id="rId7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865A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65A79">
        <w:rPr>
          <w:rFonts w:ascii="Calibri" w:eastAsia="Calibri" w:hAnsi="Calibri" w:cs="Calibri"/>
          <w:b/>
        </w:rPr>
        <w:t>02</w:t>
      </w:r>
      <w:r w:rsidRPr="00865A79">
        <w:rPr>
          <w:rFonts w:ascii="宋体" w:eastAsia="宋体" w:hAnsi="宋体" w:cs="宋体"/>
          <w:b/>
        </w:rPr>
        <w:t>参数的值传递机制</w:t>
      </w:r>
    </w:p>
    <w:p w:rsidR="002C118A" w:rsidRPr="0028095A" w:rsidRDefault="002C118A" w:rsidP="00280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28095A">
        <w:rPr>
          <w:rFonts w:ascii="宋体" w:eastAsia="宋体" w:hAnsi="宋体" w:cs="宋体"/>
          <w:color w:val="FF0000"/>
        </w:rPr>
        <w:t>栈：每一个方法都存在一个栈帧，方法的执行和退出为压栈和出栈；</w:t>
      </w:r>
    </w:p>
    <w:p w:rsidR="002C118A" w:rsidRPr="0028095A" w:rsidRDefault="00C061E2" w:rsidP="00280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28095A">
        <w:rPr>
          <w:rFonts w:ascii="宋体" w:eastAsia="宋体" w:hAnsi="宋体" w:cs="宋体"/>
          <w:color w:val="FF0000"/>
        </w:rPr>
        <w:t>变量名和基本变量的值存储在方法的栈帧</w:t>
      </w:r>
      <w:r w:rsidR="002C118A" w:rsidRPr="0028095A">
        <w:rPr>
          <w:rFonts w:ascii="宋体" w:eastAsia="宋体" w:hAnsi="宋体" w:cs="宋体"/>
          <w:color w:val="FF0000"/>
        </w:rPr>
        <w:t>中。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693125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5402">
          <v:rect id="rectole0000000096" o:spid="_x0000_i1026" style="width:474.7pt;height:289.65pt" o:ole="" o:preferrelative="t" o:bordertopcolor="this" o:borderleftcolor="this" o:borderbottomcolor="this" o:borderrightcolor="this" stroked="f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96" DrawAspect="Content" ObjectID="_1550984920" r:id="rId9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93125" w:rsidRDefault="00693125" w:rsidP="0069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方法参数的</w:t>
      </w:r>
      <w:r w:rsidR="00B473C3">
        <w:rPr>
          <w:rFonts w:ascii="宋体" w:eastAsia="宋体" w:hAnsi="宋体" w:cs="宋体"/>
          <w:color w:val="FF0000"/>
        </w:rPr>
        <w:t>值传递时是先拷贝再</w:t>
      </w:r>
      <w:r w:rsidR="002C118A" w:rsidRPr="00693125">
        <w:rPr>
          <w:rFonts w:ascii="宋体" w:eastAsia="宋体" w:hAnsi="宋体" w:cs="宋体"/>
          <w:color w:val="FF0000"/>
        </w:rPr>
        <w:t>传递</w:t>
      </w:r>
      <w:r w:rsidR="00B473C3">
        <w:rPr>
          <w:rFonts w:ascii="宋体" w:eastAsia="宋体" w:hAnsi="宋体" w:cs="宋体" w:hint="eastAsia"/>
          <w:color w:val="FF0000"/>
        </w:rPr>
        <w:t>，</w:t>
      </w:r>
      <w:r w:rsidR="00B473C3">
        <w:rPr>
          <w:rFonts w:ascii="宋体" w:eastAsia="宋体" w:hAnsi="宋体" w:cs="宋体"/>
          <w:color w:val="FF0000"/>
        </w:rPr>
        <w:t>方法的参数在该方法的栈帧中存在</w:t>
      </w:r>
      <w:r w:rsidR="00B473C3">
        <w:rPr>
          <w:rFonts w:ascii="宋体" w:eastAsia="宋体" w:hAnsi="宋体" w:cs="宋体" w:hint="eastAsia"/>
          <w:color w:val="FF0000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B473C3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B473C3">
        <w:rPr>
          <w:rFonts w:ascii="Calibri" w:eastAsia="Calibri" w:hAnsi="Calibri" w:cs="Calibri"/>
          <w:b/>
        </w:rPr>
        <w:t xml:space="preserve">03 </w:t>
      </w:r>
      <w:r w:rsidRPr="00B473C3">
        <w:rPr>
          <w:rFonts w:ascii="宋体" w:eastAsia="宋体" w:hAnsi="宋体" w:cs="宋体"/>
          <w:b/>
        </w:rPr>
        <w:t>参数的值传递机制</w:t>
      </w:r>
      <w:r w:rsidRPr="00B473C3">
        <w:rPr>
          <w:rFonts w:ascii="Calibri" w:eastAsia="Calibri" w:hAnsi="Calibri" w:cs="Calibri"/>
          <w:b/>
        </w:rPr>
        <w:t>-</w:t>
      </w:r>
      <w:r w:rsidRPr="00B473C3">
        <w:rPr>
          <w:rFonts w:ascii="宋体" w:eastAsia="宋体" w:hAnsi="宋体" w:cs="宋体"/>
          <w:b/>
        </w:rPr>
        <w:t>引用数据类型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B473C3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4686">
          <v:rect id="rectole0000000097" o:spid="_x0000_i1027" style="width:406.05pt;height:234.4pt" o:ole="" o:preferrelative="t" stroked="f">
            <v:imagedata r:id="rId10" o:title=""/>
          </v:rect>
          <o:OLEObject Type="Embed" ProgID="StaticMetafile" ShapeID="rectole0000000097" DrawAspect="Content" ObjectID="_1550984921" r:id="rId11"/>
        </w:object>
      </w:r>
    </w:p>
    <w:p w:rsidR="002C118A" w:rsidRPr="00B473C3" w:rsidRDefault="00B473C3" w:rsidP="00B473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B473C3">
        <w:rPr>
          <w:rFonts w:ascii="Calibri" w:eastAsia="Calibri" w:hAnsi="Calibri" w:cs="Calibri"/>
          <w:color w:val="FF0000"/>
        </w:rPr>
        <w:t>引用传递拷贝的是引用</w:t>
      </w:r>
      <w:r w:rsidRPr="00B473C3">
        <w:rPr>
          <w:rFonts w:asciiTheme="minorEastAsia" w:hAnsiTheme="minorEastAsia" w:cs="Calibri" w:hint="eastAsia"/>
          <w:color w:val="FF0000"/>
        </w:rPr>
        <w:t>，</w:t>
      </w:r>
      <w:r>
        <w:rPr>
          <w:rFonts w:asciiTheme="minorEastAsia" w:hAnsiTheme="minorEastAsia" w:cs="Calibri" w:hint="eastAsia"/>
          <w:color w:val="FF0000"/>
        </w:rPr>
        <w:t>是地址，</w:t>
      </w:r>
      <w:r w:rsidR="002C118A" w:rsidRPr="00B473C3">
        <w:rPr>
          <w:rFonts w:ascii="宋体" w:eastAsia="宋体" w:hAnsi="宋体" w:cs="宋体"/>
          <w:color w:val="FF0000"/>
        </w:rPr>
        <w:t>然后将地址传递，这时两个变量</w:t>
      </w:r>
      <w:r w:rsidR="00AC337A">
        <w:rPr>
          <w:rFonts w:ascii="宋体" w:eastAsia="宋体" w:hAnsi="宋体" w:cs="宋体"/>
          <w:color w:val="FF0000"/>
        </w:rPr>
        <w:t>实际</w:t>
      </w:r>
      <w:r w:rsidR="002C118A" w:rsidRPr="00B473C3">
        <w:rPr>
          <w:rFonts w:ascii="宋体" w:eastAsia="宋体" w:hAnsi="宋体" w:cs="宋体"/>
          <w:color w:val="FF0000"/>
        </w:rPr>
        <w:t>操作的是同一个对</w:t>
      </w:r>
      <w:r w:rsidRPr="00B473C3">
        <w:rPr>
          <w:rFonts w:ascii="宋体" w:eastAsia="宋体" w:hAnsi="宋体" w:cs="宋体"/>
          <w:color w:val="FF0000"/>
        </w:rPr>
        <w:t>象</w:t>
      </w:r>
      <w:r w:rsidR="002C118A" w:rsidRPr="00B473C3">
        <w:rPr>
          <w:rFonts w:ascii="宋体" w:eastAsia="宋体" w:hAnsi="宋体" w:cs="宋体"/>
          <w:color w:val="FF0000"/>
        </w:rPr>
        <w:t>空间</w:t>
      </w:r>
    </w:p>
    <w:p w:rsidR="002C118A" w:rsidRPr="00AC337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D147F" w:rsidRDefault="007B581D" w:rsidP="006D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6D147F">
        <w:rPr>
          <w:rFonts w:ascii="宋体" w:eastAsia="宋体" w:hAnsi="宋体" w:cs="宋体"/>
          <w:color w:val="FF0000"/>
        </w:rPr>
        <w:t>对象空间在堆中</w:t>
      </w:r>
      <w:r w:rsidRPr="006D147F">
        <w:rPr>
          <w:rFonts w:ascii="宋体" w:eastAsia="宋体" w:hAnsi="宋体" w:cs="宋体" w:hint="eastAsia"/>
          <w:color w:val="FF0000"/>
        </w:rPr>
        <w:t>，</w:t>
      </w:r>
      <w:r w:rsidRPr="006D147F">
        <w:rPr>
          <w:rFonts w:ascii="宋体" w:eastAsia="宋体" w:hAnsi="宋体" w:cs="宋体"/>
          <w:color w:val="FF0000"/>
        </w:rPr>
        <w:t>而</w:t>
      </w:r>
      <w:r w:rsidR="002C118A" w:rsidRPr="006D147F">
        <w:rPr>
          <w:rFonts w:ascii="宋体" w:eastAsia="宋体" w:hAnsi="宋体" w:cs="宋体"/>
          <w:color w:val="FF0000"/>
        </w:rPr>
        <w:t>堆是共享的</w:t>
      </w:r>
      <w:r w:rsidRPr="006D147F">
        <w:rPr>
          <w:rFonts w:ascii="宋体" w:eastAsia="宋体" w:hAnsi="宋体" w:cs="宋体" w:hint="eastAsia"/>
          <w:color w:val="FF0000"/>
        </w:rPr>
        <w:t>；</w:t>
      </w:r>
      <w:r w:rsidRPr="006D147F">
        <w:rPr>
          <w:rFonts w:ascii="宋体" w:eastAsia="宋体" w:hAnsi="宋体" w:cs="宋体"/>
          <w:color w:val="FF0000"/>
        </w:rPr>
        <w:t>栈不是方法私有的</w:t>
      </w:r>
      <w:r w:rsidRPr="006D147F">
        <w:rPr>
          <w:rFonts w:ascii="宋体" w:eastAsia="宋体" w:hAnsi="宋体" w:cs="宋体" w:hint="eastAsia"/>
          <w:color w:val="FF0000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6D147F" w:rsidRDefault="002C118A" w:rsidP="002C118A">
      <w:pPr>
        <w:tabs>
          <w:tab w:val="left" w:pos="1073"/>
        </w:tabs>
        <w:rPr>
          <w:rFonts w:ascii="Calibri" w:hAnsi="Calibri" w:cs="Calibri" w:hint="eastAsia"/>
          <w:b/>
        </w:rPr>
      </w:pPr>
      <w:r w:rsidRPr="006D147F">
        <w:rPr>
          <w:rFonts w:ascii="Calibri" w:eastAsia="Calibri" w:hAnsi="Calibri" w:cs="Calibri"/>
          <w:b/>
        </w:rPr>
        <w:t>04</w:t>
      </w:r>
      <w:r w:rsidRPr="006D147F">
        <w:rPr>
          <w:rFonts w:ascii="宋体" w:eastAsia="宋体" w:hAnsi="宋体" w:cs="宋体"/>
          <w:b/>
        </w:rPr>
        <w:t>多维数组</w:t>
      </w:r>
    </w:p>
    <w:p w:rsidR="002C118A" w:rsidRPr="006D147F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6D147F">
        <w:rPr>
          <w:rFonts w:ascii="Calibri" w:eastAsia="Calibri" w:hAnsi="Calibri" w:cs="Calibri"/>
          <w:b/>
        </w:rPr>
        <w:t>05</w:t>
      </w:r>
      <w:r w:rsidRPr="006D147F">
        <w:rPr>
          <w:rFonts w:ascii="宋体" w:eastAsia="宋体" w:hAnsi="宋体" w:cs="宋体"/>
          <w:b/>
        </w:rPr>
        <w:t>多维数组的操作</w:t>
      </w:r>
    </w:p>
    <w:p w:rsidR="002C118A" w:rsidRPr="005E57EB" w:rsidRDefault="006D147F" w:rsidP="002C118A">
      <w:pPr>
        <w:tabs>
          <w:tab w:val="left" w:pos="1073"/>
        </w:tabs>
        <w:rPr>
          <w:rFonts w:ascii="Calibri" w:hAnsi="Calibri" w:cs="Calibri" w:hint="eastAsia"/>
        </w:rPr>
      </w:pPr>
      <w:r>
        <w:object w:dxaOrig="6024" w:dyaOrig="5008">
          <v:rect id="rectole0000000098" o:spid="_x0000_i1028" style="width:416.95pt;height:250.35pt" o:ole="" o:preferrelative="t" stroked="f">
            <v:imagedata r:id="rId12" o:title=""/>
          </v:rect>
          <o:OLEObject Type="Embed" ProgID="StaticMetafile" ShapeID="rectole0000000098" DrawAspect="Content" ObjectID="_1550984922" r:id="rId13"/>
        </w:object>
      </w:r>
    </w:p>
    <w:p w:rsidR="002C118A" w:rsidRDefault="005E57EB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951" w:dyaOrig="4538">
          <v:rect id="rectole0000000099" o:spid="_x0000_i1029" style="width:399.35pt;height:252pt" o:ole="" o:preferrelative="t" o:bordertopcolor="this" o:borderleftcolor="this" o:borderbottomcolor="this" o:borderrightcolor="this" stroked="f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99" DrawAspect="Content" ObjectID="_1550984923" r:id="rId15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62563A" w:rsidP="0062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 w:hint="eastAsia"/>
          <w:color w:val="FF0000"/>
        </w:rPr>
      </w:pPr>
      <w:r w:rsidRPr="0062563A">
        <w:rPr>
          <w:rFonts w:ascii="Calibri" w:hAnsi="Calibri" w:cs="Calibri" w:hint="eastAsia"/>
          <w:color w:val="FF0000"/>
        </w:rPr>
        <w:t>类、数组和接口是引用类型</w:t>
      </w:r>
      <w:r>
        <w:rPr>
          <w:rFonts w:ascii="Calibri" w:hAnsi="Calibri" w:cs="Calibri" w:hint="eastAsia"/>
          <w:color w:val="FF0000"/>
        </w:rPr>
        <w:t>，存储在堆中</w:t>
      </w:r>
      <w:r w:rsidRPr="0062563A">
        <w:rPr>
          <w:rFonts w:ascii="Calibri" w:hAnsi="Calibri" w:cs="Calibri" w:hint="eastAsia"/>
          <w:color w:val="FF0000"/>
        </w:rPr>
        <w:t>。</w:t>
      </w:r>
    </w:p>
    <w:p w:rsidR="002C7E51" w:rsidRPr="0062563A" w:rsidRDefault="002C7E51" w:rsidP="0062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 w:hint="eastAsia"/>
          <w:color w:val="FF0000"/>
        </w:rPr>
      </w:pPr>
      <w:r>
        <w:rPr>
          <w:rFonts w:ascii="Calibri" w:hAnsi="Calibri" w:cs="Calibri" w:hint="eastAsia"/>
          <w:color w:val="FF0000"/>
        </w:rPr>
        <w:t>多维数组中除了最内层存储的数实际数据外，其他存储的都是下一维数组的第一个元素的地址</w:t>
      </w:r>
      <w:r w:rsidR="00D3305B">
        <w:rPr>
          <w:rFonts w:ascii="Calibri" w:hAnsi="Calibri" w:cs="Calibri" w:hint="eastAsia"/>
          <w:color w:val="FF0000"/>
        </w:rPr>
        <w:t>，所以说</w:t>
      </w:r>
      <w:r w:rsidR="00D3305B">
        <w:rPr>
          <w:rFonts w:ascii="Calibri" w:hAnsi="Calibri" w:cs="Calibri" w:hint="eastAsia"/>
          <w:color w:val="FF0000"/>
        </w:rPr>
        <w:t>java</w:t>
      </w:r>
      <w:r w:rsidR="00D3305B">
        <w:rPr>
          <w:rFonts w:ascii="Calibri" w:hAnsi="Calibri" w:cs="Calibri" w:hint="eastAsia"/>
          <w:color w:val="FF0000"/>
        </w:rPr>
        <w:t>中的多维数组实际不准确，严格来说应该是数组中的数组。</w:t>
      </w:r>
    </w:p>
    <w:p w:rsidR="0062563A" w:rsidRDefault="0062563A" w:rsidP="002C118A">
      <w:pPr>
        <w:tabs>
          <w:tab w:val="left" w:pos="1073"/>
        </w:tabs>
        <w:rPr>
          <w:rFonts w:ascii="Calibri" w:hAnsi="Calibri" w:cs="Calibri" w:hint="eastAsia"/>
        </w:rPr>
      </w:pPr>
    </w:p>
    <w:p w:rsidR="0062563A" w:rsidRPr="0062563A" w:rsidRDefault="0062563A" w:rsidP="002C118A">
      <w:pPr>
        <w:tabs>
          <w:tab w:val="left" w:pos="1073"/>
        </w:tabs>
        <w:rPr>
          <w:rFonts w:ascii="Calibri" w:hAnsi="Calibri" w:cs="Calibri" w:hint="eastAsia"/>
        </w:rPr>
      </w:pPr>
    </w:p>
    <w:p w:rsidR="002C118A" w:rsidRPr="00CE2679" w:rsidRDefault="002C118A" w:rsidP="00CE2679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CE2679">
        <w:rPr>
          <w:rFonts w:ascii="Calibri" w:eastAsia="Calibri" w:hAnsi="Calibri" w:cs="Calibri"/>
          <w:b/>
        </w:rPr>
        <w:t>06</w:t>
      </w:r>
      <w:r w:rsidRPr="00CE2679">
        <w:rPr>
          <w:rFonts w:ascii="宋体" w:eastAsia="宋体" w:hAnsi="宋体" w:cs="宋体"/>
          <w:b/>
        </w:rPr>
        <w:t>增强</w:t>
      </w:r>
      <w:r w:rsidRPr="00CE2679">
        <w:rPr>
          <w:rFonts w:ascii="Calibri" w:eastAsia="Calibri" w:hAnsi="Calibri" w:cs="Calibri"/>
          <w:b/>
        </w:rPr>
        <w:t>for</w:t>
      </w:r>
      <w:r w:rsidRPr="00CE2679">
        <w:rPr>
          <w:rFonts w:ascii="宋体" w:eastAsia="宋体" w:hAnsi="宋体" w:cs="宋体"/>
          <w:b/>
        </w:rPr>
        <w:t>循环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CE2679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2568">
          <v:rect id="rectole0000000100" o:spid="_x0000_i1030" style="width:465.5pt;height:290.5pt" o:ole="" o:preferrelative="t" o:bordertopcolor="this" o:borderleftcolor="this" o:borderbottomcolor="this" o:borderrightcolor="this" stroked="f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100" DrawAspect="Content" ObjectID="_1550984924" r:id="rId17"/>
        </w:object>
      </w:r>
    </w:p>
    <w:p w:rsidR="002C118A" w:rsidRPr="00CE2679" w:rsidRDefault="00CE2679" w:rsidP="00CE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 w:rsidRPr="00CE2679">
        <w:rPr>
          <w:rFonts w:ascii="宋体" w:eastAsia="宋体" w:hAnsi="宋体" w:cs="宋体"/>
          <w:color w:val="FF0000"/>
        </w:rPr>
        <w:t>Foreach是for的语法糖</w:t>
      </w:r>
      <w:r w:rsidRPr="00CE2679">
        <w:rPr>
          <w:rFonts w:ascii="宋体" w:eastAsia="宋体" w:hAnsi="宋体" w:cs="宋体" w:hint="eastAsia"/>
          <w:color w:val="FF0000"/>
        </w:rPr>
        <w:t>，</w:t>
      </w:r>
      <w:r w:rsidR="002C118A" w:rsidRPr="00CE2679">
        <w:rPr>
          <w:rFonts w:ascii="宋体" w:eastAsia="宋体" w:hAnsi="宋体" w:cs="宋体"/>
          <w:color w:val="FF0000"/>
        </w:rPr>
        <w:t>底层仍然是由</w:t>
      </w:r>
      <w:r w:rsidR="002C118A" w:rsidRPr="00CE2679">
        <w:rPr>
          <w:rFonts w:ascii="Calibri" w:eastAsia="Calibri" w:hAnsi="Calibri" w:cs="Calibri"/>
          <w:color w:val="FF0000"/>
        </w:rPr>
        <w:t>for</w:t>
      </w:r>
      <w:r w:rsidR="002C118A" w:rsidRPr="00CE2679">
        <w:rPr>
          <w:rFonts w:ascii="宋体" w:eastAsia="宋体" w:hAnsi="宋体" w:cs="宋体"/>
          <w:color w:val="FF0000"/>
        </w:rPr>
        <w:t>来循环的，只是又重新</w:t>
      </w:r>
      <w:r w:rsidR="00586BDE">
        <w:rPr>
          <w:rFonts w:ascii="宋体" w:eastAsia="宋体" w:hAnsi="宋体" w:cs="宋体"/>
          <w:color w:val="FF0000"/>
        </w:rPr>
        <w:t>将数组元素</w:t>
      </w:r>
      <w:r w:rsidR="002C118A" w:rsidRPr="00CE2679">
        <w:rPr>
          <w:rFonts w:ascii="宋体" w:eastAsia="宋体" w:hAnsi="宋体" w:cs="宋体"/>
          <w:color w:val="FF0000"/>
        </w:rPr>
        <w:t>赋值给了一个新的变量。</w:t>
      </w:r>
    </w:p>
    <w:p w:rsidR="002C118A" w:rsidRPr="00CE2679" w:rsidRDefault="00586BDE" w:rsidP="00CE2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正因为如此</w:t>
      </w:r>
      <w:r>
        <w:rPr>
          <w:rFonts w:ascii="宋体" w:eastAsia="宋体" w:hAnsi="宋体" w:cs="宋体" w:hint="eastAsia"/>
          <w:color w:val="FF0000"/>
        </w:rPr>
        <w:t>，</w:t>
      </w:r>
      <w:r w:rsidRPr="00CE2679">
        <w:rPr>
          <w:rFonts w:ascii="宋体" w:eastAsia="宋体" w:hAnsi="宋体" w:cs="宋体"/>
          <w:color w:val="FF0000"/>
        </w:rPr>
        <w:t>不能在</w:t>
      </w:r>
      <w:r w:rsidR="002C118A" w:rsidRPr="00CE2679">
        <w:rPr>
          <w:rFonts w:ascii="Calibri" w:eastAsia="Calibri" w:hAnsi="Calibri" w:cs="Calibri"/>
          <w:color w:val="FF0000"/>
        </w:rPr>
        <w:t>foreach</w:t>
      </w:r>
      <w:r w:rsidR="00CE2679" w:rsidRPr="00CE2679">
        <w:rPr>
          <w:rFonts w:ascii="宋体" w:eastAsia="宋体" w:hAnsi="宋体" w:cs="宋体"/>
          <w:color w:val="FF0000"/>
        </w:rPr>
        <w:t>循环中改变</w:t>
      </w:r>
      <w:r w:rsidR="002C118A" w:rsidRPr="00CE2679">
        <w:rPr>
          <w:rFonts w:ascii="宋体" w:eastAsia="宋体" w:hAnsi="宋体" w:cs="宋体"/>
          <w:color w:val="FF0000"/>
        </w:rPr>
        <w:t>数组的值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CE2679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CE2679">
        <w:rPr>
          <w:rFonts w:ascii="Calibri" w:eastAsia="Calibri" w:hAnsi="Calibri" w:cs="Calibri"/>
          <w:b/>
        </w:rPr>
        <w:t>07 java5</w:t>
      </w:r>
      <w:r w:rsidRPr="00CE2679">
        <w:rPr>
          <w:rFonts w:ascii="宋体" w:eastAsia="宋体" w:hAnsi="宋体" w:cs="宋体"/>
          <w:b/>
        </w:rPr>
        <w:t>对于数组的支持</w:t>
      </w:r>
      <w:r w:rsidRPr="00CE2679">
        <w:rPr>
          <w:rFonts w:ascii="Calibri" w:eastAsia="Calibri" w:hAnsi="Calibri" w:cs="Calibri"/>
          <w:b/>
        </w:rPr>
        <w:t>-</w:t>
      </w:r>
      <w:r w:rsidRPr="00CE2679">
        <w:rPr>
          <w:rFonts w:ascii="宋体" w:eastAsia="宋体" w:hAnsi="宋体" w:cs="宋体"/>
          <w:b/>
        </w:rPr>
        <w:t>方法的可变参数</w:t>
      </w:r>
    </w:p>
    <w:p w:rsidR="002C118A" w:rsidRDefault="00586BDE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03" w:dyaOrig="938">
          <v:rect id="rectole0000000101" o:spid="_x0000_i1031" style="width:427.8pt;height:65.3pt" o:ole="" o:preferrelative="t" o:bordertopcolor="this" o:borderleftcolor="this" o:borderbottomcolor="this" o:borderrightcolor="this" stroked="f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101" DrawAspect="Content" ObjectID="_1550984925" r:id="rId19"/>
        </w:object>
      </w:r>
    </w:p>
    <w:p w:rsidR="002C118A" w:rsidRDefault="002C118A" w:rsidP="0018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宋体" w:eastAsia="宋体" w:hAnsi="宋体" w:cs="宋体" w:hint="eastAsia"/>
          <w:color w:val="FF0000"/>
        </w:rPr>
      </w:pPr>
      <w:r w:rsidRPr="00502DA5">
        <w:rPr>
          <w:rFonts w:ascii="宋体" w:eastAsia="宋体" w:hAnsi="宋体" w:cs="宋体"/>
          <w:color w:val="FF0000"/>
        </w:rPr>
        <w:t>底层实现仍然是数组类型，</w:t>
      </w:r>
      <w:r w:rsidRPr="00185FEC">
        <w:rPr>
          <w:rFonts w:ascii="宋体" w:eastAsia="宋体" w:hAnsi="宋体" w:cs="宋体"/>
          <w:color w:val="FF0000"/>
        </w:rPr>
        <w:t>如果定义两个同名的方法，一个参数为数组，一个为…，编译的时候会报错，定义了两个相同的方法。</w:t>
      </w:r>
    </w:p>
    <w:p w:rsidR="00502DA5" w:rsidRPr="00502DA5" w:rsidRDefault="00502DA5" w:rsidP="0018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 w:hint="eastAsia"/>
          <w:color w:val="FF0000"/>
        </w:rPr>
      </w:pPr>
      <w:r w:rsidRPr="00502DA5">
        <w:rPr>
          <w:rFonts w:ascii="宋体" w:eastAsia="宋体" w:hAnsi="宋体" w:cs="宋体"/>
          <w:color w:val="FF0000"/>
        </w:rPr>
        <w:t>这是编译器级别的新特性</w:t>
      </w:r>
      <w:r w:rsidRPr="00502DA5">
        <w:rPr>
          <w:rFonts w:ascii="宋体" w:eastAsia="宋体" w:hAnsi="宋体" w:cs="宋体" w:hint="eastAsia"/>
          <w:color w:val="FF0000"/>
        </w:rPr>
        <w:t>；</w:t>
      </w:r>
      <w:r w:rsidRPr="00502DA5">
        <w:rPr>
          <w:rFonts w:ascii="宋体" w:eastAsia="宋体" w:hAnsi="宋体" w:cs="宋体"/>
          <w:color w:val="FF0000"/>
        </w:rPr>
        <w:t>只是编译器在接受成参数时将所有的可变参数组合为一个数组</w:t>
      </w:r>
      <w:r w:rsidRPr="00502DA5">
        <w:rPr>
          <w:rFonts w:ascii="宋体" w:eastAsia="宋体" w:hAnsi="宋体" w:cs="宋体" w:hint="eastAsia"/>
          <w:color w:val="FF0000"/>
        </w:rPr>
        <w:t>；因此</w:t>
      </w:r>
      <w:r w:rsidRPr="00502DA5">
        <w:rPr>
          <w:rFonts w:ascii="宋体" w:eastAsia="宋体" w:hAnsi="宋体" w:cs="宋体"/>
          <w:color w:val="FF0000"/>
        </w:rPr>
        <w:t>可变参数必须作为方法参数的最后一个。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3C2DDC" w:rsidRDefault="002C118A" w:rsidP="002C118A">
      <w:pPr>
        <w:tabs>
          <w:tab w:val="left" w:pos="1073"/>
        </w:tabs>
        <w:rPr>
          <w:rFonts w:ascii="Calibri" w:hAnsi="Calibri" w:cs="Calibri" w:hint="eastAsia"/>
          <w:b/>
        </w:rPr>
      </w:pPr>
      <w:r w:rsidRPr="00502DA5">
        <w:rPr>
          <w:rFonts w:ascii="Calibri" w:eastAsia="Calibri" w:hAnsi="Calibri" w:cs="Calibri"/>
          <w:b/>
        </w:rPr>
        <w:t>08</w:t>
      </w:r>
      <w:r w:rsidRPr="00502DA5">
        <w:rPr>
          <w:rFonts w:ascii="宋体" w:eastAsia="宋体" w:hAnsi="宋体" w:cs="宋体"/>
          <w:b/>
        </w:rPr>
        <w:t>实现数组元素的拷贝</w:t>
      </w:r>
    </w:p>
    <w:p w:rsidR="002C118A" w:rsidRPr="003C2DDC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C2DDC">
        <w:rPr>
          <w:rFonts w:ascii="Calibri" w:eastAsia="Calibri" w:hAnsi="Calibri" w:cs="Calibri"/>
          <w:b/>
        </w:rPr>
        <w:t>09system</w:t>
      </w:r>
      <w:r w:rsidRPr="003C2DDC">
        <w:rPr>
          <w:rFonts w:ascii="宋体" w:eastAsia="宋体" w:hAnsi="宋体" w:cs="宋体"/>
          <w:b/>
        </w:rPr>
        <w:t>中的</w:t>
      </w:r>
      <w:r w:rsidRPr="003C2DDC">
        <w:rPr>
          <w:rFonts w:ascii="Calibri" w:eastAsia="Calibri" w:hAnsi="Calibri" w:cs="Calibri"/>
          <w:b/>
        </w:rPr>
        <w:t>copy</w:t>
      </w:r>
      <w:r w:rsidRPr="003C2DDC">
        <w:rPr>
          <w:rFonts w:ascii="宋体" w:eastAsia="宋体" w:hAnsi="宋体" w:cs="宋体"/>
          <w:b/>
        </w:rPr>
        <w:t>方法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A02D60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383">
          <v:rect id="rectole0000000102" o:spid="_x0000_i1032" style="width:422.8pt;height:102.15pt" o:ole="" o:preferrelative="t" stroked="f">
            <v:imagedata r:id="rId20" o:title=""/>
          </v:rect>
          <o:OLEObject Type="Embed" ProgID="StaticMetafile" ShapeID="rectole0000000102" DrawAspect="Content" ObjectID="_1550984926" r:id="rId21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10</w:t>
      </w:r>
      <w:r w:rsidRPr="00A02D60">
        <w:rPr>
          <w:rFonts w:ascii="宋体" w:eastAsia="宋体" w:hAnsi="宋体" w:cs="宋体"/>
          <w:b/>
        </w:rPr>
        <w:t>冒泡排序</w:t>
      </w:r>
    </w:p>
    <w:p w:rsidR="002C118A" w:rsidRPr="00A02D60" w:rsidRDefault="00A02D60" w:rsidP="002C118A">
      <w:pPr>
        <w:tabs>
          <w:tab w:val="left" w:pos="1073"/>
        </w:tabs>
        <w:rPr>
          <w:rFonts w:ascii="Calibri" w:hAnsi="Calibri" w:cs="Calibri" w:hint="eastAsia"/>
        </w:rPr>
      </w:pPr>
      <w:r>
        <w:object w:dxaOrig="6925" w:dyaOrig="3129">
          <v:rect id="rectole0000000103" o:spid="_x0000_i1033" style="width:441.2pt;height:166.6pt" o:ole="" o:preferrelative="t" stroked="f">
            <v:imagedata r:id="rId22" o:title=""/>
          </v:rect>
          <o:OLEObject Type="Embed" ProgID="StaticMetafile" ShapeID="rectole0000000103" DrawAspect="Content" ObjectID="_1550984927" r:id="rId23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hAnsi="Calibri" w:cs="Calibri" w:hint="eastAsia"/>
          <w:b/>
        </w:rPr>
      </w:pPr>
      <w:r w:rsidRPr="00A02D60">
        <w:rPr>
          <w:rFonts w:ascii="Calibri" w:eastAsia="Calibri" w:hAnsi="Calibri" w:cs="Calibri"/>
          <w:b/>
        </w:rPr>
        <w:t>11</w:t>
      </w:r>
      <w:r w:rsidRPr="00A02D60">
        <w:rPr>
          <w:rFonts w:ascii="宋体" w:eastAsia="宋体" w:hAnsi="宋体" w:cs="宋体"/>
          <w:b/>
        </w:rPr>
        <w:t>选择排序</w:t>
      </w: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 xml:space="preserve">12 </w:t>
      </w:r>
      <w:r w:rsidRPr="00A02D60">
        <w:rPr>
          <w:rFonts w:ascii="宋体" w:eastAsia="宋体" w:hAnsi="宋体" w:cs="宋体"/>
          <w:b/>
        </w:rPr>
        <w:t>二分查找</w:t>
      </w:r>
    </w:p>
    <w:p w:rsidR="002C118A" w:rsidRDefault="00A02D60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973" w:dyaOrig="1940">
          <v:rect id="rectole0000000104" o:spid="_x0000_i1034" style="width:434.5pt;height:134.8pt" o:ole="" o:preferrelative="t" stroked="f">
            <v:imagedata r:id="rId24" o:title=""/>
          </v:rect>
          <o:OLEObject Type="Embed" ProgID="StaticMetafile" ShapeID="rectole0000000104" DrawAspect="Content" ObjectID="_1550984928" r:id="rId25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13</w:t>
      </w:r>
      <w:r w:rsidRPr="00A02D60">
        <w:rPr>
          <w:rFonts w:ascii="宋体" w:eastAsia="宋体" w:hAnsi="宋体" w:cs="宋体"/>
          <w:b/>
        </w:rPr>
        <w:t>自行封装操作数组的工具类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定义数组工具类</w:t>
      </w:r>
      <w:r>
        <w:rPr>
          <w:rFonts w:ascii="Calibri" w:eastAsia="Calibri" w:hAnsi="Calibri" w:cs="Calibri"/>
        </w:rPr>
        <w:t>-ArrayUtil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Pr="00A02D60" w:rsidRDefault="002C118A" w:rsidP="002C118A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A02D60">
        <w:rPr>
          <w:rFonts w:ascii="Calibri" w:eastAsia="Calibri" w:hAnsi="Calibri" w:cs="Calibri"/>
          <w:b/>
        </w:rPr>
        <w:t>14java</w:t>
      </w:r>
      <w:r w:rsidRPr="00A02D60">
        <w:rPr>
          <w:rFonts w:ascii="宋体" w:eastAsia="宋体" w:hAnsi="宋体" w:cs="宋体"/>
          <w:b/>
        </w:rPr>
        <w:t>内置工具类</w:t>
      </w:r>
    </w:p>
    <w:p w:rsidR="002C118A" w:rsidRPr="00516D01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 w:rsidRPr="00516D01">
        <w:rPr>
          <w:rFonts w:ascii="Calibri" w:eastAsia="Calibri" w:hAnsi="Calibri" w:cs="Calibri"/>
        </w:rPr>
        <w:t>Java</w:t>
      </w:r>
      <w:r w:rsidRPr="00516D01">
        <w:rPr>
          <w:rFonts w:ascii="宋体" w:eastAsia="宋体" w:hAnsi="宋体" w:cs="宋体"/>
        </w:rPr>
        <w:t>默认到</w:t>
      </w:r>
      <w:r w:rsidRPr="00516D01">
        <w:rPr>
          <w:rFonts w:ascii="Calibri" w:eastAsia="Calibri" w:hAnsi="Calibri" w:cs="Calibri"/>
        </w:rPr>
        <w:t>lang</w:t>
      </w:r>
      <w:r w:rsidRPr="00516D01">
        <w:rPr>
          <w:rFonts w:ascii="宋体" w:eastAsia="宋体" w:hAnsi="宋体" w:cs="宋体"/>
        </w:rPr>
        <w:t>包里面寻找外部类的属性或者方法，所以</w:t>
      </w:r>
      <w:r w:rsidRPr="00516D01">
        <w:rPr>
          <w:rFonts w:ascii="Calibri" w:eastAsia="Calibri" w:hAnsi="Calibri" w:cs="Calibri"/>
        </w:rPr>
        <w:t>lang</w:t>
      </w:r>
      <w:r w:rsidR="002663AA" w:rsidRPr="00516D01">
        <w:rPr>
          <w:rFonts w:ascii="宋体" w:eastAsia="宋体" w:hAnsi="宋体" w:cs="宋体"/>
        </w:rPr>
        <w:t>包不用显示的引入，而其他的包需要显示的引入或者在使用时使用带包</w:t>
      </w:r>
      <w:r w:rsidRPr="00516D01">
        <w:rPr>
          <w:rFonts w:ascii="宋体" w:eastAsia="宋体" w:hAnsi="宋体" w:cs="宋体"/>
        </w:rPr>
        <w:t>名的全名引用</w:t>
      </w:r>
      <w:r w:rsidR="002663AA" w:rsidRPr="00516D01">
        <w:rPr>
          <w:rFonts w:ascii="宋体" w:eastAsia="宋体" w:hAnsi="宋体" w:cs="宋体" w:hint="eastAsia"/>
        </w:rPr>
        <w:t>（完全限定名）</w:t>
      </w:r>
      <w:r w:rsidRPr="00516D01">
        <w:rPr>
          <w:rFonts w:ascii="宋体" w:eastAsia="宋体" w:hAnsi="宋体" w:cs="宋体"/>
        </w:rPr>
        <w:t>。</w: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小结</w:t>
      </w:r>
    </w:p>
    <w:p w:rsidR="002C118A" w:rsidRDefault="00516D01" w:rsidP="002C118A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442" w:dyaOrig="5229">
          <v:rect id="rectole0000000105" o:spid="_x0000_i1035" style="width:406.9pt;height:283.8pt" o:ole="" o:preferrelative="t" stroked="f">
            <v:imagedata r:id="rId26" o:title=""/>
          </v:rect>
          <o:OLEObject Type="Embed" ProgID="StaticMetafile" ShapeID="rectole0000000105" DrawAspect="Content" ObjectID="_1550984929" r:id="rId27"/>
        </w:object>
      </w:r>
    </w:p>
    <w:p w:rsidR="002C118A" w:rsidRDefault="002C118A" w:rsidP="002C118A">
      <w:pPr>
        <w:tabs>
          <w:tab w:val="left" w:pos="1073"/>
        </w:tabs>
        <w:rPr>
          <w:rFonts w:ascii="Calibri" w:eastAsia="Calibri" w:hAnsi="Calibri" w:cs="Calibri"/>
        </w:rPr>
      </w:pPr>
    </w:p>
    <w:p w:rsidR="002C118A" w:rsidRDefault="002C118A" w:rsidP="002C118A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920C3" w:rsidRDefault="00B920C3"/>
    <w:sectPr w:rsidR="00B9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0C3" w:rsidRDefault="00B920C3" w:rsidP="002C118A">
      <w:r>
        <w:separator/>
      </w:r>
    </w:p>
  </w:endnote>
  <w:endnote w:type="continuationSeparator" w:id="1">
    <w:p w:rsidR="00B920C3" w:rsidRDefault="00B920C3" w:rsidP="002C1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0C3" w:rsidRDefault="00B920C3" w:rsidP="002C118A">
      <w:r>
        <w:separator/>
      </w:r>
    </w:p>
  </w:footnote>
  <w:footnote w:type="continuationSeparator" w:id="1">
    <w:p w:rsidR="00B920C3" w:rsidRDefault="00B920C3" w:rsidP="002C11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18A"/>
    <w:rsid w:val="00185FEC"/>
    <w:rsid w:val="002663AA"/>
    <w:rsid w:val="0028095A"/>
    <w:rsid w:val="002C118A"/>
    <w:rsid w:val="002C7E51"/>
    <w:rsid w:val="003C2DDC"/>
    <w:rsid w:val="00502DA5"/>
    <w:rsid w:val="00516D01"/>
    <w:rsid w:val="00586BDE"/>
    <w:rsid w:val="005E57EB"/>
    <w:rsid w:val="0062563A"/>
    <w:rsid w:val="00693125"/>
    <w:rsid w:val="006D147F"/>
    <w:rsid w:val="007B581D"/>
    <w:rsid w:val="00865A79"/>
    <w:rsid w:val="008763D4"/>
    <w:rsid w:val="00A02D60"/>
    <w:rsid w:val="00AC337A"/>
    <w:rsid w:val="00B473C3"/>
    <w:rsid w:val="00B920C3"/>
    <w:rsid w:val="00C061E2"/>
    <w:rsid w:val="00CE2679"/>
    <w:rsid w:val="00D3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1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1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23</cp:revision>
  <dcterms:created xsi:type="dcterms:W3CDTF">2017-03-13T23:38:00Z</dcterms:created>
  <dcterms:modified xsi:type="dcterms:W3CDTF">2017-03-14T00:10:00Z</dcterms:modified>
</cp:coreProperties>
</file>