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 14 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74185" cy="2243455"/>
            <wp:effectExtent l="19050" t="0" r="0" b="0"/>
            <wp:docPr id="42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677A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677ADC">
        <w:rPr>
          <w:rFonts w:asciiTheme="minorEastAsia" w:hAnsiTheme="minorEastAsia" w:cs="Calibri" w:hint="eastAsia"/>
          <w:b/>
        </w:rPr>
        <w:t>01并行和并发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单线程：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9275" cy="733646"/>
            <wp:effectExtent l="19050" t="19050" r="12375" b="28354"/>
            <wp:docPr id="42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216" cy="733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1A3" w:rsidRDefault="003E71A3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需求：边运行游戏变听歌？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顺序结构：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20783" cy="3615257"/>
            <wp:effectExtent l="19050" t="19050" r="27467" b="23293"/>
            <wp:docPr id="42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78" cy="3614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按照流程顺序执行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要解决上述问题需要</w:t>
      </w:r>
      <w:r w:rsidRPr="003E71A3">
        <w:rPr>
          <w:rFonts w:asciiTheme="minorEastAsia" w:hAnsiTheme="minorEastAsia" w:cs="Calibri" w:hint="eastAsia"/>
          <w:color w:val="FF0000"/>
          <w:bdr w:val="single" w:sz="4" w:space="0" w:color="auto"/>
        </w:rPr>
        <w:t>使用多进程或者多线程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383162" cy="2862373"/>
            <wp:effectExtent l="19050" t="19050" r="27038" b="14177"/>
            <wp:docPr id="42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60" cy="2867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380611" w:rsidRDefault="00380611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  <w:r w:rsidRPr="00380611">
        <w:rPr>
          <w:rFonts w:asciiTheme="minorEastAsia" w:hAnsiTheme="minorEastAsia" w:cs="Calibri" w:hint="eastAsia"/>
          <w:color w:val="FF0000"/>
          <w:bdr w:val="single" w:sz="4" w:space="0" w:color="auto"/>
        </w:rPr>
        <w:t>并行比并发更加微观</w:t>
      </w:r>
      <w:r w:rsidR="00FD727E">
        <w:rPr>
          <w:rFonts w:asciiTheme="minorEastAsia" w:hAnsiTheme="minorEastAsia" w:cs="Calibri" w:hint="eastAsia"/>
          <w:color w:val="FF0000"/>
          <w:bdr w:val="single" w:sz="4" w:space="0" w:color="auto"/>
        </w:rPr>
        <w:t>，并行指的是真正的同时，并发指的是一个微观的时间段。</w:t>
      </w:r>
      <w:r w:rsidRPr="00380611">
        <w:rPr>
          <w:rFonts w:asciiTheme="minorEastAsia" w:hAnsiTheme="minorEastAsia" w:cs="Calibri" w:hint="eastAsia"/>
          <w:color w:val="FF0000"/>
        </w:rPr>
        <w:t xml:space="preserve">  </w:t>
      </w:r>
    </w:p>
    <w:p w:rsidR="00FD727E" w:rsidRDefault="00FD727E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</w:p>
    <w:p w:rsidR="00FD727E" w:rsidRPr="00380611" w:rsidRDefault="00FD727E" w:rsidP="00747989">
      <w:pPr>
        <w:widowControl/>
        <w:jc w:val="left"/>
        <w:rPr>
          <w:rFonts w:asciiTheme="minorEastAsia" w:hAnsiTheme="minorEastAsia" w:cs="Calibri" w:hint="eastAsia"/>
          <w:color w:val="FF0000"/>
        </w:rPr>
      </w:pPr>
    </w:p>
    <w:p w:rsidR="00380611" w:rsidRDefault="00380611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4067" cy="2263767"/>
            <wp:effectExtent l="19050" t="19050" r="13733" b="22233"/>
            <wp:docPr id="43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91" cy="2263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在单核cpu中在一个时刻只能有一个进程在计算。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11215" cy="606056"/>
            <wp:effectExtent l="19050" t="19050" r="17985" b="22594"/>
            <wp:docPr id="43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40" cy="6115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单核cpu在多个进程之间切换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单核只能有并发的概念，多核才有并行的概念</w:t>
      </w:r>
    </w:p>
    <w:p w:rsidR="00747989" w:rsidRPr="00571BDC" w:rsidRDefault="00747989" w:rsidP="00571BD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571BDC">
        <w:rPr>
          <w:rFonts w:asciiTheme="minorEastAsia" w:hAnsiTheme="minorEastAsia" w:cs="Calibri" w:hint="eastAsia"/>
          <w:color w:val="FF0000"/>
        </w:rPr>
        <w:t>并行强调时间点，并发强调时间段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71BDC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71BDC">
        <w:rPr>
          <w:rFonts w:asciiTheme="minorEastAsia" w:hAnsiTheme="minorEastAsia" w:cs="Calibri" w:hint="eastAsia"/>
          <w:b/>
        </w:rPr>
        <w:t>02理解进程和线程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41778" cy="2540435"/>
            <wp:effectExtent l="19050" t="19050" r="20822" b="12265"/>
            <wp:docPr id="4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14" cy="2540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进程的数据是私有的，都有自己的独立的内存空间，从而进程间的通信就需要特殊的处理</w:t>
      </w:r>
      <w:r w:rsidR="00B821BC" w:rsidRPr="004A6DFF">
        <w:rPr>
          <w:rFonts w:asciiTheme="minorEastAsia" w:hAnsiTheme="minorEastAsia" w:cs="Calibri" w:hint="eastAsia"/>
          <w:color w:val="FF0000"/>
          <w:bdr w:val="single" w:sz="4" w:space="0" w:color="auto"/>
        </w:rPr>
        <w:t>；而同一个进程的多个线程之间共享进程的资源</w:t>
      </w:r>
      <w:r w:rsidR="00B821BC">
        <w:rPr>
          <w:rFonts w:asciiTheme="minorEastAsia" w:hAnsiTheme="minorEastAsia" w:cs="Calibri" w:hint="eastAsia"/>
        </w:rPr>
        <w:t>。</w:t>
      </w:r>
    </w:p>
    <w:p w:rsidR="00747989" w:rsidRPr="00EA78F7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BA0F1A" w:rsidRDefault="00747989" w:rsidP="00BA0F1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A0F1A">
        <w:rPr>
          <w:rFonts w:asciiTheme="minorEastAsia" w:hAnsiTheme="minorEastAsia" w:cs="Calibri" w:hint="eastAsia"/>
          <w:color w:val="FF0000"/>
        </w:rPr>
        <w:t>开启进程消耗</w:t>
      </w:r>
      <w:r w:rsidR="00BA0F1A">
        <w:rPr>
          <w:rFonts w:asciiTheme="minorEastAsia" w:hAnsiTheme="minorEastAsia" w:cs="Calibri" w:hint="eastAsia"/>
          <w:color w:val="FF0000"/>
        </w:rPr>
        <w:t>资源</w:t>
      </w:r>
      <w:r w:rsidRPr="00BA0F1A">
        <w:rPr>
          <w:rFonts w:asciiTheme="minorEastAsia" w:hAnsiTheme="minorEastAsia" w:cs="Calibri" w:hint="eastAsia"/>
          <w:color w:val="FF0000"/>
        </w:rPr>
        <w:t>非常高</w:t>
      </w:r>
      <w:r w:rsidR="009E6F21">
        <w:rPr>
          <w:rFonts w:asciiTheme="minorEastAsia" w:hAnsiTheme="minorEastAsia" w:cs="Calibri" w:hint="eastAsia"/>
          <w:color w:val="FF0000"/>
        </w:rPr>
        <w:t>，进程之间的通信的实现很麻烦。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线程就是进程中的一个执行单元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多任务系统指运行多个进程。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一个进程至少有一个线程</w:t>
      </w:r>
      <w:r w:rsidR="001E3988">
        <w:rPr>
          <w:rFonts w:asciiTheme="minorEastAsia" w:hAnsiTheme="minorEastAsia" w:cs="Calibri" w:hint="eastAsia"/>
        </w:rPr>
        <w:t>，即</w:t>
      </w:r>
      <w:r w:rsidR="001E3988" w:rsidRPr="006C3763">
        <w:rPr>
          <w:rFonts w:asciiTheme="minorEastAsia" w:hAnsiTheme="minorEastAsia" w:cs="Calibri" w:hint="eastAsia"/>
          <w:color w:val="FF0000"/>
          <w:bdr w:val="single" w:sz="4" w:space="0" w:color="auto"/>
        </w:rPr>
        <w:t>至少有一个主线程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67350" cy="1688457"/>
            <wp:effectExtent l="19050" t="19050" r="19050" b="26043"/>
            <wp:docPr id="43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314" cy="16881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3F6567" w:rsidP="00747989">
      <w:pPr>
        <w:widowControl/>
        <w:jc w:val="left"/>
        <w:rPr>
          <w:rFonts w:asciiTheme="minorEastAsia" w:hAnsiTheme="minorEastAsia" w:cs="Calibri"/>
        </w:rPr>
      </w:pP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进程</w:t>
      </w:r>
      <w:r w:rsidR="00747989"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在堆中</w:t>
      </w: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的数据在线程之间</w:t>
      </w:r>
      <w:r w:rsidR="00747989"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是共享的</w:t>
      </w:r>
      <w:r w:rsidRPr="003F6567">
        <w:rPr>
          <w:rFonts w:asciiTheme="minorEastAsia" w:hAnsiTheme="minorEastAsia" w:cs="Calibri" w:hint="eastAsia"/>
          <w:color w:val="FF0000"/>
          <w:bdr w:val="single" w:sz="4" w:space="0" w:color="auto"/>
        </w:rPr>
        <w:t>，各个线程的栈中的资源是私有的</w:t>
      </w:r>
      <w:r w:rsidR="00747989"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创建线程的</w:t>
      </w:r>
      <w:r w:rsidR="0078619A"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资源</w:t>
      </w:r>
      <w:r w:rsidRPr="000660FC">
        <w:rPr>
          <w:rFonts w:asciiTheme="minorEastAsia" w:hAnsiTheme="minorEastAsia" w:cs="Calibri" w:hint="eastAsia"/>
          <w:color w:val="FF0000"/>
          <w:bdr w:val="single" w:sz="4" w:space="0" w:color="auto"/>
        </w:rPr>
        <w:t>消耗比进程低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AA2DCB">
        <w:rPr>
          <w:rFonts w:asciiTheme="minorEastAsia" w:hAnsiTheme="minorEastAsia" w:cs="Calibri" w:hint="eastAsia"/>
          <w:color w:val="FF0000"/>
          <w:bdr w:val="single" w:sz="4" w:space="0" w:color="auto"/>
        </w:rPr>
        <w:t>在pc中进程的调度是由cpu来调度的，在java程序中线程的调度是由jvm来调度的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32981" cy="1256857"/>
            <wp:effectExtent l="19050" t="19050" r="20119" b="19493"/>
            <wp:docPr id="43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984" cy="125948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D51" w:rsidRDefault="00DE3D51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单cpu-某个时刻-单条计算机指令</w:t>
      </w: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color w:val="FF0000"/>
        </w:rPr>
      </w:pPr>
      <w:r w:rsidRPr="005F2F16">
        <w:rPr>
          <w:rFonts w:asciiTheme="minorEastAsia" w:hAnsiTheme="minorEastAsia" w:cs="Calibri" w:hint="eastAsia"/>
          <w:color w:val="FF0000"/>
        </w:rPr>
        <w:t>调度类别：抢占式调度和分时调度（时间片分片</w:t>
      </w:r>
      <w:r w:rsidR="005F2F16">
        <w:rPr>
          <w:rFonts w:asciiTheme="minorEastAsia" w:hAnsiTheme="minorEastAsia" w:cs="Calibri" w:hint="eastAsia"/>
          <w:color w:val="FF0000"/>
        </w:rPr>
        <w:t>，如将1秒分为很多分，分别交给不同的进程执行命令</w:t>
      </w:r>
      <w:r w:rsidRPr="005F2F16">
        <w:rPr>
          <w:rFonts w:asciiTheme="minorEastAsia" w:hAnsiTheme="minorEastAsia" w:cs="Calibri" w:hint="eastAsia"/>
          <w:color w:val="FF0000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6723BB" w:rsidRDefault="006723BB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31B57">
        <w:rPr>
          <w:rFonts w:asciiTheme="minorEastAsia" w:hAnsiTheme="minorEastAsia" w:cs="Calibri"/>
          <w:color w:val="FF0000"/>
          <w:bdr w:val="single" w:sz="4" w:space="0" w:color="auto"/>
        </w:rPr>
        <w:t>J</w:t>
      </w:r>
      <w:r w:rsidRPr="00C31B57">
        <w:rPr>
          <w:rFonts w:asciiTheme="minorEastAsia" w:hAnsiTheme="minorEastAsia" w:cs="Calibri" w:hint="eastAsia"/>
          <w:color w:val="FF0000"/>
          <w:bdr w:val="single" w:sz="4" w:space="0" w:color="auto"/>
        </w:rPr>
        <w:t>ava程序的进程至少有主线程（main）和垃圾回收线程</w:t>
      </w:r>
      <w:r w:rsidR="00C31B57">
        <w:rPr>
          <w:rFonts w:asciiTheme="minorEastAsia" w:hAnsiTheme="minorEastAsia" w:cs="Calibri" w:hint="eastAsia"/>
          <w:color w:val="FF0000"/>
          <w:bdr w:val="single" w:sz="4" w:space="0" w:color="auto"/>
        </w:rPr>
        <w:t>（后台线程）</w:t>
      </w:r>
      <w:r>
        <w:rPr>
          <w:rFonts w:asciiTheme="minorEastAsia" w:hAnsiTheme="minorEastAsia" w:cs="Calibri" w:hint="eastAsia"/>
        </w:rPr>
        <w:t>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F2F16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5F2F16">
        <w:rPr>
          <w:rFonts w:asciiTheme="minorEastAsia" w:hAnsiTheme="minorEastAsia" w:cs="Calibri" w:hint="eastAsia"/>
          <w:b/>
        </w:rPr>
        <w:t>03多线程的优势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3043" cy="2459004"/>
            <wp:effectExtent l="19050" t="19050" r="18607" b="17496"/>
            <wp:docPr id="43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65" cy="24572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共享内存；创建成本低；在java程序中多线程是由jvm来调度的，而不是由cpu来调度的。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43954" cy="1137684"/>
            <wp:effectExtent l="19050" t="19050" r="13846" b="24366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137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多线程下载</w:t>
      </w:r>
      <w:r w:rsidR="00105FD9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（使得某个进程抢占更多的下载资源从而使得进程下载的速度更快）</w:t>
      </w:r>
      <w:r w:rsidR="00ED036D" w:rsidRPr="00ED036D">
        <w:rPr>
          <w:rFonts w:asciiTheme="minorEastAsia" w:hAnsiTheme="minorEastAsia" w:cs="Calibri" w:hint="eastAsia"/>
          <w:color w:val="FF0000"/>
          <w:bdr w:val="single" w:sz="4" w:space="0" w:color="auto"/>
        </w:rPr>
        <w:t>，但是计算机的总带宽是不变的，只是在不同的进程之间分配</w:t>
      </w:r>
      <w:r>
        <w:rPr>
          <w:rFonts w:asciiTheme="minorEastAsia" w:hAnsiTheme="minorEastAsia" w:cs="Calibri" w:hint="eastAsia"/>
        </w:rPr>
        <w:t>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82829" cy="2777256"/>
            <wp:effectExtent l="19050" t="19050" r="17721" b="23094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92" cy="27791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FA4794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FA4794">
        <w:rPr>
          <w:rFonts w:asciiTheme="minorEastAsia" w:hAnsiTheme="minorEastAsia" w:cs="Calibri" w:hint="eastAsia"/>
          <w:b/>
        </w:rPr>
        <w:t>04创建进程操作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627378" cy="1244009"/>
            <wp:effectExtent l="19050" t="19050" r="20822" b="13291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981" cy="1244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5F7340" w:rsidRPr="0049257A" w:rsidRDefault="005F7340" w:rsidP="004925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49257A">
        <w:rPr>
          <w:rFonts w:hint="eastAsia"/>
          <w:color w:val="FF0000"/>
        </w:rPr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1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runtime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exec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Runtime rt=Runtime.getRuntime();</w:t>
      </w:r>
      <w:r w:rsidRPr="0049257A">
        <w:rPr>
          <w:rFonts w:hint="eastAsia"/>
          <w:color w:val="FF0000"/>
        </w:rPr>
        <w:br/>
        <w:t>//rt.exec("NotePad");//</w:t>
      </w:r>
      <w:r w:rsidRPr="0049257A">
        <w:rPr>
          <w:rFonts w:hint="eastAsia"/>
          <w:color w:val="FF0000"/>
        </w:rPr>
        <w:t>打开记事本</w:t>
      </w:r>
      <w:r w:rsidRPr="0049257A">
        <w:rPr>
          <w:rFonts w:hint="eastAsia"/>
          <w:color w:val="FF0000"/>
        </w:rPr>
        <w:br/>
      </w:r>
      <w:r w:rsidRPr="0049257A">
        <w:rPr>
          <w:rFonts w:hint="eastAsia"/>
          <w:color w:val="FF0000"/>
        </w:rPr>
        <w:br/>
        <w:t>//</w:t>
      </w:r>
      <w:r w:rsidRPr="0049257A">
        <w:rPr>
          <w:rFonts w:hint="eastAsia"/>
          <w:color w:val="FF0000"/>
        </w:rPr>
        <w:t>方式</w:t>
      </w:r>
      <w:r w:rsidRPr="0049257A">
        <w:rPr>
          <w:rFonts w:hint="eastAsia"/>
          <w:color w:val="FF0000"/>
        </w:rPr>
        <w:t>2</w:t>
      </w:r>
      <w:r w:rsidRPr="0049257A">
        <w:rPr>
          <w:rFonts w:hint="eastAsia"/>
          <w:color w:val="FF0000"/>
        </w:rPr>
        <w:t>：使用</w:t>
      </w:r>
      <w:r w:rsidRPr="0049257A">
        <w:rPr>
          <w:rFonts w:hint="eastAsia"/>
          <w:color w:val="FF0000"/>
        </w:rPr>
        <w:t>ProcessBuilder</w:t>
      </w:r>
      <w:r w:rsidRPr="0049257A">
        <w:rPr>
          <w:rFonts w:hint="eastAsia"/>
          <w:color w:val="FF0000"/>
        </w:rPr>
        <w:t>的</w:t>
      </w:r>
      <w:r w:rsidRPr="0049257A">
        <w:rPr>
          <w:rFonts w:hint="eastAsia"/>
          <w:color w:val="FF0000"/>
        </w:rPr>
        <w:t>start</w:t>
      </w:r>
      <w:r w:rsidRPr="0049257A">
        <w:rPr>
          <w:rFonts w:hint="eastAsia"/>
          <w:color w:val="FF0000"/>
        </w:rPr>
        <w:t>方法</w:t>
      </w:r>
      <w:r w:rsidRPr="0049257A">
        <w:rPr>
          <w:rFonts w:hint="eastAsia"/>
          <w:color w:val="FF0000"/>
        </w:rPr>
        <w:br/>
        <w:t>ProcessBuilder pb=new ProcessBuilder("NotePad");</w:t>
      </w:r>
      <w:r w:rsidRPr="0049257A">
        <w:rPr>
          <w:rFonts w:hint="eastAsia"/>
          <w:color w:val="FF0000"/>
        </w:rPr>
        <w:br/>
        <w:t>pb.start();</w:t>
      </w:r>
    </w:p>
    <w:p w:rsidR="005F7340" w:rsidRPr="0049257A" w:rsidRDefault="005F7340" w:rsidP="00747989">
      <w:pPr>
        <w:widowControl/>
        <w:jc w:val="left"/>
        <w:rPr>
          <w:rFonts w:asciiTheme="minorEastAsia" w:hAnsiTheme="minorEastAsia" w:cs="Calibri" w:hint="eastAsia"/>
        </w:rPr>
      </w:pPr>
    </w:p>
    <w:p w:rsidR="005F7340" w:rsidRDefault="005F7340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D036D" w:rsidRDefault="00747989" w:rsidP="00747989">
      <w:pPr>
        <w:widowControl/>
        <w:jc w:val="left"/>
        <w:rPr>
          <w:rFonts w:asciiTheme="minorEastAsia" w:hAnsiTheme="minorEastAsia" w:cs="Calibri"/>
          <w:b/>
        </w:rPr>
      </w:pPr>
      <w:r w:rsidRPr="00ED036D">
        <w:rPr>
          <w:rFonts w:asciiTheme="minorEastAsia" w:hAnsiTheme="minorEastAsia" w:cs="Calibri" w:hint="eastAsia"/>
          <w:b/>
        </w:rPr>
        <w:t>05使用 继承方式创建线程并启动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99890" cy="680720"/>
            <wp:effectExtent l="19050" t="19050" r="10160" b="2413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680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线程类：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J</w:t>
      </w:r>
      <w:r>
        <w:rPr>
          <w:rFonts w:asciiTheme="minorEastAsia" w:hAnsiTheme="minorEastAsia" w:cs="Calibri" w:hint="eastAsia"/>
        </w:rPr>
        <w:t>ava.lang.thread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hread和其子类才能成为是线程类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M</w:t>
      </w:r>
      <w:r>
        <w:rPr>
          <w:rFonts w:asciiTheme="minorEastAsia" w:hAnsiTheme="minorEastAsia" w:cs="Calibri" w:hint="eastAsia"/>
        </w:rPr>
        <w:t>ain是一个主线程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10685" cy="182880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70325" cy="2711450"/>
            <wp:effectExtent l="19050" t="19050" r="15875" b="1270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2711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06使用实现方式创建并启动线程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987322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启动线程需要thread,只有该类和该类的子类才是线程类，才能开启线程。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48735" cy="3083560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子线程创建后具有和主线程同样的级别。即使主线程执行完毕，也要等待子线程执行完毕程序才算执行完成。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71745" cy="258381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07使用匿名内部类创建并启用线程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匿名内部类只适用于某个类只使用一次的情况。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5B5C72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53095">
        <w:rPr>
          <w:rFonts w:asciiTheme="minorEastAsia" w:hAnsiTheme="minorEastAsia" w:cs="Calibri" w:hint="eastAsia"/>
          <w:highlight w:val="yellow"/>
        </w:rPr>
        <w:t>使用接口的形式（较多）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530475" cy="1690370"/>
            <wp:effectExtent l="19050" t="0" r="317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编译完后：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82540" cy="1743710"/>
            <wp:effectExtent l="1905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74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使用类的方式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93845" cy="2158365"/>
            <wp:effectExtent l="19050" t="19050" r="20955" b="133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15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08案例分析-吃苹果比赛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09使用继承方式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303733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10使用实现方式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722245" cy="2530475"/>
            <wp:effectExtent l="19050" t="0" r="190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2785745"/>
            <wp:effectExtent l="19050" t="19050" r="13970" b="1460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85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下面的方式是错误的，三个线程使用三个各自的对象：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51300" cy="2753995"/>
            <wp:effectExtent l="19050" t="19050" r="25400" b="2730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75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11分析继承方式和实现方式的区别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继承方式</w:t>
      </w:r>
    </w:p>
    <w:p w:rsidR="00747989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 w:rsidRPr="000C31F0">
        <w:rPr>
          <w:rFonts w:asciiTheme="minorEastAsia" w:hAnsiTheme="minorEastAsia" w:cs="Calibri" w:hint="eastAsia"/>
        </w:rPr>
        <w:t>单继承</w:t>
      </w:r>
    </w:p>
    <w:p w:rsidR="00747989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操作上继承方式更简单，获取线程名字也简单（操作上更简单）</w:t>
      </w:r>
    </w:p>
    <w:p w:rsidR="00747989" w:rsidRPr="000C31F0" w:rsidRDefault="00747989" w:rsidP="00747989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从多线程共享同一个资源上分析，继承方式不能做到</w:t>
      </w:r>
    </w:p>
    <w:p w:rsidR="00747989" w:rsidRPr="000C31F0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实现方式</w:t>
      </w:r>
    </w:p>
    <w:p w:rsidR="00747989" w:rsidRDefault="00747989" w:rsidP="00747989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Theme="minorEastAsia" w:hAnsiTheme="minorEastAsia" w:cs="Calibri"/>
        </w:rPr>
      </w:pPr>
      <w:r w:rsidRPr="000C31F0">
        <w:rPr>
          <w:rFonts w:asciiTheme="minorEastAsia" w:hAnsiTheme="minorEastAsia" w:cs="Calibri" w:hint="eastAsia"/>
        </w:rPr>
        <w:t>多实现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2） 从操作上分析，实现方式稍微复杂点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3) 从多线程共享同一个资源上分析，实现方式可以做到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以后做的时候大多以实现的方式来做线程。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25825"/>
            <wp:effectExtent l="19050" t="0" r="2540" b="0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12线程不安全问题分析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402330" cy="775970"/>
            <wp:effectExtent l="19050" t="19050" r="26670" b="24130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775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使用Thread.sleep()，当前线程休息，让其他线程去抢资源（</w:t>
      </w:r>
      <w:r w:rsidRPr="00B81BB6">
        <w:rPr>
          <w:rFonts w:asciiTheme="minorEastAsia" w:hAnsiTheme="minorEastAsia" w:cs="Calibri" w:hint="eastAsia"/>
          <w:highlight w:val="yellow"/>
        </w:rPr>
        <w:t>经常</w:t>
      </w:r>
      <w:r>
        <w:rPr>
          <w:rFonts w:asciiTheme="minorEastAsia" w:hAnsiTheme="minorEastAsia" w:cs="Calibri" w:hint="eastAsia"/>
          <w:highlight w:val="yellow"/>
        </w:rPr>
        <w:t>用来</w:t>
      </w:r>
      <w:r w:rsidRPr="0095624A">
        <w:rPr>
          <w:rFonts w:asciiTheme="minorEastAsia" w:hAnsiTheme="minorEastAsia" w:cs="Calibri" w:hint="eastAsia"/>
          <w:highlight w:val="yellow"/>
        </w:rPr>
        <w:t>模拟网络延迟</w:t>
      </w:r>
      <w:r>
        <w:rPr>
          <w:rFonts w:asciiTheme="minorEastAsia" w:hAnsiTheme="minorEastAsia" w:cs="Calibri" w:hint="eastAsia"/>
        </w:rPr>
        <w:t>）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391535" cy="946150"/>
            <wp:effectExtent l="19050" t="19050" r="18415" b="25400"/>
            <wp:docPr id="9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946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Pr="00E60ADC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544821"/>
            <wp:effectExtent l="19050" t="19050" r="21590" b="26929"/>
            <wp:docPr id="1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8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5103495" cy="1765300"/>
            <wp:effectExtent l="19050" t="19050" r="20955" b="25400"/>
            <wp:docPr id="10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76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lastRenderedPageBreak/>
        <w:t>要解决上述多线程并发访问多个资源的安全问题，解决方案：保证打印苹果编号和苹果总数减一操作同步完成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方法一：同步代码块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方法二：同步方法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方法三：锁机制（lock）--悲观锁和乐观锁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13线程同步-同步代码块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语法：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S</w:t>
      </w:r>
      <w:r>
        <w:rPr>
          <w:rFonts w:asciiTheme="minorEastAsia" w:hAnsiTheme="minorEastAsia" w:cs="Calibri" w:hint="eastAsia"/>
        </w:rPr>
        <w:t>ynchronized(同步锁)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{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  需要同步操作的代码块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}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62880" cy="1988185"/>
            <wp:effectExtent l="19050" t="0" r="0" b="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谁拿到锁谁就能执行代码块，其他的等待。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23410" cy="2445385"/>
            <wp:effectExtent l="19050" t="19050" r="15240" b="12065"/>
            <wp:docPr id="10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2445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14线程同步-同步方法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使用synchronized修饰的方法，就叫做同步方法，保证A线程执行该方法的时候其他线程只能在方法外等着。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345300"/>
            <wp:effectExtent l="19050" t="19050" r="21590" b="26300"/>
            <wp:docPr id="10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89605" cy="595630"/>
            <wp:effectExtent l="19050" t="0" r="0" b="0"/>
            <wp:docPr id="1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136900" cy="861060"/>
            <wp:effectExtent l="19050" t="0" r="6350" b="0"/>
            <wp:docPr id="11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15synchronized的好与坏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69815" cy="1690370"/>
            <wp:effectExtent l="19050" t="19050" r="26035" b="24130"/>
            <wp:docPr id="11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690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094355" cy="1467485"/>
            <wp:effectExtent l="19050" t="0" r="0" b="0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46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C43FF0">
        <w:rPr>
          <w:rFonts w:asciiTheme="minorEastAsia" w:hAnsiTheme="minorEastAsia" w:cs="Calibri" w:hint="eastAsia"/>
          <w:highlight w:val="yellow"/>
        </w:rPr>
        <w:t>尽量减少synchronized的作用域，他会影响性能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16单例模式的懒加载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934335" cy="2041525"/>
            <wp:effectExtent l="19050" t="0" r="0" b="0"/>
            <wp:docPr id="11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懒加载存在线程不安全问题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381375" cy="1882140"/>
            <wp:effectExtent l="19050" t="19050" r="28575" b="22860"/>
            <wp:docPr id="11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882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157345" cy="712470"/>
            <wp:effectExtent l="19050" t="0" r="0" b="0"/>
            <wp:docPr id="12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494844"/>
            <wp:effectExtent l="19050" t="0" r="2540" b="0"/>
            <wp:docPr id="1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br w:type="page"/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296285" cy="1595120"/>
            <wp:effectExtent l="19050" t="0" r="0" b="0"/>
            <wp:docPr id="1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59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 w:rsidRPr="00D77BC1">
        <w:rPr>
          <w:rFonts w:asciiTheme="minorEastAsia" w:hAnsiTheme="minorEastAsia" w:cs="Calibri" w:hint="eastAsia"/>
          <w:highlight w:val="yellow"/>
        </w:rPr>
        <w:t>推荐使用饿汉式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17线程同步-同步锁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18今日小结</w:t>
      </w:r>
    </w:p>
    <w:p w:rsidR="00747989" w:rsidRDefault="00747989" w:rsidP="00747989">
      <w:pPr>
        <w:widowControl/>
        <w:jc w:val="left"/>
        <w:rPr>
          <w:rFonts w:asciiTheme="minorEastAsia" w:hAnsiTheme="minorEastAsia" w:cs="Calibri"/>
        </w:rPr>
      </w:pPr>
    </w:p>
    <w:p w:rsidR="00012BDD" w:rsidRPr="00195BD4" w:rsidRDefault="00012BDD" w:rsidP="00195BD4">
      <w:pPr>
        <w:widowControl/>
        <w:jc w:val="left"/>
        <w:rPr>
          <w:rFonts w:asciiTheme="minorEastAsia" w:hAnsiTheme="minorEastAsia" w:cs="Calibri"/>
        </w:rPr>
      </w:pPr>
    </w:p>
    <w:sectPr w:rsidR="00012BDD" w:rsidRPr="00195BD4" w:rsidSect="009B04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66A2" w:rsidRDefault="00A466A2" w:rsidP="00747989">
      <w:r>
        <w:separator/>
      </w:r>
    </w:p>
  </w:endnote>
  <w:endnote w:type="continuationSeparator" w:id="1">
    <w:p w:rsidR="00A466A2" w:rsidRDefault="00A466A2" w:rsidP="007479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66A2" w:rsidRDefault="00A466A2" w:rsidP="00747989">
      <w:r>
        <w:separator/>
      </w:r>
    </w:p>
  </w:footnote>
  <w:footnote w:type="continuationSeparator" w:id="1">
    <w:p w:rsidR="00A466A2" w:rsidRDefault="00A466A2" w:rsidP="007479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6570E9"/>
    <w:multiLevelType w:val="hybridMultilevel"/>
    <w:tmpl w:val="1894502E"/>
    <w:lvl w:ilvl="0" w:tplc="698C9F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AD19E5"/>
    <w:multiLevelType w:val="hybridMultilevel"/>
    <w:tmpl w:val="14F201AE"/>
    <w:lvl w:ilvl="0" w:tplc="BF50E3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47989"/>
    <w:rsid w:val="00012BDD"/>
    <w:rsid w:val="00044FE0"/>
    <w:rsid w:val="000660FC"/>
    <w:rsid w:val="00071336"/>
    <w:rsid w:val="00105FD9"/>
    <w:rsid w:val="00195BD4"/>
    <w:rsid w:val="001E3988"/>
    <w:rsid w:val="00380611"/>
    <w:rsid w:val="003E71A3"/>
    <w:rsid w:val="003F6567"/>
    <w:rsid w:val="0049257A"/>
    <w:rsid w:val="004A6DFF"/>
    <w:rsid w:val="00571BDC"/>
    <w:rsid w:val="005F2F16"/>
    <w:rsid w:val="005F7340"/>
    <w:rsid w:val="006723BB"/>
    <w:rsid w:val="00677ADC"/>
    <w:rsid w:val="006C3763"/>
    <w:rsid w:val="00747989"/>
    <w:rsid w:val="0078619A"/>
    <w:rsid w:val="007A5CCB"/>
    <w:rsid w:val="0098412E"/>
    <w:rsid w:val="009B0489"/>
    <w:rsid w:val="009E6F21"/>
    <w:rsid w:val="00A466A2"/>
    <w:rsid w:val="00AA2DCB"/>
    <w:rsid w:val="00B5342C"/>
    <w:rsid w:val="00B821BC"/>
    <w:rsid w:val="00BA0F1A"/>
    <w:rsid w:val="00BA3492"/>
    <w:rsid w:val="00C31B57"/>
    <w:rsid w:val="00DE3D51"/>
    <w:rsid w:val="00E65331"/>
    <w:rsid w:val="00ED036D"/>
    <w:rsid w:val="00FA4794"/>
    <w:rsid w:val="00FD72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798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479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479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479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47989"/>
    <w:rPr>
      <w:sz w:val="18"/>
      <w:szCs w:val="18"/>
    </w:rPr>
  </w:style>
  <w:style w:type="paragraph" w:styleId="a5">
    <w:name w:val="List Paragraph"/>
    <w:basedOn w:val="a"/>
    <w:uiPriority w:val="34"/>
    <w:qFormat/>
    <w:rsid w:val="007479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4798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47989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F73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F734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35</cp:revision>
  <dcterms:created xsi:type="dcterms:W3CDTF">2017-03-28T14:22:00Z</dcterms:created>
  <dcterms:modified xsi:type="dcterms:W3CDTF">2017-04-01T01:04:00Z</dcterms:modified>
</cp:coreProperties>
</file>