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5D4" w:rsidRDefault="005A35D4" w:rsidP="003A30C0">
      <w:pPr>
        <w:pStyle w:val="1"/>
      </w:pPr>
      <w:r>
        <w:t>Day</w:t>
      </w:r>
      <w:r>
        <w:rPr>
          <w:rFonts w:hint="eastAsia"/>
        </w:rPr>
        <w:t>21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5A35D4" w:rsidRDefault="005A35D4" w:rsidP="003A30C0">
      <w:pPr>
        <w:pStyle w:val="2"/>
      </w:pPr>
      <w:r w:rsidRPr="005A35D4">
        <w:rPr>
          <w:rFonts w:hint="eastAsia"/>
        </w:rPr>
        <w:t>01</w:t>
      </w:r>
      <w:r w:rsidRPr="005A35D4">
        <w:rPr>
          <w:rFonts w:hint="eastAsia"/>
        </w:rPr>
        <w:t>序列化和反序列化概述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639" cy="1373648"/>
            <wp:effectExtent l="19050" t="19050" r="20261" b="17002"/>
            <wp:docPr id="3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96" cy="13790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E20239" w:rsidRDefault="003E4BF6" w:rsidP="003E4B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3E4BF6">
        <w:rPr>
          <w:rFonts w:asciiTheme="minorEastAsia" w:hAnsiTheme="minorEastAsia" w:cs="Calibri" w:hint="eastAsia"/>
          <w:color w:val="FF0000"/>
        </w:rPr>
        <w:t>序列化是</w:t>
      </w:r>
      <w:r w:rsidR="00BE755C">
        <w:rPr>
          <w:rFonts w:asciiTheme="minorEastAsia" w:hAnsiTheme="minorEastAsia" w:cs="Calibri" w:hint="eastAsia"/>
          <w:color w:val="FF0000"/>
        </w:rPr>
        <w:t>java</w:t>
      </w:r>
      <w:r w:rsidRPr="003E4BF6">
        <w:rPr>
          <w:rFonts w:asciiTheme="minorEastAsia" w:hAnsiTheme="minorEastAsia" w:cs="Calibri" w:hint="eastAsia"/>
          <w:color w:val="FF0000"/>
        </w:rPr>
        <w:t>对象到可存储或</w:t>
      </w:r>
      <w:r w:rsidR="00E20239" w:rsidRPr="003E4BF6">
        <w:rPr>
          <w:rFonts w:asciiTheme="minorEastAsia" w:hAnsiTheme="minorEastAsia" w:cs="Calibri" w:hint="eastAsia"/>
          <w:color w:val="FF0000"/>
        </w:rPr>
        <w:t>可</w:t>
      </w:r>
      <w:r w:rsidRPr="003E4BF6">
        <w:rPr>
          <w:rFonts w:asciiTheme="minorEastAsia" w:hAnsiTheme="minorEastAsia" w:cs="Calibri" w:hint="eastAsia"/>
          <w:color w:val="FF0000"/>
        </w:rPr>
        <w:t>网络</w:t>
      </w:r>
      <w:r w:rsidR="00E20239" w:rsidRPr="003E4BF6">
        <w:rPr>
          <w:rFonts w:asciiTheme="minorEastAsia" w:hAnsiTheme="minorEastAsia" w:cs="Calibri" w:hint="eastAsia"/>
          <w:color w:val="FF0000"/>
        </w:rPr>
        <w:t>传输对象之间的转化，相反则是反序列化。</w:t>
      </w:r>
    </w:p>
    <w:p w:rsidR="00180D7E" w:rsidRPr="003E4BF6" w:rsidRDefault="00180D7E" w:rsidP="003E4B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实质就是java对象到二进制形式之间的转换</w:t>
      </w:r>
      <w:r w:rsidR="00093FD1">
        <w:rPr>
          <w:rFonts w:asciiTheme="minorEastAsia" w:hAnsiTheme="minorEastAsia" w:cs="Calibri" w:hint="eastAsia"/>
          <w:color w:val="FF0000"/>
        </w:rPr>
        <w:t>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80D7E">
      <w:pPr>
        <w:widowControl/>
        <w:ind w:leftChars="-270" w:left="-567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611221" cy="1551998"/>
            <wp:effectExtent l="19050" t="19050" r="18179" b="10102"/>
            <wp:docPr id="39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947" cy="1563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9517DE" w:rsidRDefault="005A35D4" w:rsidP="009517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9517DE">
        <w:rPr>
          <w:rFonts w:asciiTheme="minorEastAsia" w:hAnsiTheme="minorEastAsia" w:cs="Calibri" w:hint="eastAsia"/>
          <w:color w:val="FF0000"/>
        </w:rPr>
        <w:t>需要做序列化的对象要实现序列化接口</w:t>
      </w:r>
      <w:r w:rsidR="009517DE">
        <w:rPr>
          <w:rFonts w:asciiTheme="minorEastAsia" w:hAnsiTheme="minorEastAsia" w:cs="Calibri" w:hint="eastAsia"/>
          <w:color w:val="FF0000"/>
        </w:rPr>
        <w:t>：java.lang.Serializable</w:t>
      </w:r>
    </w:p>
    <w:p w:rsidR="00635AFD" w:rsidRDefault="00635AFD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C754A0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9681" cy="831554"/>
            <wp:effectExtent l="19050" t="19050" r="17219" b="25696"/>
            <wp:docPr id="39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81" cy="83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不包含抽象方法的接口是</w:t>
      </w:r>
      <w:r w:rsidRPr="004749FD">
        <w:rPr>
          <w:rFonts w:asciiTheme="minorEastAsia" w:hAnsiTheme="minorEastAsia" w:cs="Calibri" w:hint="eastAsia"/>
          <w:color w:val="FF0000"/>
          <w:bdr w:val="single" w:sz="4" w:space="0" w:color="auto"/>
        </w:rPr>
        <w:t>标志接口</w:t>
      </w:r>
      <w:r w:rsidR="007557CE">
        <w:rPr>
          <w:rFonts w:asciiTheme="minorEastAsia" w:hAnsiTheme="minorEastAsia" w:cs="Calibri" w:hint="eastAsia"/>
        </w:rPr>
        <w:t>，用来限制类型（</w:t>
      </w:r>
      <w:r w:rsidR="007557CE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底层在使用的时候</w:t>
      </w:r>
      <w:r w:rsid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即在进行序列化的操作的时候，</w:t>
      </w:r>
      <w:r w:rsidR="007557CE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会通过instanceof</w:t>
      </w:r>
      <w:r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判断</w:t>
      </w:r>
      <w:r w:rsidR="00286349">
        <w:rPr>
          <w:rFonts w:asciiTheme="minorEastAsia" w:hAnsiTheme="minorEastAsia" w:cs="Calibri" w:hint="eastAsia"/>
          <w:color w:val="FF0000"/>
          <w:bdr w:val="single" w:sz="4" w:space="0" w:color="auto"/>
        </w:rPr>
        <w:t>是否实现了此接口</w:t>
      </w:r>
      <w:r w:rsidR="00540713">
        <w:rPr>
          <w:rFonts w:asciiTheme="minorEastAsia" w:hAnsiTheme="minorEastAsia" w:cs="Calibri" w:hint="eastAsia"/>
          <w:color w:val="FF0000"/>
          <w:bdr w:val="single" w:sz="4" w:space="0" w:color="auto"/>
        </w:rPr>
        <w:t>；</w:t>
      </w:r>
      <w:r w:rsidR="00286349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就如同对象clone时需要实现Cloneable</w:t>
      </w:r>
      <w:r w:rsidR="00540713">
        <w:rPr>
          <w:rFonts w:asciiTheme="minorEastAsia" w:hAnsiTheme="minorEastAsia" w:cs="Calibri" w:hint="eastAsia"/>
          <w:color w:val="FF0000"/>
          <w:bdr w:val="single" w:sz="4" w:space="0" w:color="auto"/>
        </w:rPr>
        <w:t>，Object.clone调用的时候会判断是否实现了Cloneable接口一样</w:t>
      </w:r>
      <w:r>
        <w:rPr>
          <w:rFonts w:asciiTheme="minorEastAsia" w:hAnsiTheme="minorEastAsia" w:cs="Calibri" w:hint="eastAsia"/>
        </w:rPr>
        <w:t>）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107973" w:rsidRDefault="005A35D4" w:rsidP="002D77DF">
      <w:pPr>
        <w:pStyle w:val="2"/>
      </w:pPr>
      <w:r w:rsidRPr="00107973">
        <w:rPr>
          <w:rFonts w:hint="eastAsia"/>
        </w:rPr>
        <w:lastRenderedPageBreak/>
        <w:t>02io</w:t>
      </w:r>
      <w:r w:rsidRPr="00107973">
        <w:rPr>
          <w:rFonts w:hint="eastAsia"/>
        </w:rPr>
        <w:t>对象流</w:t>
      </w:r>
    </w:p>
    <w:p w:rsidR="005A35D4" w:rsidRPr="007F12D8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7F12D8">
        <w:rPr>
          <w:rFonts w:asciiTheme="minorEastAsia" w:hAnsiTheme="minorEastAsia" w:cs="Calibri" w:hint="eastAsia"/>
          <w:b/>
        </w:rPr>
        <w:t>使用对象流来实现序列化和反序列化操作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45407A" w:rsidRDefault="005A35D4" w:rsidP="00155368">
      <w:r w:rsidRPr="0045407A">
        <w:rPr>
          <w:rFonts w:hint="eastAsia"/>
        </w:rPr>
        <w:t>Object</w:t>
      </w:r>
      <w:r w:rsidRPr="0045407A">
        <w:t>I</w:t>
      </w:r>
      <w:r w:rsidRPr="0045407A">
        <w:rPr>
          <w:rFonts w:hint="eastAsia"/>
        </w:rPr>
        <w:t>nputstream</w:t>
      </w:r>
      <w:r w:rsidRPr="0045407A">
        <w:rPr>
          <w:rFonts w:hint="eastAsia"/>
        </w:rPr>
        <w:t>：反序列化</w:t>
      </w:r>
    </w:p>
    <w:p w:rsidR="005A35D4" w:rsidRPr="0045407A" w:rsidRDefault="005A35D4" w:rsidP="00155368">
      <w:r w:rsidRPr="0045407A">
        <w:rPr>
          <w:rFonts w:hint="eastAsia"/>
        </w:rPr>
        <w:t>Object</w:t>
      </w:r>
      <w:r w:rsidRPr="0045407A">
        <w:t>O</w:t>
      </w:r>
      <w:r w:rsidRPr="0045407A">
        <w:rPr>
          <w:rFonts w:hint="eastAsia"/>
        </w:rPr>
        <w:t>utstream</w:t>
      </w:r>
      <w:r w:rsidRPr="0045407A">
        <w:rPr>
          <w:rFonts w:hint="eastAsia"/>
        </w:rPr>
        <w:t>：序列化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4887" cy="3394001"/>
            <wp:effectExtent l="19050" t="19050" r="14413" b="15949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959" cy="33940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712E53" w:rsidRDefault="005A35D4" w:rsidP="00712E5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712E53">
        <w:rPr>
          <w:rFonts w:asciiTheme="minorEastAsia" w:hAnsiTheme="minorEastAsia" w:cs="Calibri" w:hint="eastAsia"/>
          <w:color w:val="FF0000"/>
          <w:highlight w:val="yellow"/>
        </w:rPr>
        <w:t>反序列化一定要存在字节码对象</w:t>
      </w:r>
      <w:r w:rsidR="00712E53">
        <w:rPr>
          <w:rFonts w:asciiTheme="minorEastAsia" w:hAnsiTheme="minorEastAsia" w:cs="Calibri" w:hint="eastAsia"/>
          <w:color w:val="FF0000"/>
          <w:highlight w:val="yellow"/>
        </w:rPr>
        <w:t>，这样才能将object转换为指定的对象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F2018">
      <w:pPr>
        <w:pStyle w:val="2"/>
      </w:pPr>
      <w:r>
        <w:rPr>
          <w:rFonts w:hint="eastAsia"/>
        </w:rPr>
        <w:t>03</w:t>
      </w:r>
      <w:r w:rsidR="001F2018">
        <w:rPr>
          <w:rFonts w:hint="eastAsia"/>
        </w:rPr>
        <w:t>对象操作流</w:t>
      </w:r>
      <w:r>
        <w:rPr>
          <w:rFonts w:hint="eastAsia"/>
        </w:rPr>
        <w:t>和</w:t>
      </w:r>
      <w:r>
        <w:rPr>
          <w:rFonts w:hint="eastAsia"/>
        </w:rPr>
        <w:t>serialversionuid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1F2018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3657600" cy="75501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669369" cy="1944636"/>
            <wp:effectExtent l="19050" t="19050" r="26581" b="17514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69" cy="19474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1F2018" w:rsidRDefault="001F2018" w:rsidP="005A35D4">
      <w:pPr>
        <w:widowControl/>
        <w:jc w:val="left"/>
        <w:rPr>
          <w:rFonts w:asciiTheme="minorEastAsia" w:hAnsiTheme="minorEastAsia" w:cs="Calibri"/>
        </w:rPr>
      </w:pPr>
      <w:r w:rsidRPr="00FB528B">
        <w:rPr>
          <w:rFonts w:asciiTheme="minorEastAsia" w:hAnsiTheme="minorEastAsia" w:cs="Calibri"/>
          <w:highlight w:val="yellow"/>
        </w:rPr>
        <w:t>在类中指定一个固定的</w:t>
      </w:r>
      <w:r w:rsidRPr="00FB528B">
        <w:rPr>
          <w:rFonts w:asciiTheme="minorEastAsia" w:hAnsiTheme="minorEastAsia" w:cs="Calibri" w:hint="eastAsia"/>
          <w:highlight w:val="yellow"/>
        </w:rPr>
        <w:t>serilVersionUID时，如果序列化后的对象的类发生了改变(如增加/删除了字段或者方法等)，则能够保证序列化的对象仍然能够被反序列化</w:t>
      </w:r>
      <w:r>
        <w:rPr>
          <w:rFonts w:asciiTheme="minorEastAsia" w:hAnsiTheme="minorEastAsia" w:cs="Calibri" w:hint="eastAsia"/>
        </w:rPr>
        <w:t>。</w:t>
      </w:r>
    </w:p>
    <w:p w:rsidR="008F7A7A" w:rsidRDefault="008F7A7A" w:rsidP="005A35D4">
      <w:pPr>
        <w:widowControl/>
        <w:jc w:val="left"/>
        <w:rPr>
          <w:rFonts w:asciiTheme="minorEastAsia" w:hAnsiTheme="minorEastAsia" w:cs="Calibri"/>
        </w:rPr>
      </w:pPr>
      <w:r w:rsidRPr="00661497">
        <w:rPr>
          <w:rFonts w:asciiTheme="minorEastAsia" w:hAnsiTheme="minorEastAsia" w:cs="Calibri"/>
          <w:highlight w:val="yellow"/>
        </w:rPr>
        <w:t>Private</w:t>
      </w:r>
      <w:r w:rsidRPr="00661497">
        <w:rPr>
          <w:rFonts w:asciiTheme="minorEastAsia" w:hAnsiTheme="minorEastAsia" w:cs="Calibri" w:hint="eastAsia"/>
          <w:highlight w:val="yellow"/>
        </w:rPr>
        <w:t xml:space="preserve"> static final long serialVersionUID=1L;</w:t>
      </w:r>
    </w:p>
    <w:p w:rsidR="008F7A7A" w:rsidRDefault="008F7A7A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F2018">
      <w:pPr>
        <w:pStyle w:val="2"/>
      </w:pPr>
      <w:r>
        <w:rPr>
          <w:rFonts w:hint="eastAsia"/>
        </w:rPr>
        <w:t>04</w:t>
      </w:r>
      <w:r>
        <w:rPr>
          <w:rFonts w:hint="eastAsia"/>
        </w:rPr>
        <w:t>打印流</w:t>
      </w:r>
      <w:r>
        <w:rPr>
          <w:rFonts w:hint="eastAsia"/>
        </w:rPr>
        <w:t>-printwrite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打印字节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打印字符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12360" cy="114808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08755" cy="956945"/>
            <wp:effectExtent l="19050" t="19050" r="10795" b="146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95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55368">
      <w:pPr>
        <w:pStyle w:val="2"/>
      </w:pPr>
      <w:r>
        <w:rPr>
          <w:rFonts w:hint="eastAsia"/>
        </w:rPr>
        <w:lastRenderedPageBreak/>
        <w:t>05</w:t>
      </w:r>
      <w:r>
        <w:rPr>
          <w:rFonts w:hint="eastAsia"/>
        </w:rPr>
        <w:t>打印流的格式化输出</w:t>
      </w:r>
      <w:r>
        <w:rPr>
          <w:rFonts w:hint="eastAsia"/>
        </w:rPr>
        <w:t>-printf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4110" cy="840105"/>
            <wp:effectExtent l="19050" t="0" r="889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91535" cy="2094865"/>
            <wp:effectExtent l="19050" t="19050" r="18415" b="1968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094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6C4197">
      <w:pPr>
        <w:pStyle w:val="2"/>
      </w:pPr>
      <w:r>
        <w:rPr>
          <w:rFonts w:hint="eastAsia"/>
        </w:rPr>
        <w:t>06</w:t>
      </w:r>
      <w:r>
        <w:rPr>
          <w:rFonts w:hint="eastAsia"/>
        </w:rPr>
        <w:t>标准</w:t>
      </w:r>
      <w:r>
        <w:rPr>
          <w:rFonts w:hint="eastAsia"/>
        </w:rPr>
        <w:t>io</w:t>
      </w:r>
      <w:r>
        <w:rPr>
          <w:rFonts w:hint="eastAsia"/>
        </w:rPr>
        <w:t>概述和操作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标准输入：通过键盘输入数据给程序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标准输出：通过屏幕显示程序数据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6C4197">
      <w:r>
        <w:t>I</w:t>
      </w:r>
      <w:r>
        <w:rPr>
          <w:rFonts w:hint="eastAsia"/>
        </w:rPr>
        <w:t>nputstream =system.in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O</w:t>
      </w:r>
      <w:r>
        <w:rPr>
          <w:rFonts w:asciiTheme="minorEastAsia" w:hAnsiTheme="minorEastAsia" w:cs="Calibri" w:hint="eastAsia"/>
        </w:rPr>
        <w:t>utputstream=system.out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540760" cy="733425"/>
            <wp:effectExtent l="19050" t="19050" r="21590" b="2857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标准流的重定向：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2849245" cy="850900"/>
            <wp:effectExtent l="19050" t="0" r="8255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3646805" cy="595630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06445" cy="2371090"/>
            <wp:effectExtent l="19050" t="0" r="8255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71260E">
      <w:pPr>
        <w:pStyle w:val="2"/>
      </w:pPr>
      <w:r>
        <w:rPr>
          <w:rFonts w:hint="eastAsia"/>
        </w:rPr>
        <w:t>07</w:t>
      </w:r>
      <w:r>
        <w:rPr>
          <w:rFonts w:hint="eastAsia"/>
        </w:rPr>
        <w:t>扫描器类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Scanner类：扫描器类，表示输入操作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57600" cy="797560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3942C0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3796030" cy="1499235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0A46CF">
      <w:pPr>
        <w:pStyle w:val="2"/>
      </w:pPr>
      <w:r>
        <w:rPr>
          <w:rFonts w:hint="eastAsia"/>
        </w:rPr>
        <w:lastRenderedPageBreak/>
        <w:t>08properties</w:t>
      </w:r>
      <w:r>
        <w:rPr>
          <w:rFonts w:hint="eastAsia"/>
        </w:rPr>
        <w:t>类加载资源文件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8179ED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5082540" cy="1988185"/>
            <wp:effectExtent l="19050" t="0" r="381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01820" cy="1137920"/>
            <wp:effectExtent l="19050" t="0" r="0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914400"/>
            <wp:effectExtent l="19050" t="0" r="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t>09</w:t>
      </w:r>
      <w:r>
        <w:rPr>
          <w:rFonts w:hint="eastAsia"/>
        </w:rPr>
        <w:t>数据流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 w:rsidRPr="008179ED">
        <w:rPr>
          <w:rFonts w:asciiTheme="minorEastAsia" w:hAnsiTheme="minorEastAsia" w:cs="Calibri" w:hint="eastAsia"/>
          <w:noProof/>
          <w:bdr w:val="single" w:sz="4" w:space="0" w:color="auto"/>
        </w:rPr>
        <w:lastRenderedPageBreak/>
        <w:drawing>
          <wp:inline distT="0" distB="0" distL="0" distR="0">
            <wp:extent cx="4710430" cy="2381885"/>
            <wp:effectExtent l="19050" t="0" r="0" b="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B6355D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随机访问文件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4C6ED2">
      <w:r>
        <w:rPr>
          <w:rFonts w:hint="eastAsia"/>
        </w:rPr>
        <w:t>RandomAccessFile</w:t>
      </w:r>
      <w:r>
        <w:rPr>
          <w:rFonts w:hint="eastAsia"/>
        </w:rPr>
        <w:t>：指的是在文件的任何位置读取和写入数据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54905" cy="1424940"/>
            <wp:effectExtent l="19050" t="0" r="0" b="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t>12nio</w:t>
      </w:r>
      <w:r>
        <w:rPr>
          <w:rFonts w:hint="eastAsia"/>
        </w:rPr>
        <w:t>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N</w:t>
      </w:r>
      <w:r>
        <w:rPr>
          <w:rFonts w:asciiTheme="minorEastAsia" w:hAnsiTheme="minorEastAsia" w:cs="Calibri" w:hint="eastAsia"/>
        </w:rPr>
        <w:t>io:new io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从jdk1.4</w:t>
      </w:r>
      <w:r w:rsidR="00D53A98">
        <w:rPr>
          <w:rFonts w:asciiTheme="minorEastAsia" w:hAnsiTheme="minorEastAsia" w:cs="Calibri" w:hint="eastAsia"/>
        </w:rPr>
        <w:t>开始提出的，他可以将磁盘的文件映射到内存中，我们再</w:t>
      </w:r>
      <w:r>
        <w:rPr>
          <w:rFonts w:asciiTheme="minorEastAsia" w:hAnsiTheme="minorEastAsia" w:cs="Calibri" w:hint="eastAsia"/>
        </w:rPr>
        <w:t>去读取内存中的数据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188585" cy="2870835"/>
            <wp:effectExtent l="19050" t="0" r="0" b="0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t>13io</w:t>
      </w:r>
      <w:r>
        <w:rPr>
          <w:rFonts w:hint="eastAsia"/>
        </w:rPr>
        <w:t>流的回顾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22671" cy="1796902"/>
            <wp:effectExtent l="19050" t="0" r="1329" b="0"/>
            <wp:docPr id="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6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671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10030" cy="1658620"/>
            <wp:effectExtent l="19050" t="0" r="0" b="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1499235" cy="1477645"/>
            <wp:effectExtent l="19050" t="0" r="5715" b="0"/>
            <wp:docPr id="8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499235" cy="1998980"/>
            <wp:effectExtent l="19050" t="0" r="5715" b="0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基本流：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339340" cy="478155"/>
            <wp:effectExtent l="19050" t="0" r="3810" b="0"/>
            <wp:docPr id="8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E457C5">
      <w:pPr>
        <w:pStyle w:val="2"/>
      </w:pPr>
      <w:r>
        <w:rPr>
          <w:rFonts w:hint="eastAsia"/>
        </w:rPr>
        <w:lastRenderedPageBreak/>
        <w:t>14</w:t>
      </w:r>
      <w:r>
        <w:rPr>
          <w:rFonts w:hint="eastAsia"/>
        </w:rPr>
        <w:t>今日小结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47060" cy="3072765"/>
            <wp:effectExtent l="19050" t="0" r="0" b="0"/>
            <wp:docPr id="8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C10D57" w:rsidRDefault="00C10D57"/>
    <w:sectPr w:rsidR="00C10D57" w:rsidSect="00833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3631" w:rsidRDefault="00C23631" w:rsidP="005A35D4">
      <w:r>
        <w:separator/>
      </w:r>
    </w:p>
  </w:endnote>
  <w:endnote w:type="continuationSeparator" w:id="1">
    <w:p w:rsidR="00C23631" w:rsidRDefault="00C23631" w:rsidP="005A35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3631" w:rsidRDefault="00C23631" w:rsidP="005A35D4">
      <w:r>
        <w:separator/>
      </w:r>
    </w:p>
  </w:footnote>
  <w:footnote w:type="continuationSeparator" w:id="1">
    <w:p w:rsidR="00C23631" w:rsidRDefault="00C23631" w:rsidP="005A35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35D4"/>
    <w:rsid w:val="00093FD1"/>
    <w:rsid w:val="000A46CF"/>
    <w:rsid w:val="00107973"/>
    <w:rsid w:val="00155368"/>
    <w:rsid w:val="00180D7E"/>
    <w:rsid w:val="001F2018"/>
    <w:rsid w:val="00286349"/>
    <w:rsid w:val="002D77DF"/>
    <w:rsid w:val="003942C0"/>
    <w:rsid w:val="003A30C0"/>
    <w:rsid w:val="003E4BF6"/>
    <w:rsid w:val="003F6A7A"/>
    <w:rsid w:val="004412A3"/>
    <w:rsid w:val="0045407A"/>
    <w:rsid w:val="004749FD"/>
    <w:rsid w:val="004B08B5"/>
    <w:rsid w:val="004C6ED2"/>
    <w:rsid w:val="005152DB"/>
    <w:rsid w:val="00540713"/>
    <w:rsid w:val="005A35D4"/>
    <w:rsid w:val="00635AFD"/>
    <w:rsid w:val="00661497"/>
    <w:rsid w:val="00682200"/>
    <w:rsid w:val="006C4197"/>
    <w:rsid w:val="0071260E"/>
    <w:rsid w:val="00712E53"/>
    <w:rsid w:val="007557CE"/>
    <w:rsid w:val="008179ED"/>
    <w:rsid w:val="0083311D"/>
    <w:rsid w:val="008F7A7A"/>
    <w:rsid w:val="009517DE"/>
    <w:rsid w:val="00B6355D"/>
    <w:rsid w:val="00BE755C"/>
    <w:rsid w:val="00C10D57"/>
    <w:rsid w:val="00C23631"/>
    <w:rsid w:val="00D53A98"/>
    <w:rsid w:val="00E20239"/>
    <w:rsid w:val="00E457C5"/>
    <w:rsid w:val="00FB5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5D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30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0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5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5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35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35D4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3A30C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A30C0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30C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30C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2017-03-29T00:46:00Z</dcterms:created>
  <dcterms:modified xsi:type="dcterms:W3CDTF">2017-07-10T22:17:00Z</dcterms:modified>
</cp:coreProperties>
</file>