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Day</w:t>
      </w:r>
      <w:r>
        <w:rPr>
          <w:rFonts w:asciiTheme="minorEastAsia" w:hAnsiTheme="minorEastAsia" w:cs="Calibri" w:hint="eastAsia"/>
        </w:rPr>
        <w:t>21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5A35D4" w:rsidRDefault="005A35D4" w:rsidP="005A35D4">
      <w:pPr>
        <w:widowControl/>
        <w:jc w:val="left"/>
        <w:rPr>
          <w:rFonts w:asciiTheme="minorEastAsia" w:hAnsiTheme="minorEastAsia" w:cs="Calibri"/>
          <w:b/>
        </w:rPr>
      </w:pPr>
      <w:r w:rsidRPr="005A35D4">
        <w:rPr>
          <w:rFonts w:asciiTheme="minorEastAsia" w:hAnsiTheme="minorEastAsia" w:cs="Calibri" w:hint="eastAsia"/>
          <w:b/>
        </w:rPr>
        <w:t>01序列化和反序列化概述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730541"/>
            <wp:effectExtent l="19050" t="19050" r="21590" b="12409"/>
            <wp:docPr id="39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5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666387"/>
            <wp:effectExtent l="19050" t="19050" r="21590" b="19413"/>
            <wp:docPr id="39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63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需要做序列化的对象要实现序列化接口</w:t>
      </w:r>
    </w:p>
    <w:p w:rsidR="005A35D4" w:rsidRPr="00C754A0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619917"/>
            <wp:effectExtent l="19050" t="19050" r="21590" b="27783"/>
            <wp:docPr id="39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9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不包含抽象方法的接口是标志接口，用来限制类型（底层在使用的时候回判断instanceof）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02io对象流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7F12D8" w:rsidRDefault="005A35D4" w:rsidP="005A35D4">
      <w:pPr>
        <w:widowControl/>
        <w:jc w:val="left"/>
        <w:rPr>
          <w:rFonts w:asciiTheme="minorEastAsia" w:hAnsiTheme="minorEastAsia" w:cs="Calibri"/>
          <w:b/>
        </w:rPr>
      </w:pPr>
      <w:r w:rsidRPr="007F12D8">
        <w:rPr>
          <w:rFonts w:asciiTheme="minorEastAsia" w:hAnsiTheme="minorEastAsia" w:cs="Calibri" w:hint="eastAsia"/>
          <w:b/>
        </w:rPr>
        <w:t>使用对象流来实现序列化和反序列化操作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Object</w:t>
      </w:r>
      <w:r>
        <w:rPr>
          <w:rFonts w:asciiTheme="minorEastAsia" w:hAnsiTheme="minorEastAsia" w:cs="Calibri"/>
        </w:rPr>
        <w:t>I</w:t>
      </w:r>
      <w:r>
        <w:rPr>
          <w:rFonts w:asciiTheme="minorEastAsia" w:hAnsiTheme="minorEastAsia" w:cs="Calibri" w:hint="eastAsia"/>
        </w:rPr>
        <w:t>nputstream：反序列化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Object</w:t>
      </w:r>
      <w:r>
        <w:rPr>
          <w:rFonts w:asciiTheme="minorEastAsia" w:hAnsiTheme="minorEastAsia" w:cs="Calibri"/>
        </w:rPr>
        <w:t>O</w:t>
      </w:r>
      <w:r>
        <w:rPr>
          <w:rFonts w:asciiTheme="minorEastAsia" w:hAnsiTheme="minorEastAsia" w:cs="Calibri" w:hint="eastAsia"/>
        </w:rPr>
        <w:t>utstream：序列化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923155" cy="2711450"/>
            <wp:effectExtent l="19050" t="19050" r="10795" b="1270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711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 w:rsidRPr="00243356">
        <w:rPr>
          <w:rFonts w:asciiTheme="minorEastAsia" w:hAnsiTheme="minorEastAsia" w:cs="Calibri" w:hint="eastAsia"/>
          <w:highlight w:val="yellow"/>
        </w:rPr>
        <w:t>反序列化一定要存在字节码对象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03对象操作流西河和serialversionuid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657600" cy="75501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172841"/>
            <wp:effectExtent l="19050" t="19050" r="21590" b="27309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8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04打印流-printwrite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打印字节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打印字符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12360" cy="114808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008755" cy="956945"/>
            <wp:effectExtent l="19050" t="19050" r="10795" b="146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956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05打印流的格式化输出-printf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44110" cy="840105"/>
            <wp:effectExtent l="19050" t="0" r="889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3391535" cy="2094865"/>
            <wp:effectExtent l="19050" t="19050" r="18415" b="1968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2094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06标准io概述和操作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标准输入：通过键盘输入数据给程序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标准输出：通过屏幕显示程序数据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I</w:t>
      </w:r>
      <w:r>
        <w:rPr>
          <w:rFonts w:asciiTheme="minorEastAsia" w:hAnsiTheme="minorEastAsia" w:cs="Calibri" w:hint="eastAsia"/>
        </w:rPr>
        <w:t>nputstream =system.in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O</w:t>
      </w:r>
      <w:r>
        <w:rPr>
          <w:rFonts w:asciiTheme="minorEastAsia" w:hAnsiTheme="minorEastAsia" w:cs="Calibri" w:hint="eastAsia"/>
        </w:rPr>
        <w:t>utputstream=system.out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540760" cy="733425"/>
            <wp:effectExtent l="19050" t="19050" r="21590" b="2857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33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标准流的重定向：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lastRenderedPageBreak/>
        <w:drawing>
          <wp:inline distT="0" distB="0" distL="0" distR="0">
            <wp:extent cx="2849245" cy="850900"/>
            <wp:effectExtent l="19050" t="0" r="8255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3646805" cy="595630"/>
            <wp:effectExtent l="19050" t="0" r="0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3306445" cy="2371090"/>
            <wp:effectExtent l="19050" t="0" r="8255" b="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07扫描器类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Scanner类：扫描器类，表示输入操作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657600" cy="797560"/>
            <wp:effectExtent l="19050" t="0" r="0" b="0"/>
            <wp:docPr id="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796030" cy="1499235"/>
            <wp:effectExtent l="19050" t="0" r="0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08properties类加载资源文件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082540" cy="1988185"/>
            <wp:effectExtent l="19050" t="0" r="381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01820" cy="1137920"/>
            <wp:effectExtent l="19050" t="0" r="0" b="0"/>
            <wp:docPr id="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48480" cy="914400"/>
            <wp:effectExtent l="19050" t="0" r="0" b="0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09数据流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710430" cy="2381885"/>
            <wp:effectExtent l="19050" t="0" r="0" b="0"/>
            <wp:docPr id="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10随机访问文件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lastRenderedPageBreak/>
        <w:t>RandomAccessFile：指的是在文件的任何位置读取和写入数据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54905" cy="1424940"/>
            <wp:effectExtent l="19050" t="0" r="0" b="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12nio概述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N</w:t>
      </w:r>
      <w:r>
        <w:rPr>
          <w:rFonts w:asciiTheme="minorEastAsia" w:hAnsiTheme="minorEastAsia" w:cs="Calibri" w:hint="eastAsia"/>
        </w:rPr>
        <w:t>io:new io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从jdk1.4开始提出的，他可以将磁盘的文件映射到内存中，我们在去读取内存中的数据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188585" cy="2870835"/>
            <wp:effectExtent l="19050" t="0" r="0" b="0"/>
            <wp:docPr id="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13io流的回顾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522671" cy="1796902"/>
            <wp:effectExtent l="19050" t="0" r="1329" b="0"/>
            <wp:docPr id="8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61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671" cy="179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1510030" cy="1658620"/>
            <wp:effectExtent l="19050" t="0" r="0" b="0"/>
            <wp:docPr id="8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499235" cy="1477645"/>
            <wp:effectExtent l="19050" t="0" r="5715" b="0"/>
            <wp:docPr id="8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499235" cy="1998980"/>
            <wp:effectExtent l="19050" t="0" r="5715" b="0"/>
            <wp:docPr id="8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基本流：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339340" cy="478155"/>
            <wp:effectExtent l="19050" t="0" r="3810" b="0"/>
            <wp:docPr id="8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14今日小结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147060" cy="3072765"/>
            <wp:effectExtent l="19050" t="0" r="0" b="0"/>
            <wp:docPr id="8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363409" w:rsidRDefault="00363409"/>
    <w:sectPr w:rsidR="003634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3409" w:rsidRDefault="00363409" w:rsidP="005A35D4">
      <w:r>
        <w:separator/>
      </w:r>
    </w:p>
  </w:endnote>
  <w:endnote w:type="continuationSeparator" w:id="1">
    <w:p w:rsidR="00363409" w:rsidRDefault="00363409" w:rsidP="005A35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3409" w:rsidRDefault="00363409" w:rsidP="005A35D4">
      <w:r>
        <w:separator/>
      </w:r>
    </w:p>
  </w:footnote>
  <w:footnote w:type="continuationSeparator" w:id="1">
    <w:p w:rsidR="00363409" w:rsidRDefault="00363409" w:rsidP="005A35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35D4"/>
    <w:rsid w:val="00363409"/>
    <w:rsid w:val="005A35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5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A35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A35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A35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A35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A35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A35D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2017-03-29T00:46:00Z</dcterms:created>
  <dcterms:modified xsi:type="dcterms:W3CDTF">2017-03-29T00:46:00Z</dcterms:modified>
</cp:coreProperties>
</file>