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506867">
      <w:r>
        <w:rPr>
          <w:rFonts w:hint="eastAsia"/>
        </w:rPr>
        <w:t>参考:</w:t>
      </w:r>
      <w:r w:rsidRPr="00506867">
        <w:t xml:space="preserve"> </w:t>
      </w:r>
      <w:hyperlink r:id="rId7" w:history="1">
        <w:r w:rsidRPr="00420355">
          <w:rPr>
            <w:rStyle w:val="a7"/>
          </w:rPr>
          <w:t>http://blog.csdn.net/tanga842428/article/details/52748531</w:t>
        </w:r>
      </w:hyperlink>
    </w:p>
    <w:p w:rsidR="00506867" w:rsidRDefault="00506867">
      <w:pPr>
        <w:rPr>
          <w:rFonts w:hint="eastAsia"/>
        </w:rPr>
      </w:pPr>
      <w:bookmarkStart w:id="0" w:name="_GoBack"/>
      <w:bookmarkEnd w:id="0"/>
    </w:p>
    <w:p w:rsidR="00506867" w:rsidRPr="00506867" w:rsidRDefault="00506867" w:rsidP="00506867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50686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506867" w:rsidRPr="00506867" w:rsidRDefault="00506867" w:rsidP="0050686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50686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MySQL</w:t>
        </w:r>
        <w:r w:rsidRPr="0050686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中锁详解（行锁、表锁、页锁、悲观锁、乐观锁等）</w:t>
        </w:r>
      </w:hyperlink>
    </w:p>
    <w:p w:rsidR="00506867" w:rsidRPr="00506867" w:rsidRDefault="00506867" w:rsidP="0050686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MySQL</w:t>
        </w:r>
      </w:hyperlink>
      <w:hyperlink r:id="rId10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行锁</w:t>
        </w:r>
      </w:hyperlink>
      <w:hyperlink r:id="rId11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表锁</w:t>
        </w:r>
      </w:hyperlink>
      <w:hyperlink r:id="rId12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页锁</w:t>
        </w:r>
      </w:hyperlink>
      <w:hyperlink r:id="rId13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悲观锁</w:t>
        </w:r>
      </w:hyperlink>
    </w:p>
    <w:p w:rsidR="00506867" w:rsidRPr="00506867" w:rsidRDefault="00506867" w:rsidP="0050686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2016-10-18 19:24 5608</w:t>
      </w: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comments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5" w:tgtFrame="_blank" w:tooltip="收藏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6" w:anchor="report" w:tooltip="举报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506867" w:rsidRPr="00506867" w:rsidRDefault="00506867" w:rsidP="00506867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06867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867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506867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506867" w:rsidRPr="00506867" w:rsidRDefault="00506867" w:rsidP="00506867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笔试题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/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面试题（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286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506867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 MySQL/Oracle/SQL Server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67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506867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67" w:rsidRPr="00506867" w:rsidRDefault="00506867" w:rsidP="00506867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50686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9" w:tooltip="系统根据文章中H1到H6标签自动生成文章目录" w:history="1">
        <w:r w:rsidRPr="0050686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20" w:tooltip="展开" w:history="1">
        <w:r w:rsidRPr="0050686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原文地址：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http://blog.csdn.net/mysteryhaohao/article/details/51669741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锁，在现实生活中是为我们想要隐藏于外界所使用的一种工具。在计算机中，是协调多个进程或线程并发访问某一资源的一种机制。在</w:t>
      </w:r>
      <w:hyperlink r:id="rId21" w:tgtFrame="_blank" w:tooltip="MySQL知识库" w:history="1">
        <w:r w:rsidRPr="0050686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数据库</w:t>
        </w:r>
      </w:hyperlink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当中，除了传统的计算资源（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CPU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等）的争用之外，数据也是一种供许多用户共享访问的资源。如何保证数据并发访问的一致性、有效性，是所有数据库必须解决的一个问题，锁的冲突也是影响数据库并发访问性能的一个重要因素。从这一角度来说，锁对于数据库而言就显得尤为重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bookmarkStart w:id="1" w:name="t0"/>
    <w:p w:rsidR="00506867" w:rsidRPr="00506867" w:rsidRDefault="00506867" w:rsidP="00506867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fldChar w:fldCharType="begin"/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instrText xml:space="preserve"> HYPERLINK "http://lib.csdn.net/base/mysql" \o "MySQL</w:instrText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instrText>知识库</w:instrText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instrText xml:space="preserve">" \t "_blank" </w:instrText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fldChar w:fldCharType="separate"/>
      </w:r>
      <w:r w:rsidRPr="00506867">
        <w:rPr>
          <w:rFonts w:ascii="microsoft yahei" w:eastAsia="宋体" w:hAnsi="microsoft yahei" w:cs="宋体"/>
          <w:b/>
          <w:bCs/>
          <w:color w:val="0C89CF"/>
          <w:kern w:val="36"/>
          <w:sz w:val="48"/>
          <w:szCs w:val="48"/>
          <w:u w:val="single"/>
        </w:rPr>
        <w:t>MySQL</w:t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fldChar w:fldCharType="end"/>
      </w:r>
      <w:r w:rsidRPr="00506867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相对于其他的数据库而言，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的锁机制比较简单，最显著的特点就是不同的存储引擎支持不同的锁机制。根据不同的存储引擎，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中锁的特性可以大致归纳如下：</w:t>
      </w:r>
    </w:p>
    <w:tbl>
      <w:tblPr>
        <w:tblW w:w="450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009"/>
        <w:gridCol w:w="1009"/>
        <w:gridCol w:w="1024"/>
      </w:tblGrid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行锁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表锁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页锁</w:t>
            </w:r>
          </w:p>
        </w:tc>
      </w:tr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BDB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</w:tr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开销、加锁速度、死锁、粒度、并发性能</w:t>
      </w:r>
    </w:p>
    <w:p w:rsidR="00506867" w:rsidRPr="00506867" w:rsidRDefault="00506867" w:rsidP="0050686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表锁：开销小，加锁快；不会出现死锁；锁定力度大，发生锁冲突概率高，并发度最低</w:t>
      </w:r>
    </w:p>
    <w:p w:rsidR="00506867" w:rsidRPr="00506867" w:rsidRDefault="00506867" w:rsidP="0050686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行锁：开销大，加锁慢；会出现死锁；锁定粒度小，发生锁冲突的概率低，并发度高</w:t>
      </w:r>
    </w:p>
    <w:p w:rsidR="00506867" w:rsidRPr="00506867" w:rsidRDefault="00506867" w:rsidP="0050686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页锁：开销和加锁速度介于表锁和行锁之间；会出现死锁；锁定粒度介于表锁和行锁之间，并发度一般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从上述的特点课件，很难笼统的说哪种锁最好，只能根据具体应用的特点来说哪种锁更加合适。仅仅从锁的角度来说的话：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表锁更适用于以查询为主，只有少量按索引条件更新数据的应用；行锁更适用于有大量按索引条件并发更新少量不同数据，同时又有并发查询的应用。（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：由于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已经被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所取代，我们只讨论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行锁的问题）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表锁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存储引擎只支持表锁，这也是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开始几个版本中唯一支持的锁类型。随着应用对事务完整性和并发性要求的不断提高，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才开始开发基于事务的存储引擎，后来慢慢出现了支持页锁的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存储引擎和支持行锁的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存储引擎（实际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是单独的一个公司，现在已经被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公司收购）。但是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的表锁依然是使用最为广泛的锁类型。本节将详细介绍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表锁的使用。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查询表级锁争用情况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可以通过检查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table_locks_waited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table_locks_immediate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状态变量来分析系统上的表锁定争夺：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status like 'table%';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+-----------------------+-------+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Variable_name         | Value |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+-----------------------+-------+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Table_locks_immediate | 2979  |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Table_locks_waited    | 0     |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+-----------------------+-------+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rows in set (0.00 sec))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Table_locks_waited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的值比较高，则说明存在着较严重的表级锁争用情况。</w:t>
      </w:r>
    </w:p>
    <w:p w:rsidR="00506867" w:rsidRPr="00506867" w:rsidRDefault="00506867" w:rsidP="00506867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2" w:name="t1"/>
      <w:bookmarkEnd w:id="1"/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MySQL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表级锁的锁模式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的表级锁有两种模式：表共享读锁（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 Read 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）和表独占写锁（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 Write 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）。锁模式的兼容性如下表所示。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 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中的表锁兼容性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              </w:t>
      </w:r>
    </w:p>
    <w:tbl>
      <w:tblPr>
        <w:tblW w:w="84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1"/>
        <w:gridCol w:w="948"/>
        <w:gridCol w:w="948"/>
        <w:gridCol w:w="94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请求锁模式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是否兼容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写锁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写锁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可见，对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表的读操作，不会阻塞其他用户对同一表的读请求，但会阻塞对同一表的写请求；对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表的写操作，则会阻塞其他用户对同一表的读和写操作；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操作与写操作之间，以及写操作之间是串行的！根据如下表所示的例子可以知道，当一个线程获得对一个表的写锁后，只有持有锁的线程可以对表进行更新操作。其他线程的读、写操作都会等待，直到锁被释放为止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存储引擎的写阻塞读例子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2"/>
        <w:gridCol w:w="385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获得表film_text的WRITE锁定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lock table film_text write;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当前session对锁定表的查询、更新、插入操作都可以执行：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Update Test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values(1003,'Test');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其他session对锁定表的查询被阻塞，需要等待锁被释放：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释放锁：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unlock tables;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Session2获得锁，查询返回：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Test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(57.59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3" w:name="t2"/>
      <w:bookmarkEnd w:id="2"/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如何加表锁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在执行查询语句（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）前，会自动给涉及的所有表加读锁，在执行更新操作（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等）前，会自动给涉及的表加写锁，这个过程并不需要用户干预，因此，用户一般不需要直接用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表显式加锁。在本书的示例中，显式加锁基本上都是为了方便而已，并非必须如此。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表显示加锁，一般是为了在一定程度模拟事务操作，实现对某一时间点多个表的一致性读取。例如，有一个订单表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orders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，其中记录有各订单的总金额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total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，同时还有一个订单明细表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order_detail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，其中记录有各订单每一产品的金额小计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subtotal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，假设我们需要检查这两个表的金额合计是否相符，可能就需要执行如下两条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sum(total) from orders;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sum(subtotal) from order_detail;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这时，如果不先给两个表加锁，就可能产生错误的结果，因为第一条语句执行过程中，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order_detail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表可能已经发生了改变。因此，正确的方法应该是：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 tables orders read local, order_detail read local;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sum(total) from orders;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sum(subtotal) from order_detail;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Unlock tables;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要特别说明以下两点内容。</w:t>
      </w:r>
    </w:p>
    <w:p w:rsidR="00506867" w:rsidRPr="00506867" w:rsidRDefault="00506867" w:rsidP="00506867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上面的例子在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时加了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“local”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选项，其作用就是在满足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表并发插入条件的情况下，允许其他用户在表尾并发插入记录，有关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表的并发插入问题，在后面的章节中还会进一步介绍。</w:t>
      </w:r>
    </w:p>
    <w:p w:rsidR="00506867" w:rsidRPr="00506867" w:rsidRDefault="00506867" w:rsidP="00506867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给表显式加表锁时，必须同时取得所有涉及到表的锁，并且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不支持锁升级。也就是说，在执行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后，只能访问显式加锁的这些表，不能访问未加锁的表；同时，如果加的是读锁，那么只能执行查询操作，而不能执行更新操作。其实，在自动加锁的情况下也基本如此，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总是一次获得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语句所需要的全部锁。这也正是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表不会出现死锁（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Deadlock Free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）的原因。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在如下表所示的例子中，一个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命令给表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film_text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加了读锁，这个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可以查询锁定表中的记录，但更新或访问其他表都会提示错误；同时，另外一个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可以查询表中的记录，但更新就会出现锁等待。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存储引擎的读阻塞写例子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7"/>
        <w:gridCol w:w="3993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获得表film_text的READ锁定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lock table film_text read;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当前session可以查询该表记录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film_id | title     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    | ACADEMY DINOSAUR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其他session也可以查询该表的记录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film_id | title     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ACADEMY DINOSAUR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当前session不能查询没有锁定的表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1100 (HY000): Table 'film' was not locked with LOCK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其他session可以查询或者更新未锁定的表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  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update record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(0.04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当前session中插入或者更新锁定的表都会提示错误：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values(1002,'Test');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其他session更新锁定表会等待获得锁：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释放锁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unlock tables;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Session获得锁，更新操作完成：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Query OK, 1 row affected (1 min 0.71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注意，当使用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时，不仅需要一次锁定用到的所有表，而且，同一个表在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语句中出现多少次，就要通过与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语句中相同的别名锁定多少次，否则也会出错！举例说明如下。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）对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actor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表获得读锁：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 table actor read;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(0.00 sec)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）但是通过别名访问会提示错误：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a.first_name,a.last_name,b.first_name,b.last_name from actor a,actor b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.first_name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'Lisa'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a.last_name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'Tom'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a.last_name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b.last_name;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1100 (HY000): Table 'a' was not locked with LOCK TABLES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）需要对别名分别锁定：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 table actor as a read,actor as b read;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(0.00 sec)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）按照别名的查询可以正确执行：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a.first_name,a.last_name,b.first_name,b.last_name from actor a,actor b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.first_name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'Lisa'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a.last_name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'Tom'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a.last_name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b.last_name;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first_name | last_name | first_name | last_name |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Lisa       | Tom       | LISA       | MONROE    |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506867" w:rsidRPr="00506867" w:rsidRDefault="00506867" w:rsidP="00506867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4" w:name="t3"/>
      <w:bookmarkEnd w:id="3"/>
      <w:bookmarkEnd w:id="4"/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并发插入（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Concurrent Inserts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上文提到过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表的读和写是串行的，但这是就总体而言的。在一定条件下，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表也支持查询和插入操作的并发进行。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存储引擎有一个系统变量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，专门用以控制其并发插入的行为，其值分别可以为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时，不允许并发插入。</w:t>
      </w:r>
    </w:p>
    <w:p w:rsidR="00506867" w:rsidRPr="00506867" w:rsidRDefault="00506867" w:rsidP="0050686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表中没有空洞（即表的中间没有被删除的行），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允许在一个进程读表的同时，另一个进程从表尾插入记录。这也是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的默认设置。</w:t>
      </w:r>
    </w:p>
    <w:p w:rsidR="00506867" w:rsidRPr="00506867" w:rsidRDefault="00506867" w:rsidP="0050686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时，无论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表中有没有空洞，都允许在表尾并发插入记录。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获得了一个表的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LOCAL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锁，该线程可以对表进行查询操作，但不能对表进行更新操作；其他的线程（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），虽然不能对表进行删除和更新操作，但却可以对该表进行并发插入操作，这里假设该表中间不存在空洞。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存储引擎的读写（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）并发例子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392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获得表film_text的READ LOCAL锁定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lock table film_text read local;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当前session不能对锁定表进行更新或者插入操作：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values(1002,'Test');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其他session可以进行插入操作，但是更新会等待：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values(1002,'Test');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'Update 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当前session不能访问其他session插入的记录：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1002;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释放锁：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unlock tables;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当前session解锁后可以获得其他session插入的记录：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1002;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1002    | Test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Session2获得锁，更新操作完成：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'Update 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 min 17.75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可以利用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存储引擎的并发插入特性，来解决应用中对同一表查询和插入的锁争用。例如，将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系统变量设为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，总是允许并发插入；同时，通过定期在系统空闲时段执行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OPTIMIZE TABLE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语句来整理空间碎片，收回因删除记录而产生的中间空洞。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的锁调度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前面讲过，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存储引擎的读锁和写锁是互斥的，读写操作是串行的。那么，一个进程请求某个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表的读锁，同时另一个进程也请求同一表的写锁，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如何处理呢？答案是写进程先获得锁。不仅如此，即使读请求先到锁等待队列，写请求后到，写锁也会插到读锁请求之前！这是因为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认为写请求一般比读请求要重要。这也正是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表不太适合于有大量更新操作和查询操作应用的原因，因为，大量的更新操作会造成查询操作很难获得读锁，从而可能永远阻塞。这种情况有时可能会变得非常糟糕！幸好我们可以通过一些设置来调节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MyISAM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的调度行为。</w:t>
      </w:r>
    </w:p>
    <w:p w:rsidR="00506867" w:rsidRPr="00506867" w:rsidRDefault="00506867" w:rsidP="00506867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通过指定启动参数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low-priority-updates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，使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引擎默认给予读请求以优先的权利。</w:t>
      </w:r>
    </w:p>
    <w:p w:rsidR="00506867" w:rsidRPr="00506867" w:rsidRDefault="00506867" w:rsidP="00506867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通过执行命令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 LOW_PRIORITY_UPDATES=1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，使该连接发出的更新请求优先级降低。</w:t>
      </w:r>
    </w:p>
    <w:p w:rsidR="00506867" w:rsidRPr="00506867" w:rsidRDefault="00506867" w:rsidP="00506867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通过指定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LOW_PRIORITY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属性，降低该语句的优先级。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虽然上面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种方法都是要么更新优先，要么查询优先的方法，但还是可以用其来解决查询相对重要的应用（如用户登录系统）中，读锁等待严重的问题。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另外，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也提供了一种折中的办法来调节读写冲突，即给系统参数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max_write_lock_count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设置一个合适的值，当一个表的读锁达到这个值后，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就暂时将写请求的优先级降低，给读进程一定获得锁的机会。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上面已经讨论了写优先调度机制带来的问题和解决办法。这里还要强调一点：一些需要长时间运行的查询操作，也会使写进程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饿死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！因此，应用中应尽量避免出现长时间运行的查询操作，不要总想用一条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语句来解决问题，因为这种看似巧妙的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语句，往往比较复杂，执行时间较长，在可能的情况下可以通过使用中间表等措施对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语句做一定的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分解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，使每一步查询都能在较短时间完成，从而减少锁冲突。如果复杂查询不可避免，应尽量安排在数据库空闲时段执行，比如一些定期统计可以安排在夜间执行。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锁问题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的最大不同有两点：一是支持事务（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TRANSACTION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）；二是采用了行级锁。行级锁与表级锁本来就有许多不同之处，另外，事务的引入也带来了一些新问题。下面我们先介绍一点背景知识，然后详细讨论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的锁问题。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背景知识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．事务（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Transaction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）及其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ACID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属性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事务是由一组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语句组成的逻辑处理单元，事务具有以下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个属性，通常简称为事务的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原子性（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Atomicity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）：事务是一个原子操作单元，其对数据的修改，要么全都执行，要么全都不执行。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一致性（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Consistent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）：在事务开始和完成时，数据都必须保持一致状态。这意味着所有相关的数据规则都必须应用于事务的修改，以保持数据的完整性；事务结束时，所有的内部数据结构（如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树索引或双向链表）也都必须是正确的。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Isolation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）：数据库系统提供一定的隔离机制，保证事务在不受外部并发操作影响的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独立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环境执行。这意味着事务处理过程中的中间状态对外部是不可见的，反之亦然。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持久性（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Durable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）：事务完成之后，它对于数据的修改是永久性的，即使出现系统故障也能够保持。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银行转帐就是事务的一个典型例子。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．并发事务处理带来的问题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相对于串行处理来说，并发事务处理能大大增加数据库资源的利用率，提高数据库系统的事务吞吐量，从而可以支持更多的用户。但并发事务处理也会带来一些问题，主要包括以下几种情况。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更新丢失（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Lost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当两个或多个事务选择同一行，然后基于最初选定的值更新该行时，由于每个事务都不知道其他事务的存在，就会发生丢失更新问题－－最后的更新覆盖了由其他事务所做的更新。例如，两个编辑人员制作了同一文档的电子副本。每个编辑人员独立地更改其副本，然后保存更改后的副本，这样就覆盖了原始文档。最后保存其更改副本的编辑人员覆盖另一个编辑人员所做的更改。如果在一个编辑人员完成并提交事务之前，另一个编辑人员不能访问同一文件，则可避免此问题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脏读（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Dirty Reads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）：一个事务正在对一条记录做修改，在这个事务完成并提交前，这条记录的数据就处于不一致状态；这时，另一个事务也来读取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同一条记录，如果不加控制，第二个事务读取了这些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数据，并据此做进一步的处理，就会产生未提交的数据依赖关系。这种现象被形象地叫做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Non-Repeatable Reads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）：一个事务在读取某些数据后的某个时间，再次读取以前读过的数据，却发现其读出的数据已经发生了改变、或某些记录已经被删除了！这种现象就叫做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Phantom Reads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）：一个事务按相同的查询条件重新读取以前检索过的数据，却发现其他事务插入了满足其查询条件的新数据，这种现象就称为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．事务隔离级别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在上面讲到的并发事务处理带来的问题中，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更新丢失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通常是应该完全避免的。但防止更新丢失，并不能单靠数据库事务控制器来解决，需要应用程序对要更新的数据加必要的锁来解决，因此，防止更新丢失应该是应用的责任。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，其实都是数据库读一致性问题，必须由数据库提供一定的事务隔离机制来解决。数据库实现事务隔离的方式，基本上可分为以下两种。</w:t>
      </w:r>
    </w:p>
    <w:p w:rsidR="00506867" w:rsidRPr="00506867" w:rsidRDefault="00506867" w:rsidP="0050686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一种是在读取数据前，对其加锁，阻止其他事务对数据进行修改。</w:t>
      </w:r>
    </w:p>
    <w:p w:rsidR="00506867" w:rsidRPr="00506867" w:rsidRDefault="00506867" w:rsidP="0050686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另一种是不用加任何锁，通过一定机制生成一个数据请求时间点的一致性数据快照（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Snapshot)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，并用这个快照来提供一定级别（语句级或事务级）的一致性读取。从用户的角度来看，好像是数据库可以提供同一数据的多个版本，因此，这种技术叫做数据多版本并发控制（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MultiVersion Concurrency Control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，简称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），也经常称为多版本数据库。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数据库的事务隔离越严格，并发副作用越小，但付出的代价也就越大，因为事务隔离实质上就是使事务在一定程度上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串行化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进行，这显然与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并发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是矛盾的。同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时，不同的应用对读一致性和事务隔离程度的要求也是不同的，比如许多应用对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并不敏感，可能更关心数据并发访问的能力。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为了解决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并发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的矛盾，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个事务隔离级别，每个级别的隔离程度不同，允许出现的副作用也不同，应用可以根据自己的业务逻辑要求，通过选择不同的隔离级别来平衡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并发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的矛盾。下表很好地概括了这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个隔离级别的特性。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   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种隔离级别比较</w:t>
      </w:r>
    </w:p>
    <w:tbl>
      <w:tblPr>
        <w:tblW w:w="80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3306"/>
        <w:gridCol w:w="425"/>
        <w:gridCol w:w="891"/>
        <w:gridCol w:w="42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读数据一致性及允许的并发副作用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隔离级别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读数据一致性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脏读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不可重复读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幻读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未提交读（Read uncommitted）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最低级别，只能保证不读取物理上损坏的数据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已提交度（Read committed）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语句级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可重复读（Repeatable read）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事务级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可序列化（Serializable）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最高级别，事务级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最后要说明的是：各具体数据库并不一定完全实现了上述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个隔离级别，例如，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只提供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两个标准隔离级别，另外还提供自己定义的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only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 Server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除支持上述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个隔离级别外，还支持一个叫做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快照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的隔离级别，但严格来说它是一个用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MySQL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支持全部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个隔离级别，但在具体实现时，有一些特点，比如在一些隔离级别下是采用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一致性读，但某些情况下又不是，这些内容在后面的章节中将会做进一步介绍。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行锁争用情况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可以通过检查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InnoDB_row_lock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状态变量来分析系统上的行锁的争夺情况：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status like 'innodb_row_lock%';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+-------------------------------+-------+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Variable_name                 | Value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+-------------------------------+-------+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InnoDB_row_lock_current_waits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InnoDB_row_lock_time    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InnoDB_row_lock_time_avg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InnoDB_row_lock_time_max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InnoDB_row_lock_waits   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+-------------------------------+-------+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 rows in set (0.01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如果发现锁争用比较严重，如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InnoDB_row_lock_waits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InnoDB_row_lock_time_avg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的值比较高，还可以通过设置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 Monitors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来进一步观察发生锁冲突的表、数据行等，并分析锁争用的原因。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具体方法如下：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 TABLE innodb_monitor(a INT)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ENGINE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(0.14 sec)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然后就可以用下面的语句来进行查看：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innodb status\G;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Type: InnoDB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Status: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TRANSACTIONS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Trx id counter 0 117472192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Purge done for trx's n:o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117472190 undo n:o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History list length 17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 number of lock structs in row lock hash table 0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OF TRANSACTIONS FOR EACH SESSION: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---TRANSACTION 0 117472185, not started, process no 11052, OS thread id 1158191456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200610, query id 291197 localhost root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---TRANSACTION 0 117472183, not started, process no 11052, OS thread id 1158723936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199285, query id 291199 localhost root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 innodb status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监视器可以通过发出下列语句来停止查看：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DROP TABLE innodb_monitor;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(0.05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设置监视器后，在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SHOW INNODB STATUS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的显示内容中，会有详细的当前锁等待的信息，包括表名、锁类型、锁定记录的情况等，便于进行进一步的分析和问题的确定。打开监视器以后，默认情况下每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15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秒会向日志中记录监控的内容，如果长时间打开会导致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.err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文件变得非常的巨大，所以用户在确认问题原因之后，要记得删除监控表以关闭监视器，或者通过使用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“--console”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选项来启动服务器以关闭写日志文件。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的行锁模式及加锁方法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实现了以下两种类型的行锁。</w:t>
      </w:r>
    </w:p>
    <w:p w:rsidR="00506867" w:rsidRPr="00506867" w:rsidRDefault="00506867" w:rsidP="00506867">
      <w:pPr>
        <w:widowControl/>
        <w:numPr>
          <w:ilvl w:val="0"/>
          <w:numId w:val="1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共享锁（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）：允许一个事务去读一行，阻止其他事务获得相同数据集的排他锁。</w:t>
      </w:r>
    </w:p>
    <w:p w:rsidR="00506867" w:rsidRPr="00506867" w:rsidRDefault="00506867" w:rsidP="00506867">
      <w:pPr>
        <w:widowControl/>
        <w:numPr>
          <w:ilvl w:val="0"/>
          <w:numId w:val="1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：允许获得排他锁的事务更新数据，阻止其他事务取得相同数据集的共享读锁和排他写锁。另外，为了允许行锁和表锁共存，实现多粒度锁机制，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还有两种内部使用的意向锁（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Intention Locks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），这两种意向锁都是表锁。</w:t>
      </w:r>
    </w:p>
    <w:p w:rsidR="00506867" w:rsidRPr="00506867" w:rsidRDefault="00506867" w:rsidP="00506867">
      <w:pPr>
        <w:widowControl/>
        <w:numPr>
          <w:ilvl w:val="0"/>
          <w:numId w:val="1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意向共享锁（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）：事务打算给数据行加行共享锁，事务在给一个数据行加共享锁前必须先取得该表的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锁。</w:t>
      </w:r>
    </w:p>
    <w:p w:rsidR="00506867" w:rsidRPr="00506867" w:rsidRDefault="00506867" w:rsidP="00506867">
      <w:pPr>
        <w:widowControl/>
        <w:numPr>
          <w:ilvl w:val="0"/>
          <w:numId w:val="1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意向排他锁（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）：事务打算给数据行加行排他锁，事务在给一个数据行加排他锁前必须先取得该表的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上述锁模式的兼容情况具体如下表所示。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行锁模式兼容性列表</w:t>
      </w:r>
    </w:p>
    <w:tbl>
      <w:tblPr>
        <w:tblW w:w="8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1225"/>
        <w:gridCol w:w="1224"/>
        <w:gridCol w:w="1224"/>
        <w:gridCol w:w="1224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请求锁模式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  是否兼容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如果一个事务请求的锁模式与当前的锁兼容，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就将请求的锁授予该事务；反之，如果两者不兼容，该事务就要等待锁释放。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意向锁是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自动加的，不需用户干预。对于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会自动给涉及数据集加排他锁（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；对于普通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不会加任何锁；事务可以通过以下语句显示给记录集加共享锁或排他锁。</w:t>
      </w:r>
    </w:p>
    <w:p w:rsidR="00506867" w:rsidRPr="00506867" w:rsidRDefault="00506867" w:rsidP="00506867">
      <w:pPr>
        <w:widowControl/>
        <w:numPr>
          <w:ilvl w:val="0"/>
          <w:numId w:val="1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共享锁（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* FROM table_name WHERE ... LOCK IN SHARE MODE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1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* FROM table_name WHERE ... 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... IN SHARE MODE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获得共享锁，主要用在需要数据依存关系时来确认某行记录是否存在，并确保没有人对这个记录进行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操作。但是如果当前事务也需要对该记录进行更新操作，则很有可能造成死锁，对于锁定行记录后需要进行更新操作的应用，应该使用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 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方式获得排他锁。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在如下表所示的例子中，使用了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... IN SHARE MODE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加锁后再更新记录，看看会出现什么情况，其中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actor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actor_id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字段为主键。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存储引擎的共享锁例子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当前session对actor_id=178的记录加share mode 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lock in share mode;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其他session仍然可以查询记录，并也可以对该记录加share mode的共享锁：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lock in share mode;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(0.01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当前session对锁定的记录进行更新操作，等待锁：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其他session也对该记录进行更新操作，则会导致死锁退出：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获得锁后，可以成功更新：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(17.67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加锁后再更新记录，出现如下表所示的情况。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存储引擎的排他锁例子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当前session对actor_id=178的记录加for update的排它锁：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actor_id,first_name,last_name from actor where actor_id = 178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其他session可以查询该记录，但是不能对该记录加共享锁，会等待获得锁：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当前session可以对锁定的记录进行更新操作，更新后释放锁：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其他session获得锁，得到其他session提交的记录：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 T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(9.59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行锁实现方式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行锁是通过给索引上的索引项加锁来实现的，这一点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不同，后者是通过在数据块中对相应数据行加锁来实现的。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这种行锁实现特点意味着：只有通过索引条件检索数据，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才使用行级锁，否则，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将使用表锁！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在实际应用中，要特别注意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行锁的这一特性，不然的话，可能导致大量的锁冲突，从而影响并发性能。下面通过一些实际例子来加以说明。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）在不通过索引条件查询的时候，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确实使用的是表锁，而不是行锁。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在如下所示的例子中，开始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tab_no_index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表没有索引：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 table tab_no_index(id int,name varchar(10))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engine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(0.15 sec)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 into tab_no_index values(1,'1'),(2,'2'),(3,'3'),(4,'4');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(0.00 sec)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存储引擎的表在不使用索引时使用表锁例子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1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2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2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在如上表所示的例子中，看起来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只给一行加了排他锁，但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在请求其他行的排他锁时，却出现了锁等待！原因就是在没有索引的情况下，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只能使用表锁。当我们给其增加一个索引后，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就只锁定了符合条件的行，如下表所示。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字段有普通索引：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 table tab_with_index(id int,name varchar(10))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engine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(0.15 sec)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tab_with_index add index id(id);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(0.24 sec)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存储引擎的表在使用索引时使用行锁例子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2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2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）由于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的行锁是针对索引加的锁，不是针对记录加的锁，所以虽然是访问不同行的记录，但是如果是使用相同的索引键，是会出现锁冲突的。应用设计的时候要注意这一点。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字段有索引，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字段没有索引：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tab_with_index drop index name;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(0.22 sec)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 into tab_with_index  values(1,'4');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1 row affected (0.00 sec)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* from tab_with_index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+------+------+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id   | name |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+------+------+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1    | 1    |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1    | 4    |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+------+------+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rows in set (0.00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存储引擎使用相同索引键的阻塞例子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</w:p>
    <w:tbl>
      <w:tblPr>
        <w:tblW w:w="82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9"/>
        <w:gridCol w:w="4341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and name = '1'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虽然session_2访问的是和session_1不同的记录，但是因为使用了相同的索引，所以需要等待锁：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and name = '4'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）当表有多个索引的时候，不同的事务可以使用不同的索引锁定不同的行，另外，不论是使用主键索引、唯一索引或普通索引，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都会使用行锁来对数据加锁。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字段有主键索引，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字段有普通索引：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tab_with_index add index name(name);  </w:t>
      </w:r>
    </w:p>
    <w:p w:rsidR="00506867" w:rsidRPr="00506867" w:rsidRDefault="00506867" w:rsidP="0050686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5 rows affected (0.23 sec)  </w:t>
      </w:r>
    </w:p>
    <w:p w:rsidR="00506867" w:rsidRPr="00506867" w:rsidRDefault="00506867" w:rsidP="0050686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5  Duplicates: 0  Warnings: 0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存储引擎的表使用不同索引的阻塞例子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6"/>
        <w:gridCol w:w="4394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   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4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2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Session_2使用name的索引访问记录，因为记录没有被索引，所以可以获得锁：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name = '2'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由于访问的记录已经被session_1锁定，所以等待获得锁。：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name = '4' for update;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）即便在条件中使用了索引字段，但是否使用索引来检索数据是由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通过判断不同执行计划的代价来决定的，如果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认为全表扫描效率更高，比如对一些很小的表，它就不会使用索引，这种情况下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将使用表锁，而不是行锁。因此，在分析锁冲突时，别忘了检查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的执行计划，以确认是否真正使用了索引。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在下面的例子中，检索值的数据类型与索引字段不同，虽然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能够进行数据类型转换，但却不会使用索引，从而导致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使用表锁。通过用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explain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检查两条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的执行计划，我们可以清楚地看到了这一点。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例子中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字段有索引，但是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varchar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where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条件中不是和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varchar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类型进行比较，则会对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进行类型转换，而执行的全表扫描。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tab_no_index add index name(name);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(8.06 sec)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explain select * from tab_with_index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\G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id: 1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select_type: SIMPLE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table: tab_with_index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type: ALL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possible_keys: name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key: NULL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key_len: NULL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ref: NULL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rows: 4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Extra: Using where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explain select * from tab_with_index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\G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id: 1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select_type: SIMPLE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table: tab_with_index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type: ref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possible_keys: name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key: name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key_len: 23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ref: const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rows: 1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Extra: Using where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lastRenderedPageBreak/>
        <w:t>间隙锁（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Next-Key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锁）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当我们用范围条件而不是相等条件检索数据，并请求共享或排他锁时，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会给符合条件的已有数据记录的索引项加锁；对于键值在条件范围内但并不存在的记录，叫做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间隙（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GAP)”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也会对这个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间隙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加锁，这种锁机制就是所谓的间隙锁（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Next-Key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锁）。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举例来说，假如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表中只有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条记录，其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的值分别是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1,2,...,100,101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，下面的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* from  emp where empid &gt; 100 for update;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是一个范围条件的检索，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不仅会对符合条件的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的记录加锁，也会对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大于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（这些记录并不存在）的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间隙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使用间隙锁的目的，一方面是为了防止幻读，以满足相关隔离级别的要求，对于上面的例子，要是不使用间隙锁，如果其它事务插入了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大于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的任何记录，那么本事务如果再次执行上述语句，就会发生幻读；另外一方面，是为了满足其恢复和复制的需要。有关其恢复和复制对锁机制的影响，以及不同隔离级别下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使用间隙锁的情况，在后续的章节中会做进一步介绍。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很显然，在使用范围条件检索并锁定记录时，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加锁机制会阻塞符合条件范围内键值的并发插入，这往往会造成严重的锁等待。因此，在实际应用开发中，尤其是并发插入比较多的应用，我们要尽量优化业务逻辑，尽量使用相等条件来访问更新数据，避免使用范围条件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还要特别说明的是，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除了通过范围条件加锁时使用间隙锁外，如果使用相等条件请求给一个不存在的记录加锁，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也会使用间隙锁！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在如下表所示的例子中，假如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表中只有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条记录，其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的值分别是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1,2,......,100,101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存储引擎的间隙锁阻塞例子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  <w:gridCol w:w="4772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当前session对不存在的记录加for update的锁：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emp where empid = 102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这时，如果其他session插入empid为102的记录（注意：这条记录并不存在），也会出现锁等待：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mysql&gt;insert into emp(empid,...) values(102,...);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阻塞等待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 执行rollback：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rollback;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(13.04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由于其他session_1回退后释放了Next-Key锁，当前session可以获得锁并成功插入记录：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mysql&gt;insert into emp(empid,...) values(102,...);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(13.35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恢复和复制的需要，对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锁机制的影响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录执行成功的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等更新数据的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语句，并由此实现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数据库的恢复和主从复制（可以参见本书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管理篇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的介绍）。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的恢复机制（复制其实就是在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Slave 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不断做基于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的恢复）有以下特点。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l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的恢复是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语句级的，也就是重新执行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语句。这与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数据库不同，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是基于数据库文件块的。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 xml:space="preserve">l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是按照事务提交的先后顺序记录的，恢复也是按这个顺序进行的。这点也与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Oralce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不同，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是按照系统更新号（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System Change Number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SCN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）来恢复数据的，每个事务开始时，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都会分配一个全局唯一的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SCN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SCN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的顺序与事务开始的时间顺序是一致的。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从上面两点可知，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的恢复机制要求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：在一个事务未提交前，其他并发事务不能插入满足其锁定条件的任何记录，也就是不允许出现幻读，这已经超过了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隔离级别的要求，实际上是要求事务要串行化。这也是许多情况下，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要用到间隙锁的原因，比如在用范围条件更新记录时，无论在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Repeatable Read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都要使用间隙锁，但这并不是隔离级别要求的，有关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在不同隔离级别下加锁的差异在下一小节还会介绍。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另外，对于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“insert  into target_tab select * from source_tab where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“create  table new_tab ...select ... From  source_tab where ...(CTAS)”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语句，用户并没有对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做任何更新操作，但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语句做了特别处理。先来看如下表的例子。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CTAS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操作给原表加锁例子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3593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insert into target_tab select d1,name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5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Records: 5  Duplicates: 0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source_tab set name = '1'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commit;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commit;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在上面的例子中，只是简单地读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表的数据，相当于执行一个普通的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语句，用一致性读就可以了。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正是这么做的，它通过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技术实现的多版本数据来实现一致性读，不需要给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加任何锁。我们知道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也实现了多版本数据，对普通的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一致性读，也不需要加任何锁；但这里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却给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加了共享锁，并没有使用多版本数据一致性读技术！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为什么要这么做呢？其原因还是为了保证恢复和复制的正确性。因为不加锁的话，如果在上述语句执行过程中，其他事务对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做了更新操作，就可能导致数据恢复的结果错误。为了演示这一点，我们再重复一下前面的例子，不同的是在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执行事务前，先将系统变量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innodb_locks_unsafe_for_binlog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“on”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（其默认值为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off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），具体结果如下表所示。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CTAS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操作不给原表加锁带来的安全问题例子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8"/>
        <w:gridCol w:w="2912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mysql&gt;set innodb_locks_unsafe_for_binlog='on'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  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insert into target_tab select d1,name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5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Records: 5  Duplicates: 0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session_1未提交，可以对session_1的select的记录进行更新操作。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source_tab set name = '8'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5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5  Changed: 5  Warnings: 0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更新操作先提交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Query OK, 0 rows affected (0.05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插入操作后提交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(0.07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此时查看数据，target_tab中可以插入source_tab更新前的结果，这符合应用逻辑：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4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5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6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7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8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tt1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4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5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6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7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8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从上可见，设置系统变量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innodb_locks_unsafe_for_binlog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“on”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不再对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加锁，结果也符合应用逻辑，但是如果分析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的内容：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1169175130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274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10:51:57 server id 1  end_log_pos 105   Query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exec_time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error_code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1169175117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 source_tab 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379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10:52:10 server id 1  end_log_pos 406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406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10:52:14 server id 1  end_log_pos 474   Query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exec_time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error_code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1169175134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474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10:51:29 server id 1  end_log_pos 119   Query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exec_time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error_code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1169175089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 into target_tab select d1,name from source_tab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593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10:52:14 server id 1  end_log_pos 620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可以发现，在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中，更新操作的位置在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INSERT...SELECT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之前，如果使用这个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进行数据库恢复，恢复的结果与实际的应用逻辑不符；如果进行复制，就会导致主从数据库不一致！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通过上面的例子，我们就不难理解为什么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在处理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“Insert  into target_tab select * from source_tab where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“create  table new_tab ...select ... From  source_tab where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时要给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加锁，而不是使用对并发影响最小的多版本数据来实现一致性读。还要特别说明的是，如果上述语句的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是范围条件，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还会给源表加间隙锁（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Next-Lock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因此，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INSERT...SELECT...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CREATE TABLE...SELECT...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语句，可能会阻止对源表的并发更新，造成对源表锁的等待。如果查询比较复杂的话，会造成严重的性能问题，我们在应用中应尽量避免使用。实际上，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叫作不确定（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non-deterministic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，不推荐使用。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如果应用中一定要用这种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来实现业务逻辑，又不希望对源表的并发更新产生影响，可以采取以下两种措施：</w:t>
      </w:r>
    </w:p>
    <w:p w:rsidR="00506867" w:rsidRPr="00506867" w:rsidRDefault="00506867" w:rsidP="00506867">
      <w:pPr>
        <w:widowControl/>
        <w:numPr>
          <w:ilvl w:val="0"/>
          <w:numId w:val="2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一是采取上面示例中的做法，将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innodb_locks_unsafe_for_binlog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“on”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，强制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使用多版本数据一致性读。但付出的代价是可能无法用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正确地恢复或复制数据，因此，不推荐使用这种方式。</w:t>
      </w:r>
    </w:p>
    <w:p w:rsidR="00506867" w:rsidRPr="00506867" w:rsidRDefault="00506867" w:rsidP="00506867">
      <w:pPr>
        <w:widowControl/>
        <w:numPr>
          <w:ilvl w:val="0"/>
          <w:numId w:val="2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二是通过使用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“select * from source_tab ... Into outfile”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“load data infile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语句组合来间接实现，采用这种方式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在不同隔离级别下的一致性读及锁的差异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前面讲过，锁和多版本数据是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实现一致性读和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隔离级别的手段，因此，在不同的隔离级别下，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时采用的一致性读策略和需要的锁是不同的。同时，数据恢复和复制机制的特点，也对一些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的一致性读策略和锁策略有很大影响。将这些特性归纳成如下表所示的内容，以便读者查阅。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 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存储引擎中不同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在不同隔离级别下锁比较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3274"/>
        <w:gridCol w:w="984"/>
        <w:gridCol w:w="889"/>
        <w:gridCol w:w="984"/>
        <w:gridCol w:w="1175"/>
      </w:tblGrid>
      <w:tr w:rsidR="00506867" w:rsidRPr="00506867" w:rsidTr="0050686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隔离级别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一致性读和锁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Read Uncommited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Read Commited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Serializable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条件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无键冲突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键冲突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 ... from ... Lock in share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... For 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Insert into ... Select ...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（指源表锁）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innodb_locks_unsafe_for_binlog=off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innodb_locks_unsafe_for_binlog=on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 ... Select ...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（指源表锁）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innodb_locks_unsafe_for_binlog=off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innodb_locks_unsafe_for_binlog=on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Consisten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Consisten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Share Next-Key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从上表可以看出：对于许多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，隔离级别越高，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记录集加的锁就越严格（尤其是使用范围条件的时候），产生锁冲突的可能性也就越高，从而对并发性事务处理性能的影响也就越大。因此，我们在应用中，应该尽量使用较低的隔离级别，以减少锁争用的机率。实际上，通过优化事务逻辑，大部分应用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隔离级别就足够了。对于一些确实需要更高隔离级别的事务，可以通过在程序中执行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 SESSION TRANSACTION ISOLATION LEVEL REPEATABLE READ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 SESSION TRANSACTION ISOLATION LEVEL SERIALIZABLE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动态改变隔离级别的方式满足需求。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什么时候使用表锁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表，在绝大部分情况下都应该使用行级锁，因为事务和行锁往往是我们之所以选择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表的理由。但在个别特殊事务中，也可以考虑使用表级锁。</w:t>
      </w:r>
    </w:p>
    <w:p w:rsidR="00506867" w:rsidRPr="00506867" w:rsidRDefault="00506867" w:rsidP="00506867">
      <w:pPr>
        <w:widowControl/>
        <w:numPr>
          <w:ilvl w:val="0"/>
          <w:numId w:val="2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一种情况是：事务需要更新大部分或全部数据，表又比较大，如果使用默认的行锁，不仅这个事务执行效率低，而且可能造成其他事务长时间锁等待和锁冲突，这种情况下可以考虑使用表锁来提高该事务的执行速度。</w:t>
      </w:r>
    </w:p>
    <w:p w:rsidR="00506867" w:rsidRPr="00506867" w:rsidRDefault="00506867" w:rsidP="00506867">
      <w:pPr>
        <w:widowControl/>
        <w:numPr>
          <w:ilvl w:val="0"/>
          <w:numId w:val="2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第二种情况是：事务涉及多个表，比较复杂，很可能引起死锁，造成大量事务回滚。这种情况也可以考虑一次性锁定事务涉及的表，从而避免死锁、减少数据库因事务回滚带来的开销。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当然，应用中这两种事务不能太多，否则，就应该考虑使用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表了。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下，使用表锁要注意以下两点。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虽然可以给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加表级锁，但必须说明的是，表锁不是由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存储引擎层管理的，而是由其上一层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──MySQL Server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负责的，仅当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autocommit=0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innodb_table_locks=1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（默认设置）时，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层才能知道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加的表锁，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 Server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也才能感知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加的行锁，这种情况下，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才能自动识别涉及表级锁的死锁；否则，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将无法自动检测并处理这种死锁。有关死锁，下一小节还会继续讨论。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表加锁时要注意，要将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AUTOCOMMIT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不会给表加锁；事务结束前，不要用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释放表锁，因为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会隐含地提交事务；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ROLLBACK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并不能释放用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加的表级锁，必须用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释放表锁。正确的方式见如下语句：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例如，如果需要写表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并从表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读，可以按如下做：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AUTOCOMMIT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 TABLES t1 WRITE, t2 READ, ...;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[do something with tables t1 and t2 here];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UNLOCK TABLES;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关于死锁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上文讲过，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deadlock free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的，这是因为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总是一次获得所需的全部锁，要么全部满足，要么等待，因此不会出现死锁。但在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中，除单个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组成的事务外，锁是逐步获得的，这就决定了在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中发生死锁是可能的。如下所示的就是一个发生死锁的例子。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存储引擎中的死锁例子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table_1 where where id=1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做一些其他处理...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table_2 where id=1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table_2 where id 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因session_2已取得排他锁，等待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做一些其他处理...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table_1 where where id=1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死锁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在上面的例子中，两个事务都需要获得对方持有的排他锁才能继续完成事务，这种循环锁等待就是典型的死锁。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发生死锁后，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一般都能自动检测到，并使一个事务释放锁并回退，另一个事务获得锁，继续完成事务。但在涉及外部锁，或涉及表锁的情况下，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并不能完全自动检测到死锁，这需要通过设置锁等待超时参数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innodb_lock_wait_timeout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解决。需要说明的是，这个参数并不是只用来解决死锁问题，在并发访问比较高的情况下，如果大量事务因无法立即获得所需的锁而挂起，会占用大量计算机资源，造成严重性能问题，甚至拖跨数据库。我们通过设置合适的锁等待超时阈值，可以避免这种情况发生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通常来说，死锁都是应用设计的问题，通过调整业务流程、数据库对象设计、事务大小，以及访问数据库的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语句，绝大部分死锁都可以避免。下面就通过实例来介绍几种避免死锁的常用方法。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）在应用中，如果不同的程序会并发存取多个表，应尽量约定以相同的顺序来访问表，这样可以大大降低产生死锁的机会。在下面的例子中，由于两个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访问两个表的顺序不同，发生死锁的机会就非常高！但如果以相同的顺序来访问，死锁就可以避免。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存储引擎中表顺序造成的死锁例子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6"/>
        <w:gridCol w:w="4004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PENELOPE   | GUINESS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country (country_id,country) values(110,'Test');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  insert into country (country_id,country) values(110,'Test');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PENELOPE   | GUINESS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  insert into country (country_id,country) values(110,'Test');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）在程序以批量方式处理数据的时候，如果事先对数据排序，保证每个线程按固定的顺序来处理记录，也可以大大降低出现死锁的可能。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存储引擎中表数据操作顺序不一致造成的死锁例子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4"/>
        <w:gridCol w:w="4286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PENELOPE   | GUINESS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3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ED         | CHASE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3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3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ED         | CHASE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(4.71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事务中，如果要更新记录，应该直接申请足够级别的锁，即排他锁，而不应先申请共享锁，更新时再申请排他锁，因为当用户申请排他锁时，其他事务可能又已经获得了相同记录的共享锁，从而造成锁冲突，甚至死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）前面讲过，在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REPEATABLE-READ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隔离级别下，如果两个线程同时对相同条件记录用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加排他锁，在没有符合该条件记录情况下，两个线程都会加锁成功。程序发现记录尚不存在，就试图插入一条新记录，如果两个线程都这么做，就会出现死锁。这种情况下，将隔离级别改成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，就可避免问题，如下所示。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存储引擎中隔离级别引起的死锁例子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当前session对不存在的记录加for update的锁：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其他session也可以对不存在的记录加for update的锁：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因为其他session也对该记录加了锁，所以当前的插入会等待：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 , first_name , 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因为其他session已经对记录进行了更新，这时候再插入记录就会提示死锁并退出：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 first_name , 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由于其他session已经退出，当前session可以获得锁并成功插入记录：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 , first_name , 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(13.35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）当隔离级别为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时，如果两个线程都先执行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，判断是否存在符合条件的记录，如果没有，就插入记录。此时，只有一个线程能插入成功，另一个线程会出现锁等待，当第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个线程提交后，第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个线程会因主键重出错，但虽然这个线程出错了，却会获得一个排他锁！这时如果有第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个线程又来申请排他锁，也会出现死锁。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对于这种情况，可以直接做插入操作，然后再捕获主键重异常，或者在遇到主键重错误时，总是执行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ROLLBACK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释放获得的排他锁，如下所示。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存储引擎中隔离级别引起的死锁例子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3130"/>
        <w:gridCol w:w="2030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session_3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READ-COMMITTED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READ-COMMITTED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READ-COMMITTED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Session_1获得for update的共享锁：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 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由于记录不存在，session_2也可以获得for update的共享锁：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 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Session_1可以成功插入记录：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(actor_id,first_name,last_name)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Session_2插入申请等待获得锁：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(actor_id,first_name,last_name)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Session_1成功提交：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(0.04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Session_2获得锁，发现插入记录主键重，这个时候抛出了异常，但是并没有释放共享锁：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(actor_id,first_name,last_name)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1062 (23000): Duplicate entry '201' for key 'PRIMARY'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Session_3申请获得共享锁，因为session_2已经锁定该记录，所以session_3需要等待：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actor_id, 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这个时候，如果session_2直接对记录进行更新操作，则会抛出死锁的异常：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last_name='Lan' where actor_id = 201;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Session_2释放锁后，session_3获得锁：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 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Lisa       | Tom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(31.12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尽管通过上面介绍的设计和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优化等措施，可以大大减少死锁，但死锁很难完全避免。因此，在程序设计中总是捕获并处理死锁异常是一个很好的编程习惯。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如果出现死锁，可以用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SHOW INNODB STATUS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命令来确定最后一个死锁产生的原因。返回结果中包括死锁相关事务的详细信息，如引发死锁的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语句，事务已经获得的锁，正在等待什么锁，以及被回滚的事务等。据此可以分析死锁产生的原因和改进措施。下面是一段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SHOW INNODB STATUS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输出的样例：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innodb status \G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…….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LATEST DETECTED DEADLOCK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070710 14:05:16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(1) TRANSACTION: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 0 117470078, ACTIVE 117 sec, process no 1468, OS thread id 1197328736 inserting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tables in use 1, locked 1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 WAIT 5 lock struct(s), heap size 1216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7521657, query id 673468054 localhost root update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 into country (country_id,country) values(110,'Test')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………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(2) TRANSACTION: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 0 117470079, ACTIVE 39 sec, process no 1468, OS thread id 1164048736 starting index read, thread declared inside InnoDB 500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tables in use 1, locked 1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 lock struct(s), heap size 1216, undo log entries 1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7521664, query id 673468058 localhost root statistics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first_name,last_name from actor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actor_id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 update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(2) HOLDS THE LOCK(S):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………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(2) WAITING FOR THIS LOCK TO BE GRANTED: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………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WE ROLL BACK TRANSACTION (1)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506867" w:rsidRDefault="00506867">
      <w:pPr>
        <w:rPr>
          <w:rFonts w:hint="eastAsia"/>
        </w:rPr>
      </w:pPr>
    </w:p>
    <w:sectPr w:rsidR="0050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F06" w:rsidRDefault="00960F06" w:rsidP="00506867">
      <w:r>
        <w:separator/>
      </w:r>
    </w:p>
  </w:endnote>
  <w:endnote w:type="continuationSeparator" w:id="0">
    <w:p w:rsidR="00960F06" w:rsidRDefault="00960F06" w:rsidP="00506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F06" w:rsidRDefault="00960F06" w:rsidP="00506867">
      <w:r>
        <w:separator/>
      </w:r>
    </w:p>
  </w:footnote>
  <w:footnote w:type="continuationSeparator" w:id="0">
    <w:p w:rsidR="00960F06" w:rsidRDefault="00960F06" w:rsidP="00506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A25"/>
    <w:multiLevelType w:val="multilevel"/>
    <w:tmpl w:val="EAB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10340"/>
    <w:multiLevelType w:val="multilevel"/>
    <w:tmpl w:val="D2F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23602"/>
    <w:multiLevelType w:val="multilevel"/>
    <w:tmpl w:val="504E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7C2"/>
    <w:multiLevelType w:val="multilevel"/>
    <w:tmpl w:val="309C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E38EE"/>
    <w:multiLevelType w:val="multilevel"/>
    <w:tmpl w:val="7CC4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84AF1"/>
    <w:multiLevelType w:val="multilevel"/>
    <w:tmpl w:val="A600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85794"/>
    <w:multiLevelType w:val="multilevel"/>
    <w:tmpl w:val="1D4A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96B16"/>
    <w:multiLevelType w:val="multilevel"/>
    <w:tmpl w:val="F5E2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42193"/>
    <w:multiLevelType w:val="multilevel"/>
    <w:tmpl w:val="87D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829A7"/>
    <w:multiLevelType w:val="multilevel"/>
    <w:tmpl w:val="4E3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97228"/>
    <w:multiLevelType w:val="multilevel"/>
    <w:tmpl w:val="59F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70EB0"/>
    <w:multiLevelType w:val="multilevel"/>
    <w:tmpl w:val="2DA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504CA"/>
    <w:multiLevelType w:val="multilevel"/>
    <w:tmpl w:val="C99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8511E"/>
    <w:multiLevelType w:val="multilevel"/>
    <w:tmpl w:val="7DC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258DB"/>
    <w:multiLevelType w:val="multilevel"/>
    <w:tmpl w:val="10B2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30D66"/>
    <w:multiLevelType w:val="multilevel"/>
    <w:tmpl w:val="6D0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566B9"/>
    <w:multiLevelType w:val="multilevel"/>
    <w:tmpl w:val="2B20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6A5CD1"/>
    <w:multiLevelType w:val="multilevel"/>
    <w:tmpl w:val="31B0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B6C48"/>
    <w:multiLevelType w:val="multilevel"/>
    <w:tmpl w:val="9F48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60526"/>
    <w:multiLevelType w:val="multilevel"/>
    <w:tmpl w:val="50A2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A02D7"/>
    <w:multiLevelType w:val="multilevel"/>
    <w:tmpl w:val="648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F38B6"/>
    <w:multiLevelType w:val="multilevel"/>
    <w:tmpl w:val="985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A69F2"/>
    <w:multiLevelType w:val="multilevel"/>
    <w:tmpl w:val="6F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52725"/>
    <w:multiLevelType w:val="multilevel"/>
    <w:tmpl w:val="D6EC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C52128"/>
    <w:multiLevelType w:val="multilevel"/>
    <w:tmpl w:val="5BD8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15"/>
  </w:num>
  <w:num w:numId="5">
    <w:abstractNumId w:val="6"/>
  </w:num>
  <w:num w:numId="6">
    <w:abstractNumId w:val="22"/>
  </w:num>
  <w:num w:numId="7">
    <w:abstractNumId w:val="2"/>
  </w:num>
  <w:num w:numId="8">
    <w:abstractNumId w:val="12"/>
  </w:num>
  <w:num w:numId="9">
    <w:abstractNumId w:val="20"/>
  </w:num>
  <w:num w:numId="10">
    <w:abstractNumId w:val="8"/>
  </w:num>
  <w:num w:numId="11">
    <w:abstractNumId w:val="0"/>
  </w:num>
  <w:num w:numId="12">
    <w:abstractNumId w:val="17"/>
  </w:num>
  <w:num w:numId="13">
    <w:abstractNumId w:val="7"/>
  </w:num>
  <w:num w:numId="14">
    <w:abstractNumId w:val="11"/>
  </w:num>
  <w:num w:numId="15">
    <w:abstractNumId w:val="9"/>
  </w:num>
  <w:num w:numId="16">
    <w:abstractNumId w:val="24"/>
  </w:num>
  <w:num w:numId="17">
    <w:abstractNumId w:val="23"/>
  </w:num>
  <w:num w:numId="18">
    <w:abstractNumId w:val="14"/>
  </w:num>
  <w:num w:numId="19">
    <w:abstractNumId w:val="5"/>
  </w:num>
  <w:num w:numId="20">
    <w:abstractNumId w:val="1"/>
  </w:num>
  <w:num w:numId="21">
    <w:abstractNumId w:val="16"/>
  </w:num>
  <w:num w:numId="22">
    <w:abstractNumId w:val="10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D6"/>
    <w:rsid w:val="00372ED6"/>
    <w:rsid w:val="00506867"/>
    <w:rsid w:val="005C1B8C"/>
    <w:rsid w:val="00606E11"/>
    <w:rsid w:val="0096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F6986"/>
  <w15:chartTrackingRefBased/>
  <w15:docId w15:val="{27755692-A1E7-4269-A710-938D0A8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68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068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8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8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0686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06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506867"/>
  </w:style>
  <w:style w:type="character" w:styleId="a7">
    <w:name w:val="Hyperlink"/>
    <w:basedOn w:val="a0"/>
    <w:uiPriority w:val="99"/>
    <w:unhideWhenUsed/>
    <w:rsid w:val="0050686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6867"/>
    <w:rPr>
      <w:color w:val="800080"/>
      <w:u w:val="single"/>
    </w:rPr>
  </w:style>
  <w:style w:type="character" w:customStyle="1" w:styleId="linkcategories">
    <w:name w:val="link_categories"/>
    <w:basedOn w:val="a0"/>
    <w:rsid w:val="00506867"/>
  </w:style>
  <w:style w:type="character" w:customStyle="1" w:styleId="linkpostdate">
    <w:name w:val="link_postdate"/>
    <w:basedOn w:val="a0"/>
    <w:rsid w:val="00506867"/>
  </w:style>
  <w:style w:type="character" w:customStyle="1" w:styleId="linkview">
    <w:name w:val="link_view"/>
    <w:basedOn w:val="a0"/>
    <w:rsid w:val="00506867"/>
  </w:style>
  <w:style w:type="character" w:customStyle="1" w:styleId="linkcomments">
    <w:name w:val="link_comments"/>
    <w:basedOn w:val="a0"/>
    <w:rsid w:val="00506867"/>
  </w:style>
  <w:style w:type="character" w:customStyle="1" w:styleId="linkcollect">
    <w:name w:val="link_collect"/>
    <w:basedOn w:val="a0"/>
    <w:rsid w:val="00506867"/>
  </w:style>
  <w:style w:type="character" w:customStyle="1" w:styleId="linkreport">
    <w:name w:val="link_report"/>
    <w:basedOn w:val="a0"/>
    <w:rsid w:val="00506867"/>
  </w:style>
  <w:style w:type="character" w:styleId="a9">
    <w:name w:val="Emphasis"/>
    <w:basedOn w:val="a0"/>
    <w:uiPriority w:val="20"/>
    <w:qFormat/>
    <w:rsid w:val="00506867"/>
    <w:rPr>
      <w:i/>
      <w:iCs/>
    </w:rPr>
  </w:style>
  <w:style w:type="paragraph" w:styleId="aa">
    <w:name w:val="Normal (Web)"/>
    <w:basedOn w:val="a"/>
    <w:uiPriority w:val="99"/>
    <w:semiHidden/>
    <w:unhideWhenUsed/>
    <w:rsid w:val="00506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06867"/>
    <w:rPr>
      <w:b/>
      <w:bCs/>
    </w:rPr>
  </w:style>
  <w:style w:type="character" w:customStyle="1" w:styleId="tag">
    <w:name w:val="tag"/>
    <w:basedOn w:val="a0"/>
    <w:rsid w:val="00506867"/>
  </w:style>
  <w:style w:type="character" w:customStyle="1" w:styleId="attribute">
    <w:name w:val="attribute"/>
    <w:basedOn w:val="a0"/>
    <w:rsid w:val="00506867"/>
  </w:style>
  <w:style w:type="character" w:customStyle="1" w:styleId="attribute-value">
    <w:name w:val="attribute-value"/>
    <w:basedOn w:val="a0"/>
    <w:rsid w:val="00506867"/>
  </w:style>
  <w:style w:type="character" w:customStyle="1" w:styleId="tag-name">
    <w:name w:val="tag-name"/>
    <w:basedOn w:val="a0"/>
    <w:rsid w:val="0050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4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68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6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2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34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99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6560702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431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410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470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272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71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551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1127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427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720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30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857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344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271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471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734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691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489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311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022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698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1177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360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172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69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%e6%82%b2%e8%a7%82%e9%94%81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tanga842428/article/details/52748531" TargetMode="External"/><Relationship Id="rId39" Type="http://schemas.openxmlformats.org/officeDocument/2006/relationships/hyperlink" Target="http://blog.csdn.net/tanga842428/article/details/52748531" TargetMode="External"/><Relationship Id="rId21" Type="http://schemas.openxmlformats.org/officeDocument/2006/relationships/hyperlink" Target="http://lib.csdn.net/base/mysql" TargetMode="External"/><Relationship Id="rId34" Type="http://schemas.openxmlformats.org/officeDocument/2006/relationships/hyperlink" Target="http://blog.csdn.net/tanga842428/article/details/52748531" TargetMode="External"/><Relationship Id="rId42" Type="http://schemas.openxmlformats.org/officeDocument/2006/relationships/hyperlink" Target="http://blog.csdn.net/tanga842428/article/details/52748531" TargetMode="External"/><Relationship Id="rId47" Type="http://schemas.openxmlformats.org/officeDocument/2006/relationships/hyperlink" Target="http://blog.csdn.net/tanga842428/article/details/52748531" TargetMode="External"/><Relationship Id="rId7" Type="http://schemas.openxmlformats.org/officeDocument/2006/relationships/hyperlink" Target="http://blog.csdn.net/tanga842428/article/details/5274853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anga842428/article/details/52748531" TargetMode="External"/><Relationship Id="rId29" Type="http://schemas.openxmlformats.org/officeDocument/2006/relationships/hyperlink" Target="http://blog.csdn.net/tanga842428/article/details/52748531" TargetMode="External"/><Relationship Id="rId11" Type="http://schemas.openxmlformats.org/officeDocument/2006/relationships/hyperlink" Target="http://www.csdn.net/tag/%e8%a1%a8%e9%94%81" TargetMode="External"/><Relationship Id="rId24" Type="http://schemas.openxmlformats.org/officeDocument/2006/relationships/hyperlink" Target="http://blog.csdn.net/tanga842428/article/details/52748531" TargetMode="External"/><Relationship Id="rId32" Type="http://schemas.openxmlformats.org/officeDocument/2006/relationships/hyperlink" Target="http://blog.csdn.net/tanga842428/article/details/52748531" TargetMode="External"/><Relationship Id="rId37" Type="http://schemas.openxmlformats.org/officeDocument/2006/relationships/hyperlink" Target="http://blog.csdn.net/tanga842428/article/details/52748531" TargetMode="External"/><Relationship Id="rId40" Type="http://schemas.openxmlformats.org/officeDocument/2006/relationships/hyperlink" Target="http://blog.csdn.net/tanga842428/article/details/52748531" TargetMode="External"/><Relationship Id="rId45" Type="http://schemas.openxmlformats.org/officeDocument/2006/relationships/hyperlink" Target="http://blog.csdn.net/tanga842428/article/details/52748531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blog.csdn.net/tanga842428/article/details/52748531" TargetMode="External"/><Relationship Id="rId28" Type="http://schemas.openxmlformats.org/officeDocument/2006/relationships/hyperlink" Target="http://blog.csdn.net/tanga842428/article/details/52748531" TargetMode="External"/><Relationship Id="rId36" Type="http://schemas.openxmlformats.org/officeDocument/2006/relationships/hyperlink" Target="http://blog.csdn.net/tanga842428/article/details/5274853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dn.net/tag/%e8%a1%8c%e9%94%81" TargetMode="External"/><Relationship Id="rId19" Type="http://schemas.openxmlformats.org/officeDocument/2006/relationships/hyperlink" Target="http://blog.csdn.net/tanga842428/article/details/52748531" TargetMode="External"/><Relationship Id="rId31" Type="http://schemas.openxmlformats.org/officeDocument/2006/relationships/hyperlink" Target="http://blog.csdn.net/tanga842428/article/details/52748531" TargetMode="External"/><Relationship Id="rId44" Type="http://schemas.openxmlformats.org/officeDocument/2006/relationships/hyperlink" Target="http://blog.csdn.net/tanga842428/article/details/52748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ySQL" TargetMode="External"/><Relationship Id="rId14" Type="http://schemas.openxmlformats.org/officeDocument/2006/relationships/hyperlink" Target="http://blog.csdn.net/tanga842428/article/details/52748531" TargetMode="External"/><Relationship Id="rId22" Type="http://schemas.openxmlformats.org/officeDocument/2006/relationships/hyperlink" Target="http://blog.csdn.net/tanga842428/article/details/52748531" TargetMode="External"/><Relationship Id="rId27" Type="http://schemas.openxmlformats.org/officeDocument/2006/relationships/hyperlink" Target="http://blog.csdn.net/tanga842428/article/details/52748531" TargetMode="External"/><Relationship Id="rId30" Type="http://schemas.openxmlformats.org/officeDocument/2006/relationships/hyperlink" Target="http://blog.csdn.net/tanga842428/article/details/52748531" TargetMode="External"/><Relationship Id="rId35" Type="http://schemas.openxmlformats.org/officeDocument/2006/relationships/hyperlink" Target="http://blog.csdn.net/tanga842428/article/details/52748531" TargetMode="External"/><Relationship Id="rId43" Type="http://schemas.openxmlformats.org/officeDocument/2006/relationships/hyperlink" Target="http://blog.csdn.net/tanga842428/article/details/5274853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tanga842428/article/details/527485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dn.net/tag/%e9%a1%b5%e9%94%81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tanga842428/article/details/52748531" TargetMode="External"/><Relationship Id="rId33" Type="http://schemas.openxmlformats.org/officeDocument/2006/relationships/hyperlink" Target="http://blog.csdn.net/tanga842428/article/details/52748531" TargetMode="External"/><Relationship Id="rId38" Type="http://schemas.openxmlformats.org/officeDocument/2006/relationships/hyperlink" Target="http://blog.csdn.net/tanga842428/article/details/52748531" TargetMode="External"/><Relationship Id="rId46" Type="http://schemas.openxmlformats.org/officeDocument/2006/relationships/hyperlink" Target="http://blog.csdn.net/tanga842428/article/details/52748531" TargetMode="External"/><Relationship Id="rId20" Type="http://schemas.openxmlformats.org/officeDocument/2006/relationships/hyperlink" Target="http://blog.csdn.net/tanga842428/article/details/52748531" TargetMode="External"/><Relationship Id="rId41" Type="http://schemas.openxmlformats.org/officeDocument/2006/relationships/hyperlink" Target="http://blog.csdn.net/tanga842428/article/details/527485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7224</Words>
  <Characters>41177</Characters>
  <Application>Microsoft Office Word</Application>
  <DocSecurity>0</DocSecurity>
  <Lines>343</Lines>
  <Paragraphs>96</Paragraphs>
  <ScaleCrop>false</ScaleCrop>
  <Company/>
  <LinksUpToDate>false</LinksUpToDate>
  <CharactersWithSpaces>48305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2017-10-26T08:40:00Z</dcterms:created>
  <dcterms:modified xsi:type="dcterms:W3CDTF">2017-10-26T08:40:00Z</dcterms:modified>
</cp:coreProperties>
</file>