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2EFD9" w:themeColor="accent6" w:themeTint="33"/>
  <w:body>
    <w:p w:rsidR="005C1B8C" w:rsidRDefault="00506867">
      <w:r>
        <w:rPr>
          <w:rFonts w:hint="eastAsia"/>
        </w:rPr>
        <w:t>参考:</w:t>
      </w:r>
      <w:hyperlink r:id="rId7" w:history="1">
        <w:r w:rsidRPr="00420355">
          <w:rPr>
            <w:rStyle w:val="a5"/>
          </w:rPr>
          <w:t>http://blog.csdn.net/tanga842428/article/details/52748531</w:t>
        </w:r>
      </w:hyperlink>
    </w:p>
    <w:p w:rsidR="00506867" w:rsidRDefault="00506867">
      <w:bookmarkStart w:id="0" w:name="_GoBack"/>
      <w:bookmarkEnd w:id="0"/>
    </w:p>
    <w:p w:rsidR="00506867" w:rsidRPr="00506867" w:rsidRDefault="00506867" w:rsidP="00506867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506867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506867" w:rsidRPr="00506867" w:rsidRDefault="001D2498" w:rsidP="00506867">
      <w:pPr>
        <w:widowControl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hyperlink r:id="rId8" w:history="1">
        <w:r w:rsidR="00506867" w:rsidRPr="0050686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MySQL</w:t>
        </w:r>
        <w:r w:rsidR="00506867" w:rsidRPr="0050686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中锁详解（行锁、表锁、页锁、悲观锁、乐观锁等）</w:t>
        </w:r>
      </w:hyperlink>
    </w:p>
    <w:p w:rsidR="00506867" w:rsidRPr="00506867" w:rsidRDefault="00506867" w:rsidP="00506867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gtFrame="_blank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MySQL</w:t>
        </w:r>
      </w:hyperlink>
      <w:hyperlink r:id="rId10" w:tgtFrame="_blank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行锁</w:t>
        </w:r>
      </w:hyperlink>
      <w:hyperlink r:id="rId11" w:tgtFrame="_blank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表锁</w:t>
        </w:r>
      </w:hyperlink>
      <w:hyperlink r:id="rId12" w:tgtFrame="_blank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页锁</w:t>
        </w:r>
      </w:hyperlink>
      <w:hyperlink r:id="rId13" w:tgtFrame="_blank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悲观锁</w:t>
        </w:r>
      </w:hyperlink>
    </w:p>
    <w:p w:rsidR="00506867" w:rsidRPr="00506867" w:rsidRDefault="00506867" w:rsidP="00506867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2016-10-18 19:24 5608</w:t>
      </w:r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comments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5" w:tgtFrame="_blank" w:tooltip="收藏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50686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6" w:anchor="report" w:tooltip="举报" w:history="1">
        <w:r w:rsidRPr="0050686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506867" w:rsidRPr="00506867" w:rsidRDefault="00506867" w:rsidP="00506867">
      <w:pPr>
        <w:widowControl/>
        <w:spacing w:line="420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506867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867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506867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506867" w:rsidRPr="00506867" w:rsidRDefault="00506867" w:rsidP="00506867">
      <w:pPr>
        <w:widowControl/>
        <w:jc w:val="left"/>
        <w:rPr>
          <w:rFonts w:ascii="microsoft yahei" w:eastAsia="宋体" w:hAnsi="microsoft yahei" w:cs="宋体" w:hint="eastAsia"/>
          <w:color w:val="DF3434"/>
          <w:kern w:val="0"/>
          <w:szCs w:val="21"/>
        </w:rPr>
      </w:pP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笔试题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/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面试题（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286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506867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 MySQL/Oracle/SQL Server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67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506867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506867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67" w:rsidRPr="00506867" w:rsidRDefault="00506867" w:rsidP="00506867">
      <w:pPr>
        <w:widowControl/>
        <w:shd w:val="clear" w:color="auto" w:fill="EEEEEE"/>
        <w:jc w:val="righ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506867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9" w:tooltip="系统根据文章中H1到H6标签自动生成文章目录" w:history="1">
        <w:r w:rsidRPr="00506867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20" w:tooltip="展开" w:history="1">
        <w:r w:rsidRPr="00506867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原文地址：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http://blog.csdn.net/mysteryhaohao/article/details/51669741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锁，在现实生活中是为我们想要隐藏于外界所使用的一种工具。在计算机中，是协调多个进程或线程并发访问某一资源的一种机制。在</w:t>
      </w:r>
      <w:hyperlink r:id="rId21" w:tgtFrame="_blank" w:tooltip="MySQL知识库" w:history="1">
        <w:r w:rsidRPr="0050686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数据库</w:t>
        </w:r>
      </w:hyperlink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当中，除了传统的计算资源（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CPU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I/O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等等）的争用之外，数据也是一种供许多用户共享访问的资源。如何</w:t>
      </w:r>
      <w:r w:rsidRPr="00CA250B">
        <w:rPr>
          <w:rFonts w:ascii="microsoft yahei" w:eastAsia="宋体" w:hAnsi="microsoft yahei" w:cs="宋体"/>
          <w:color w:val="FF0000"/>
          <w:kern w:val="0"/>
          <w:sz w:val="23"/>
          <w:szCs w:val="23"/>
          <w:highlight w:val="yellow"/>
        </w:rPr>
        <w:t>保证数据并发访问的一致性、有效性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，是所有数据库必须解决的一个问题，锁的冲突也是影响数据库并发访问性能的一个重要因素。从这一角度来说，锁对于数据库而言就显得尤为重要。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bookmarkStart w:id="1" w:name="t0"/>
    <w:p w:rsidR="00506867" w:rsidRPr="00506867" w:rsidRDefault="001D2498" w:rsidP="00506867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</w:pPr>
      <w:r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fldChar w:fldCharType="begin"/>
      </w:r>
      <w:r w:rsidR="00506867"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instrText xml:space="preserve"> HYPERLINK "http://lib.csdn.net/base/mysql" \o "MySQL</w:instrText>
      </w:r>
      <w:r w:rsidR="00506867"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instrText>知识库</w:instrText>
      </w:r>
      <w:r w:rsidR="00506867"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instrText xml:space="preserve">" \t "_blank" </w:instrText>
      </w:r>
      <w:r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fldChar w:fldCharType="separate"/>
      </w:r>
      <w:r w:rsidR="00506867" w:rsidRPr="00506867">
        <w:rPr>
          <w:rFonts w:ascii="microsoft yahei" w:eastAsia="宋体" w:hAnsi="microsoft yahei" w:cs="宋体"/>
          <w:b/>
          <w:bCs/>
          <w:color w:val="0C89CF"/>
          <w:kern w:val="36"/>
          <w:sz w:val="48"/>
          <w:szCs w:val="48"/>
          <w:u w:val="single"/>
        </w:rPr>
        <w:t>MySQL</w:t>
      </w:r>
      <w:r w:rsidRPr="00506867">
        <w:rPr>
          <w:rFonts w:ascii="microsoft yahei" w:eastAsia="宋体" w:hAnsi="microsoft yahei" w:cs="宋体" w:hint="eastAsia"/>
          <w:b/>
          <w:bCs/>
          <w:color w:val="555555"/>
          <w:kern w:val="36"/>
          <w:sz w:val="48"/>
          <w:szCs w:val="48"/>
        </w:rPr>
        <w:fldChar w:fldCharType="end"/>
      </w:r>
      <w:r w:rsidR="00506867" w:rsidRPr="00506867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相对于其他的数据库而言，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的锁机制比较简单，最显著的特点就是</w:t>
      </w:r>
      <w:r w:rsidRPr="00CA250B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不同的存储引擎支持不同的锁机制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。根据不同的存储引擎，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中锁的特性可以大致归纳如下：</w:t>
      </w:r>
    </w:p>
    <w:tbl>
      <w:tblPr>
        <w:tblW w:w="4500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8"/>
        <w:gridCol w:w="1009"/>
        <w:gridCol w:w="1009"/>
        <w:gridCol w:w="1024"/>
      </w:tblGrid>
      <w:tr w:rsidR="00506867" w:rsidRPr="00506867" w:rsidTr="005068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行锁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表锁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页锁</w:t>
            </w:r>
          </w:p>
        </w:tc>
      </w:tr>
      <w:tr w:rsidR="00506867" w:rsidRPr="00506867" w:rsidTr="005068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MyISAM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BDB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</w:tr>
      <w:tr w:rsidR="00506867" w:rsidRPr="00506867" w:rsidTr="005068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CA250B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开销、加锁速度、死锁、粒度、并发性能</w:t>
      </w:r>
    </w:p>
    <w:p w:rsidR="00506867" w:rsidRPr="00506867" w:rsidRDefault="00506867" w:rsidP="0050686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表锁：开销小，加锁快；不会出现死锁；锁定力度大，发生锁冲突概率高，并发度最低</w:t>
      </w:r>
    </w:p>
    <w:p w:rsidR="00506867" w:rsidRPr="00506867" w:rsidRDefault="00506867" w:rsidP="0050686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行锁：开销大，加锁慢；会出现死锁；锁定粒度小，发生锁冲突的概率低，并发度高</w:t>
      </w:r>
    </w:p>
    <w:p w:rsidR="00506867" w:rsidRPr="00506867" w:rsidRDefault="00506867" w:rsidP="00506867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页锁：开销和加锁速度介于表锁和行锁之间；会出现死锁；锁定粒度介于表锁和行锁之间，并发度一般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9606D6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从上述的特点可见</w:t>
      </w:r>
      <w:r w:rsidR="00506867"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，很难笼统的说哪种锁最好，只能根据具体应用的特点来说哪种锁更加合适。仅仅从锁的角度来说的话：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ED6D13">
        <w:rPr>
          <w:rFonts w:ascii="microsoft yahei" w:eastAsia="宋体" w:hAnsi="microsoft yahei" w:cs="宋体"/>
          <w:color w:val="FF0000"/>
          <w:kern w:val="0"/>
          <w:sz w:val="23"/>
          <w:szCs w:val="23"/>
          <w:highlight w:val="yellow"/>
          <w:bdr w:val="single" w:sz="4" w:space="0" w:color="auto"/>
        </w:rPr>
        <w:t>表锁更适用于以查询为主</w:t>
      </w:r>
      <w:r w:rsidRPr="00245778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，只有少量按索引条件更新数据的应用；</w:t>
      </w:r>
      <w:r w:rsidRPr="00ED6D13">
        <w:rPr>
          <w:rFonts w:ascii="microsoft yahei" w:eastAsia="宋体" w:hAnsi="microsoft yahei" w:cs="宋体"/>
          <w:color w:val="FF0000"/>
          <w:kern w:val="0"/>
          <w:sz w:val="23"/>
          <w:szCs w:val="23"/>
          <w:highlight w:val="yellow"/>
          <w:bdr w:val="single" w:sz="4" w:space="0" w:color="auto"/>
        </w:rPr>
        <w:t>行锁更适用于有大量按索引条件并发更新</w:t>
      </w:r>
      <w:r w:rsidRPr="00245778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少量不同数据，同时又有并发查询的应用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：由于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已经被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所取代，我们只讨论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表锁和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行锁的问题）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表锁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</w:t>
      </w:r>
      <w:r w:rsidRPr="00943ED2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只支持表锁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，这也是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开始几个版本中唯一支持的锁类型。随着应用对事务完整性和并发性要求的不断提高，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才开始开发基于事务的存储引擎，后来慢慢出现了支持页锁的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存储引擎和支持行锁的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存储引擎（实际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是单独的一个公司，现在已经被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公司收购）。但是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的表锁依然是使用最为广泛的锁类型。本节将详细介绍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表锁的使用。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查询表级锁争用情况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可以通过</w:t>
      </w:r>
      <w:r w:rsidRPr="007C30D9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检查</w:t>
      </w:r>
      <w:r w:rsidRPr="007C30D9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table_locks_waited</w:t>
      </w:r>
      <w:r w:rsidRPr="007C30D9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和</w:t>
      </w:r>
      <w:r w:rsidRPr="007C30D9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table_locks_immediate</w:t>
      </w:r>
      <w:r w:rsidRPr="007C30D9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状态变量来分析系统上的表锁定争夺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D2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show status like 'table%';</w:t>
      </w:r>
      <w:r w:rsidRPr="00943ED2">
        <w:rPr>
          <w:rFonts w:ascii="Consolas" w:eastAsia="宋体" w:hAnsi="Consolas" w:cs="宋体"/>
          <w:color w:val="FF0000"/>
          <w:kern w:val="0"/>
          <w:sz w:val="18"/>
          <w:szCs w:val="18"/>
          <w:bdr w:val="single" w:sz="4" w:space="0" w:color="auto"/>
        </w:rPr>
        <w:t> 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+-----------------------+-------+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Variable_name         | Value |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+-----------------------+-------+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Table_locks_immediate | 2979  |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Table_locks_waited    | 0     |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+-----------------------+-------+  </w:t>
      </w:r>
    </w:p>
    <w:p w:rsidR="00506867" w:rsidRPr="00506867" w:rsidRDefault="00506867" w:rsidP="005068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2 rows in set (0.00 sec))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Table_locks_waited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的值比较高，则说明存在着较严重的表级锁争用情况。</w:t>
      </w:r>
    </w:p>
    <w:p w:rsidR="00506867" w:rsidRPr="00506867" w:rsidRDefault="00506867" w:rsidP="00506867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2" w:name="t1"/>
      <w:bookmarkEnd w:id="1"/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MySQL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表级锁的锁模式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的表级锁有两种模式：</w:t>
      </w:r>
      <w:r w:rsidRPr="007C30D9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表共享读锁（</w:t>
      </w:r>
      <w:r w:rsidRPr="007C30D9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Table Read Lock</w:t>
      </w:r>
      <w:r w:rsidRPr="007C30D9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）和表独占写锁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Table Write Lock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）。锁模式的兼容性如下表所示。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                       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中的表锁兼容性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               </w:t>
      </w:r>
    </w:p>
    <w:tbl>
      <w:tblPr>
        <w:tblW w:w="84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631"/>
        <w:gridCol w:w="948"/>
        <w:gridCol w:w="948"/>
        <w:gridCol w:w="948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请求锁模式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是否兼容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当前锁模式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读锁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写锁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读锁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写锁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7C30D9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可见，对</w:t>
      </w:r>
      <w:r w:rsidRPr="007C30D9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MyISAM</w:t>
      </w:r>
      <w:r w:rsidRPr="007C30D9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表的读操作，不会阻塞其他用户对同一表的读请求，但会阻塞对同一表的写请求；对</w:t>
      </w:r>
      <w:r w:rsidRPr="007C30D9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 xml:space="preserve"> MyISAM</w:t>
      </w:r>
      <w:r w:rsidRPr="007C30D9">
        <w:rPr>
          <w:rFonts w:ascii="microsoft yahei" w:eastAsia="宋体" w:hAnsi="microsoft yahei" w:cs="宋体"/>
          <w:color w:val="FF0000"/>
          <w:kern w:val="0"/>
          <w:sz w:val="23"/>
          <w:szCs w:val="23"/>
          <w:bdr w:val="single" w:sz="4" w:space="0" w:color="auto"/>
        </w:rPr>
        <w:t>表的写操作，则会阻塞其他用户对同一表的读和写操作；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表的读操作与写操作之间，以及写操作之间是</w:t>
      </w:r>
      <w:r w:rsidRPr="00D65132">
        <w:rPr>
          <w:rFonts w:ascii="microsoft yahei" w:eastAsia="宋体" w:hAnsi="microsoft yahei" w:cs="宋体"/>
          <w:color w:val="FF0000"/>
          <w:kern w:val="0"/>
          <w:sz w:val="23"/>
          <w:szCs w:val="23"/>
          <w:highlight w:val="yellow"/>
          <w:bdr w:val="single" w:sz="4" w:space="0" w:color="auto"/>
        </w:rPr>
        <w:t>串行的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！根据如下表所示的例子可以知道，</w:t>
      </w:r>
      <w:r w:rsidRPr="00D65132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当一个线程获得对一个表的写锁后，只有持有锁的线程可以对表进行更新操作。其他线程的读、写操作都会等待，直到锁被释放为止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     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存储引擎的写阻塞读例子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440"/>
        <w:gridCol w:w="3896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213C02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213C0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获得表film_text的WRITE锁定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C0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mysql&gt; lock table film_text write;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当前session对锁定表的查询、更新、插入操作都可以执行：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film_id | title  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1001    | Update Test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film_text (film_id,title) values(1003,'Test');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Query OK, 1 row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C0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lastRenderedPageBreak/>
              <w:t>其他</w:t>
            </w: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session对锁定表的查询被阻塞，需要等待锁被释放：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D65132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D6513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lastRenderedPageBreak/>
              <w:t>释放锁：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513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mysql&gt; unlock tables;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Session2获得锁，查询返回：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film_id | title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1001    | Test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(57.59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3" w:name="t2"/>
      <w:bookmarkEnd w:id="2"/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如何加表锁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在执行查询语句（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）前，会</w:t>
      </w:r>
      <w:r w:rsidRPr="00213C02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自动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给涉及的所有表加</w:t>
      </w:r>
      <w:r w:rsidRPr="00625B5C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读锁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，在执行更新操作（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DELETE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等）前，会</w:t>
      </w:r>
      <w:r w:rsidRPr="00213C02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自动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给涉及的表加</w:t>
      </w:r>
      <w:r w:rsidRPr="00625B5C">
        <w:rPr>
          <w:rFonts w:ascii="microsoft yahei" w:eastAsia="宋体" w:hAnsi="microsoft yahei" w:cs="宋体"/>
          <w:color w:val="555555"/>
          <w:kern w:val="0"/>
          <w:sz w:val="23"/>
          <w:szCs w:val="23"/>
          <w:highlight w:val="yellow"/>
        </w:rPr>
        <w:t>写锁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，这个过程并不需要用户干预，因此，用户一般不需要直接用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表显式加锁。在本书的示例中，显式加锁基本上都是为了方便而已，并非必须如此。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表显示加锁，一般是为了在一定程度模拟事务操作，实现对某一时间点多个表的一致性读取。例如，有一个订单表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orders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，其中记录有各订单的总金额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total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，同时还有一个订单明细表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order_detail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，其中记录有各订单每一产品的金额小计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subtotal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，假设我们需要检查这两个表的金额合计是否相符，可能就需要执行如下两条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sum(total) from orders;  </w:t>
      </w:r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sum(subtotal) from order_detail;  </w:t>
      </w:r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这时，如果不先给两个表加锁，就可能产生错误的结果，因为第一条语句执行过程中，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order_detail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表可能已经发生了改变。因此，正确的方法应该是：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90FE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Lock tables orders read local, order_detail read local;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sum(total) from orders;  </w:t>
      </w:r>
    </w:p>
    <w:p w:rsidR="00506867" w:rsidRPr="00506867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sum(subtotal) from order_detail;  </w:t>
      </w:r>
    </w:p>
    <w:p w:rsidR="00506867" w:rsidRPr="00490FED" w:rsidRDefault="00506867" w:rsidP="005068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:highlight w:val="yellow"/>
        </w:rPr>
      </w:pPr>
      <w:r w:rsidRPr="00490FED">
        <w:rPr>
          <w:rFonts w:ascii="Consolas" w:eastAsia="宋体" w:hAnsi="Consolas" w:cs="宋体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Unlock tables;  </w:t>
      </w:r>
    </w:p>
    <w:p w:rsidR="00490FED" w:rsidRDefault="001C2A86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//================20171027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要特别说明以下两点内容。</w:t>
      </w:r>
    </w:p>
    <w:p w:rsidR="00506867" w:rsidRPr="00506867" w:rsidRDefault="00506867" w:rsidP="00506867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上面的例子在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时加了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“local”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选项，其作用就是在满足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表并发插入条件的情况下，允许其他用户在表尾并发插入记录，有关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表的并发插入问题，在后面的章节中还会进一步介绍。</w:t>
      </w:r>
    </w:p>
    <w:p w:rsidR="00506867" w:rsidRPr="00506867" w:rsidRDefault="00506867" w:rsidP="00506867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给表显式加表锁时，必须同时取得所有涉及到表的锁，并且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不支持锁升级。也就是说，在执行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后，只能访问显式加锁的这些表，不能访问未加锁的表；同时，如果加的是读锁，那么只能执行查询操作，而不能执行更新操作。其实，在自动加锁的情况下也基本如此，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总是一次获得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语句所需要的全部锁。这也正是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表不会出现死锁（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Deadlock Free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）的原因。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在如下表所示的例子中，一个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命令给表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film_text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加了读锁，这个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可以查询锁定表中的记录，但更新或访问其他表都会提示错误；同时，另外一个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可以查询表中的记录，但更新就会出现锁等待。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存储引擎的读阻塞写例子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00"/>
        <w:gridCol w:w="4036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获得表film_text的READ锁定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lock table film_text read;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当前session可以查询该表记录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| film_id | title       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1001    | ACADEMY DINOSAUR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其他session也可以查询该表的记录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| film_id | title       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1001    | ACADEMY DINOSAUR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当前session不能查询没有锁定的表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1100 (HY000): Table 'film' was not locked with LOCK 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其他session可以查询或者更新未锁定的表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film_id | title    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1001    | update record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(0.04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当前session中插入或者更新锁定的表都会提示错误：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film_text (film_id,title) values(1002,'Test');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1099 (HY000): Table 'film_text' was locked with a READ lock and can't be updated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1099 (HY000): Table 'film_text' was locked with a READ lock and can't be updated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其他session更新锁定表会等待获得锁：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释放锁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unlock tables;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Session获得锁，更新操作完成：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(1 min 0.71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br/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注意，当使用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时，不仅需要一次锁定用到的所有表，而且，同一个表在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语句中出现多少次，就要通过与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语句中相同的别名锁定多少次，否则也会出错！举例说明如下。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）对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actor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表获得读锁：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 table actor read;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(0.00 sec)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）但是通过别名访问会提示错误：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 a.first_name,a.last_name,b.first_name,b.last_name from actor a,actor b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a.first_name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.first_name and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a.first_name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'Lisa'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and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a.last_name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'Tom'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and a.last_name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b.last_name;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 1100 (HY000): Table 'a' was not locked with LOCK TABLES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）需要对别名分别锁定：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 table actor as a read,actor as b read;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(0.00 sec)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）按照别名的查询可以正确执行：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 a.first_name,a.last_name,b.first_name,b.last_name from actor a,actor b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a.first_name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.first_name and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a.first_name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'Lisa'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and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a.last_name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'Tom'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and a.last_name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b.last_name;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+------------+-----------+------------+-----------+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first_name | last_name | first_name | last_name |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+------------+-----------+------------+-----------+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Lisa       | Tom       | LISA       | MONROE    |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+------------+-----------+------------+-----------+  </w:t>
      </w:r>
    </w:p>
    <w:p w:rsidR="00506867" w:rsidRPr="00506867" w:rsidRDefault="00506867" w:rsidP="005068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row in set (0.00 sec)  </w:t>
      </w:r>
    </w:p>
    <w:p w:rsidR="00506867" w:rsidRPr="00506867" w:rsidRDefault="00506867" w:rsidP="00506867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4" w:name="t3"/>
      <w:bookmarkEnd w:id="3"/>
      <w:bookmarkEnd w:id="4"/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并发插入（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Concurrent Inserts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）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上文提到过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表的读和写是串行的，但这是就总体而言的。在一定条件下，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表也支持查询和插入操作的并发进行。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存储引擎有一个系统变量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concurrent_insert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，专门用以控制其并发插入的行为，其值分别可以为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concurrent_insert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时，不允许并发插入。</w:t>
      </w:r>
    </w:p>
    <w:p w:rsidR="00506867" w:rsidRPr="00506867" w:rsidRDefault="00506867" w:rsidP="00506867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concurrent_insert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时，如果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表中没有空洞（即表的中间没有被删除的行），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允许在一个进程读表的同时，另一个进程从表尾插入记录。这也是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的默认设置。</w:t>
      </w:r>
    </w:p>
    <w:p w:rsidR="00506867" w:rsidRPr="00506867" w:rsidRDefault="00506867" w:rsidP="00506867">
      <w:pPr>
        <w:widowControl/>
        <w:numPr>
          <w:ilvl w:val="0"/>
          <w:numId w:val="6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concurrent_insert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时，无论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表中有没有空洞，都允许在表尾并发插入记录。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session_1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获得了一个表的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LOCAL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锁，该线程可以对表进行查询操作，但不能对表进行更新操作；其他的线程（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session_2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），虽然不能对表进行删除和更新操作，但却可以对该表进行并发插入操作，这里假设该表中间不存在空洞。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存储引擎的读写（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）并发例子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91"/>
        <w:gridCol w:w="394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获得表film_text的READ LOCAL锁定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lock table film_text read local;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当前session不能对锁定表进行更新或者插入操作：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film_text (film_id,title) values(1002,'Test');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1099 (HY000): Table 'film_text' was locked with a READ lock and can't be updated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1099 (HY000): Table 'film_text' was locked with a READ lock and can't be updated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其他session可以进行插入操作，但是更新会等待：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film_text (film_id,title) values(1002,'Test');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film_text set title = 'Update 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当前session不能访问其他session插入的记录：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1002;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释放锁：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unlock tables;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当前session解锁后可以获得其他</w:t>
            </w: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session插入的记录：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film_id,title from film_text where film_id = 1002;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film_id | title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1002    | Test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+---------+-------+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Session2获得锁，更新操作完成：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update film_text set title = 'Update Test' where film_id = 1001;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(1 min 17.75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可以利用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存储引擎的并发插入特性，来解决应用中对同一表查询和插入的锁争用。例如，将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concurrent_insert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系统变量设为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，总是允许并发插入；同时，通过定期在系统空闲时段执行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OPTIMIZE TABLE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语句来整理空间碎片，收回因删除记录而产生的中间空洞。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的锁调度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前面讲过，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存储引擎的读锁和写锁是互斥的，读写操作是串行的。那么，一个进程请求某个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表的读锁，同时另一个进程也请求同一表的写锁，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如何处理呢？答案是写进程先获得锁。不仅如此，即使读请求先到锁等待队列，写请求后到，写锁也会插到读锁请求之前！这是因为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认为写请求一般比读请求要重要。这也正是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表不太适合于有大量更新操作和查询操作应用的原因，因为，大量的更新操作会造成查询操作很难获得读锁，从而可能永远阻塞。这种情况有时可能会变得非常糟糕！幸好我们可以通过一些设置来调节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MyISAM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的调度行为。</w:t>
      </w:r>
    </w:p>
    <w:p w:rsidR="00506867" w:rsidRPr="00506867" w:rsidRDefault="00506867" w:rsidP="00506867">
      <w:pPr>
        <w:widowControl/>
        <w:numPr>
          <w:ilvl w:val="0"/>
          <w:numId w:val="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通过指定启动参数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low-priority-updates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，使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引擎默认给予读请求以优先的权利。</w:t>
      </w:r>
    </w:p>
    <w:p w:rsidR="00506867" w:rsidRPr="00506867" w:rsidRDefault="00506867" w:rsidP="00506867">
      <w:pPr>
        <w:widowControl/>
        <w:numPr>
          <w:ilvl w:val="0"/>
          <w:numId w:val="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通过执行命令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 LOW_PRIORITY_UPDATES=1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，使该连接发出的更新请求优先级降低。</w:t>
      </w:r>
    </w:p>
    <w:p w:rsidR="00506867" w:rsidRPr="00506867" w:rsidRDefault="00506867" w:rsidP="00506867">
      <w:pPr>
        <w:widowControl/>
        <w:numPr>
          <w:ilvl w:val="0"/>
          <w:numId w:val="7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通过指定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DELETE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LOW_PRIORITY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属性，降低该语句的优先级。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虽然上面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种方法都是要么更新优先，要么查询优先的方法，但还是可以用其来解决查询相对重要的应用（如用户登录系统）中，读锁等待严重的问题。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另外，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也提供了一种折中的办法来调节读写冲突，即给系统参数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max_write_lock_count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设置一个合适的值，当一个表的读锁达到这个值后，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就暂时将写请求的优先级降低，给读进程一定获得锁的机会。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上面已经讨论了写优先调度机制带来的问题和解决办法。这里还要强调一点：一些需要长时间运行的查询操作，也会使写进程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饿死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！因此，应用中应尽量避免出现长时间运行的查询操作，不要总想用一条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语句来解决问题，因为这种看似巧妙的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语句，往往比较复杂，执行时间较长，在可能的情况下可以通过使用中间表等措施对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语句做一定的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分解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，使每一步查询都能在较短时间完成，从而减少锁冲突。如果复杂查询不可避免，应尽量安排在数据库空闲时段执行，比如一些定期统计可以安排在夜间执行。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锁问题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的最大不同有两点：一是支持事务（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TRANSACTION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）；二是采用了行级锁。行级锁与表级锁本来就有许多不同之处，另外，事务的引入也带来了一些新问题。下面我们先介绍一点背景知识，然后详细讨论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的锁问题。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背景知识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．事务（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Transaction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）及其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ACID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属性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事务是由一组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语句组成的逻辑处理单元，事务具有以下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个属性，通常简称为事务的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ACID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属性。</w:t>
      </w:r>
    </w:p>
    <w:p w:rsidR="00506867" w:rsidRPr="00506867" w:rsidRDefault="00506867" w:rsidP="00506867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原子性（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Atomicity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）：事务是一个原子操作单元，其对数据的修改，要么全都执行，要么全都不执行。</w:t>
      </w:r>
    </w:p>
    <w:p w:rsidR="00506867" w:rsidRPr="00506867" w:rsidRDefault="00506867" w:rsidP="00506867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一致性（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Consistent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）：在事务开始和完成时，数据都必须保持一致状态。这意味着所有相关的数据规则都必须应用于事务的修改，以保持数据的完整性；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事务结束时，所有的内部数据结构（如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树索引或双向链表）也都必须是正确的。</w:t>
      </w:r>
    </w:p>
    <w:p w:rsidR="00506867" w:rsidRPr="00506867" w:rsidRDefault="00506867" w:rsidP="00506867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隔离性（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Isolation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）：数据库系统提供一定的隔离机制，保证事务在不受外部并发操作影响的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独立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环境执行。这意味着事务处理过程中的中间状态对外部是不可见的，反之亦然。</w:t>
      </w:r>
    </w:p>
    <w:p w:rsidR="00506867" w:rsidRPr="00506867" w:rsidRDefault="00506867" w:rsidP="00506867">
      <w:pPr>
        <w:widowControl/>
        <w:numPr>
          <w:ilvl w:val="0"/>
          <w:numId w:val="8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持久性（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Durable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）：事务完成之后，它对于数据的修改是永久性的，即使出现系统故障也能够保持。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银行转帐就是事务的一个典型例子。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．并发事务处理带来的问题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相对于串行处理来说，并发事务处理能大大增加数据库资源的利用率，提高数据库系统的事务吞吐量，从而可以支持更多的用户。但并发事务处理也会带来一些问题，主要包括以下几种情况。</w:t>
      </w:r>
    </w:p>
    <w:p w:rsidR="00506867" w:rsidRPr="00506867" w:rsidRDefault="00506867" w:rsidP="00506867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更新丢失（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Lost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当两个或多个事务选择同一行，然后基于最初选定的值更新该行时，由于每个事务都不知道其他事务的存在，就会发生丢失更新问题－－最后的更新覆盖了由其他事务所做的更新。例如，两个编辑人员制作了同一文档的电子副本。每个编辑人员独立地更改其副本，然后保存更改后的副本，这样就覆盖了原始文档。最后保存其更改副本的编辑人员覆盖另一个编辑人员所做的更改。如果在一个编辑人员完成并提交事务之前，另一个编辑人员不能访问同一文件，则可避免此问题。</w:t>
      </w:r>
    </w:p>
    <w:p w:rsidR="00506867" w:rsidRPr="00506867" w:rsidRDefault="00506867" w:rsidP="00506867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脏读（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Dirty Reads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）：一个事务正在对一条记录做修改，在这个事务完成并提交前，这条记录的数据就处于不一致状态；这时，另一个事务也来读取同一条记录，如果不加控制，第二个事务读取了这些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数据，并据此做进一步的处理，就会产生未提交的数据依赖关系。这种现象被形象地叫做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脏读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不可重复读（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Non-Repeatable Reads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）：一个事务在读取某些数据后的某个时间，再次读取以前读过的数据，却发现其读出的数据已经发生了改变、或某些记录已经被删除了！这种现象就叫做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不可重复读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numPr>
          <w:ilvl w:val="0"/>
          <w:numId w:val="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幻读（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Phantom Reads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）：一个事务按相同的查询条件重新读取以前检索过的数据，却发现其他事务插入了满足其查询条件的新数据，这种现象就称为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幻读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．事务隔离级别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在上面讲到的并发事务处理带来的问题中，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更新丢失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通常是应该完全避免的。但防止更新丢失，并不能单靠数据库事务控制器来解决，需要应用程序对要更新的数据加必要的锁来解决，因此，防止更新丢失应该是应用的责任。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脏读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不可重复读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幻读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，其实都是数据库读一致性问题，必须由数据库提供一定的事务隔离机制来解决。数据库实现事务隔离的方式，基本上可分为以下两种。</w:t>
      </w:r>
    </w:p>
    <w:p w:rsidR="00506867" w:rsidRPr="00506867" w:rsidRDefault="00506867" w:rsidP="00506867">
      <w:pPr>
        <w:widowControl/>
        <w:numPr>
          <w:ilvl w:val="0"/>
          <w:numId w:val="10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一种是在读取数据前，对其加锁，阻止其他事务对数据进行修改。</w:t>
      </w:r>
    </w:p>
    <w:p w:rsidR="00506867" w:rsidRPr="00506867" w:rsidRDefault="00506867" w:rsidP="00506867">
      <w:pPr>
        <w:widowControl/>
        <w:numPr>
          <w:ilvl w:val="0"/>
          <w:numId w:val="10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另一种是不用加任何锁，通过一定机制生成一个数据请求时间点的一致性数据快照（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Snapshot)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，并用这个快照来提供一定级别（语句级或事务级）的一致性读取。从用户的角度来看，好像是数据库可以提供同一数据的多个版本，因此，这种技术叫做数据多版本并发控制（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MultiVersion Concurrency Control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，简称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MVCC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MCC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），也经常称为多版本数据库。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数据库的事务隔离越严格，并发副作用越小，但付出的代价也就越大，因为事务隔离实质上就是使事务在一定程度上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串行化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进行，这显然与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并发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是矛盾的。同时，不同的应用对读一致性和事务隔离程度的要求也是不同的，比如许多应用对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不可重复读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幻读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并不敏感，可能更关心数据并发访问的能力。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为了解决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并发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的矛盾，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ISO/ANSI SQL92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定义了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个事务隔离级别，每个级别的隔离程度不同，允许出现的副作用也不同，应用可以根据自己的业务逻辑要求，通过选择不同的隔离级别来平衡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并发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的矛盾。下表很好地概括了这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个隔离级别的特性。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                         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种隔离级别比较</w:t>
      </w:r>
    </w:p>
    <w:tbl>
      <w:tblPr>
        <w:tblW w:w="80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38"/>
        <w:gridCol w:w="3306"/>
        <w:gridCol w:w="425"/>
        <w:gridCol w:w="891"/>
        <w:gridCol w:w="42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读数据一致性及允许的并发副作用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隔离级别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读数据一致性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脏读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不可重复读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幻读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未提交读（Read uncommitted）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最低级别，只能保证不读取物理上损坏的数据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已提交度（Read committed）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语句级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可重复读（Repeatable read）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事务级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可序列化（Serializable）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最高级别，事务级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最后要说明的是：各具体数据库并不一定完全实现了上述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个隔离级别，例如，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只提供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committed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Serializable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两个标准隔离级别，另外还提供自己定义的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only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 Server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除支持上述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ISO/ANSI SQL92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定义的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个隔离级别外，还支持一个叫做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快照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的隔离级别，但严格来说它是一个用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MVCC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Serializable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MySQL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支持全部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个隔离级别，但在具体实现时，有一些特点，比如在一些隔离级别下是采用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MVCC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一致性读，但某些情况下又不是，这些内容在后面的章节中将会做进一步介绍。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行锁争用情况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 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可以通过检查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InnoDB_row_lock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状态变量来分析系统上的行锁的争夺情况：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 status like 'innodb_row_lock%';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+-------------------------------+-------+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Variable_name                 | Value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+-------------------------------+-------+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InnoDB_row_lock_current_waits | 0    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InnoDB_row_lock_time          | 0    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InnoDB_row_lock_time_avg      | 0    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InnoDB_row_lock_time_max      | 0    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InnoDB_row_lock_waits         | 0     |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+-------------------------------+-------+  </w:t>
      </w:r>
    </w:p>
    <w:p w:rsidR="00506867" w:rsidRPr="00506867" w:rsidRDefault="00506867" w:rsidP="0050686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 rows in set (0.01 sec)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如果发现锁争用比较严重，如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InnoDB_row_lock_waits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InnoDB_row_lock_time_avg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的值比较高，还可以通过设置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 Monitors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来进一步观察发生锁冲突的表、数据行等，并分析锁争用的原因。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具体方法如下：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 TABLE innodb_monitor(a INT)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ENGINE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INNODB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(0.14 sec)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然后就可以用下面的语句来进行查看：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 innodb status\G;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Type: InnoDB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Name: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Status: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TRANSACTIONS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Trx id counter 0 117472192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Purge done for trx's n:o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117472190 undo n:o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History list length 17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 number of lock structs in row lock hash table 0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 OF TRANSACTIONS FOR EACH SESSION: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---TRANSACTION 0 117472185, not started, process no 11052, OS thread id 1158191456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 thread id 200610, query id 291197 localhost root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---TRANSACTION 0 117472183, not started, process no 11052, OS thread id 1158723936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 thread id 199285, query id 291199 localhost root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 innodb status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监视器可以通过发出下列语句来停止查看：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DROP TABLE innodb_monitor;  </w:t>
      </w:r>
    </w:p>
    <w:p w:rsidR="00506867" w:rsidRPr="00506867" w:rsidRDefault="00506867" w:rsidP="005068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(0.05 sec)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设置监视器后，在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SHOW INNODB STATUS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的显示内容中，会有详细的当前锁等待的信息，包括表名、锁类型、锁定记录的情况等，便于进行进一步的分析和问题的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确定。打开监视器以后，默认情况下每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15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秒会向日志中记录监控的内容，如果长时间打开会导致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.err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文件变得非常的巨大，所以用户在确认问题原因之后，要记得删除监控表以关闭监视器，或者通过使用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“--console”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选项来启动服务器以关闭写日志文件。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的行锁模式及加锁方法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实现了以下两种类型的行锁。</w:t>
      </w:r>
    </w:p>
    <w:p w:rsidR="00506867" w:rsidRPr="00506867" w:rsidRDefault="00506867" w:rsidP="00506867">
      <w:pPr>
        <w:widowControl/>
        <w:numPr>
          <w:ilvl w:val="0"/>
          <w:numId w:val="1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共享锁（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）：允许一个事务去读一行，阻止其他事务获得相同数据集的排他锁。</w:t>
      </w:r>
    </w:p>
    <w:p w:rsidR="00506867" w:rsidRPr="00506867" w:rsidRDefault="00506867" w:rsidP="00506867">
      <w:pPr>
        <w:widowControl/>
        <w:numPr>
          <w:ilvl w:val="0"/>
          <w:numId w:val="1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排他锁（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X)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：允许获得排他锁的事务更新数据，阻止其他事务取得相同数据集的共享读锁和排他写锁。另外，为了允许行锁和表锁共存，实现多粒度锁机制，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还有两种内部使用的意向锁（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Intention Locks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），这两种意向锁都是表锁。</w:t>
      </w:r>
    </w:p>
    <w:p w:rsidR="00506867" w:rsidRPr="00506867" w:rsidRDefault="00506867" w:rsidP="00506867">
      <w:pPr>
        <w:widowControl/>
        <w:numPr>
          <w:ilvl w:val="0"/>
          <w:numId w:val="1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意向共享锁（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）：事务打算给数据行加行共享锁，事务在给一个数据行加共享锁前必须先取得该表的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锁。</w:t>
      </w:r>
    </w:p>
    <w:p w:rsidR="00506867" w:rsidRPr="00506867" w:rsidRDefault="00506867" w:rsidP="00506867">
      <w:pPr>
        <w:widowControl/>
        <w:numPr>
          <w:ilvl w:val="0"/>
          <w:numId w:val="1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意向排他锁（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）：事务打算给数据行加行排他锁，事务在给一个数据行加排他锁前必须先取得该表的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上述锁模式的兼容情况具体如下表所示。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                     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行锁模式兼容性列表</w:t>
      </w:r>
    </w:p>
    <w:tbl>
      <w:tblPr>
        <w:tblW w:w="87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18"/>
        <w:gridCol w:w="1225"/>
        <w:gridCol w:w="1224"/>
        <w:gridCol w:w="1224"/>
        <w:gridCol w:w="1224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请求锁模式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  是否兼容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当前锁模式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兼容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如果一个事务请求的锁模式与当前的锁兼容，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就将请求的锁授予该事务；反之，如果两者不兼容，该事务就要等待锁释放。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意向锁是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自动加的，不需用户干预。对于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DELETE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会自动给涉及数据集加排他锁（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X)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；对于普通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不会加任何锁；事务可以通过以下语句显示给记录集加共享锁或排他锁。</w:t>
      </w:r>
    </w:p>
    <w:p w:rsidR="00506867" w:rsidRPr="00506867" w:rsidRDefault="00506867" w:rsidP="00506867">
      <w:pPr>
        <w:widowControl/>
        <w:numPr>
          <w:ilvl w:val="0"/>
          <w:numId w:val="1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共享锁（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 * FROM table_name WHERE ... LOCK IN SHARE MODE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numPr>
          <w:ilvl w:val="0"/>
          <w:numId w:val="1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排他锁（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X)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 * FROM table_name WHERE ... FOR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 ... IN SHARE MODE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获得共享锁，主要用在需要数据依存关系时来确认某行记录是否存在，并确保没有人对这个记录进行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DELETE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操作。但是如果当前事务也需要对该记录进行更新操作，则很有可能造成死锁，对于锁定行记录后需要进行更新操作的应用，应该使用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SELECT... FOR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方式获得排他锁。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在如下表所示的例子中，使用了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 ... IN SHARE MODE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加锁后再更新记录，看看会出现什么情况，其中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actor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actor_id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字段为主键。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存储引擎的共享锁例子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68"/>
        <w:gridCol w:w="4168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当前session对actor_id=178的记录加share mode 的共享锁：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select actor_id,first_name,last_name from actor where actor_id = 178 lock in share mode;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(0.01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其他session仍然可以查询记录，并也可以对该记录加share mode的共享锁：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 lock in share mode;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(0.01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当前session对锁定的记录进行更新操作，等待锁：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actor set last_name = 'MONROE T'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其他session也对该记录进行更新操作，则会导致死锁退出：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actor set last_name = 'MONROE T'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1213 (40001): Deadlock found when trying to get lock; try restarting transaction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获得锁后，可以成功更新：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actor set last_name = 'MONROE T'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(17.67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SELECT...FOR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加锁后再更新记录，出现如下表所示的情况。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存储引擎的排他锁例子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68"/>
        <w:gridCol w:w="4168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当前session对actor_id=178的记录加for update的排它锁：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其他session可以查询该记录，但是不能对该记录加共享锁，会等待获得锁：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当前session可以对锁定的记录进行更新操作，更新后释放锁：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actor set last_name = 'MONROE T' where actor_id = 178;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1  Changed: 1  Warnings: 0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commit;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(0.01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其他session获得锁，得到其他session提交的记录：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178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actor_id 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178      | LISA       | MONROE T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+----------+------------+-----------+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(9.59 sec)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行锁实现方式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行锁是通过给索引上的索引项加锁来实现的，这一点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与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不同，后者是通过在数据块中对相应数据行加锁来实现的。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这种行锁实现特点意味着：只有通过索引条件检索数据，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才使用行级锁，否则，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将使用表锁！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在实际应用中，要特别注意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行锁的这一特性，不然的话，可能导致大量的锁冲突，从而影响并发性能。下面通过一些实际例子来加以说明。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）在不通过索引条件查询的时候，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确实使用的是表锁，而不是行锁。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在如下所示的例子中，开始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tab_no_index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表没有索引：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 table tab_no_index(id int,name varchar(10))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engine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innodb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(0.15 sec)  </w:t>
      </w:r>
    </w:p>
    <w:p w:rsidR="00506867" w:rsidRPr="00506867" w:rsidRDefault="00506867" w:rsidP="0050686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 into tab_no_index values(1,'1'),(2,'2'),(3,'3'),(4,'4');  </w:t>
      </w:r>
    </w:p>
    <w:p w:rsidR="00506867" w:rsidRPr="00506867" w:rsidRDefault="00506867" w:rsidP="0050686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4 rows affected (0.00 sec)  </w:t>
      </w:r>
    </w:p>
    <w:p w:rsidR="00506867" w:rsidRPr="00506867" w:rsidRDefault="00506867" w:rsidP="0050686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Records: 4  Duplicates: 0  Warnings: 0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存储引擎的表在不使用索引时使用表锁例子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68"/>
        <w:gridCol w:w="4168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tab_no_index where id = 1 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tab_no_index where id = 2 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2    | 2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tab_no_index where 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tab_no_index where id = 2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在如上表所示的例子中，看起来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session_1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只给一行加了排他锁，但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session_2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在请求其他行的排他锁时，却出现了锁等待！原因就是在没有索引的情况下，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只能使用表锁。当我们给其增加一个索引后，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就只锁定了符合条件的行，如下表所示。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创建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tab_with_index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字段有普通索引：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 table tab_with_index(id int,name varchar(10))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engine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innodb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0 rows affected (0.15 sec)  </w:t>
      </w:r>
    </w:p>
    <w:p w:rsidR="00506867" w:rsidRPr="00506867" w:rsidRDefault="00506867" w:rsidP="0050686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alter table tab_with_index add index id(id);  </w:t>
      </w:r>
    </w:p>
    <w:p w:rsidR="00506867" w:rsidRPr="00506867" w:rsidRDefault="00506867" w:rsidP="0050686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4 rows affected (0.24 sec)  </w:t>
      </w:r>
    </w:p>
    <w:p w:rsidR="00506867" w:rsidRPr="00506867" w:rsidRDefault="00506867" w:rsidP="0050686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Records: 4  Duplicates: 0  Warnings: 0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存储引擎的表在使用索引时使用行锁例子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68"/>
        <w:gridCol w:w="4168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1 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2 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2    | 2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2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2    | 2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）由于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的行锁是针对索引加的锁，不是针对记录加的锁，所以虽然是访问不同行的记录，但是如果是使用相同的索引键，是会出现锁冲突的。应用设计的时候要注意这一点。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tab_with_index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字段有索引，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字段没有索引：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7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alter table tab_with_index drop index name;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4 rows affected (0.22 sec)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Records: 4  Duplicates: 0  Warnings: 0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 into tab_with_index  values(1,'4');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1 row affected (0.00 sec)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 * from tab_with_index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+------+------+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id   | name |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+------+------+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1    | 1    |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1    | 4    |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+------+------+  </w:t>
      </w:r>
    </w:p>
    <w:p w:rsidR="00506867" w:rsidRPr="00506867" w:rsidRDefault="00506867" w:rsidP="0050686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rows in set (0.00 sec)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存储引擎使用相同索引键的阻塞例子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     </w:t>
      </w:r>
    </w:p>
    <w:tbl>
      <w:tblPr>
        <w:tblW w:w="82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26"/>
        <w:gridCol w:w="4294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1 and name = '1'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虽然session_2访问的是和session_1不同的记录，但是因为使用了相同的索引，所以需要等待锁：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1 and name = '4'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）当表有多个索引的时候，不同的事务可以使用不同的索引锁定不同的行，另外，不论是使用主键索引、唯一索引或普通索引，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都会使用行锁来对数据加锁。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tab_with_index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字段有主键索引，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字段有普通索引：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alter table tab_with_index add index name(name);  </w:t>
      </w:r>
    </w:p>
    <w:p w:rsidR="00506867" w:rsidRPr="00506867" w:rsidRDefault="00506867" w:rsidP="0050686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5 rows affected (0.23 sec)  </w:t>
      </w:r>
    </w:p>
    <w:p w:rsidR="00506867" w:rsidRPr="00506867" w:rsidRDefault="00506867" w:rsidP="0050686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Records: 5  Duplicates: 0  Warnings: 0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存储引擎的表使用不同索引的阻塞例子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24"/>
        <w:gridCol w:w="4412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   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1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1    | 4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2 rows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Session_2使用name的索引访问记录，因为记录没有被索引，所以可以获得锁：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name = '2'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2    | 2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由于访问的记录已经被session_1锁定，所以等待获得锁。：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tab_with_index where name = '4' for update;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）即便在条件中使用了索引字段，但是否使用索引来检索数据是由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通过判断不同执行计划的代价来决定的，如果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认为全表扫描效率更高，比如对一些很小的表，它就不会使用索引，这种情况下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将使用表锁，而不是行锁。因此，在分析锁冲突时，别忘了检查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的执行计划，以确认是否真正使用了索引。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在下面的例子中，检索值的数据类型与索引字段不同，虽然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能够进行数据类型转换，但却不会使用索引，从而导致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使用表锁。通过用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explain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检查两条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的执行计划，我们可以清楚地看到了这一点。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例子中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tab_with_index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字段有索引，但是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字段是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varchar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类型的，如果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where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条件中不是和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varchar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类型进行比较，则会对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name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进行类型转换，而执行的全表扫描。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1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alter table tab_no_index add index name(name);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 OK, 4 rows affected (8.06 sec)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Records: 4  Duplicates: 0  Warnings: 0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explain select * from tab_with_index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\G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id: 1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select_type: SIMPLE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table: tab_with_index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type: ALL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possible_keys: name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key: NULL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key_len: NULL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ref: NULL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rows: 4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Extra: Using where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row in set (0.00 sec)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explain select * from tab_with_index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\G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id: 1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select_type: SIMPLE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table: tab_with_index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type: ref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possible_keys: name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key: name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key_len: 23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ref: const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rows: 1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Extra: Using where  </w:t>
      </w:r>
    </w:p>
    <w:p w:rsidR="00506867" w:rsidRPr="00506867" w:rsidRDefault="00506867" w:rsidP="0050686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row in set (0.00 sec)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间隙锁（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Next-Key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锁）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当我们用范围条件而不是相等条件检索数据，并请求共享或排他锁时，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会给符合条件的已有数据记录的索引项加锁；对于键值在条件范围内但并不存在的记录，叫做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间隙（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GAP)”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，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也会对这个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间隙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加锁，这种锁机制就是所谓的间隙锁（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Next-Key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锁）。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举例来说，假如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表中只有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条记录，其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的值分别是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1,2,...,100,101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，下面的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 * from  emp where empid &gt; 100 for update;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是一个范围条件的检索，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不仅会对符合条件的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的记录加锁，也会对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大于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（这些记录并不存在）的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间隙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使用间隙锁的目的，一方面是为了防止幻读，以满足相关隔离级别的要求，对于上面的例子，要是不使用间隙锁，如果其它事务插入了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大于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100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的任何记录，那么本事务如果再次执行上述语句，就会发生幻读；另外一方面，是为了满足其恢复和复制的需要。有关其恢复和复制对锁机制的影响，以及不同隔离级别下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使用间隙锁的情况，在后续的章节中会做进一步介绍。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很显然，在使用范围条件检索并锁定记录时，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这种加锁机制会阻塞符合条件范围内键值的并发插入，这往往会造成严重的锁等待。因此，在实际应用开发中，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尤其是并发插入比较多的应用，我们要尽量优化业务逻辑，尽量使用相等条件来访问更新数据，避免使用范围条件。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还要特别说明的是，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除了通过范围条件加锁时使用间隙锁外，如果使用相等条件请求给一个不存在的记录加锁，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也会使用间隙锁！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在如下表所示的例子中，假如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表中只有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条记录，其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empid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的值分别是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1,2,......,100,101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存储引擎的间隙锁阻塞例子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561"/>
        <w:gridCol w:w="477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REPEATABLE-READ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REPEATABLE-READ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当前session对不存在的记录加for update的锁：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emp where empid = 102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这时，如果其他session插入empid为102的记录（注意：这条记录并不存在），也会出现锁等待：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mysql&gt;insert into emp(empid,...) values(102,...);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阻塞等待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 执行rollback：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rollback;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(13.04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由于其他session_1回退后释放了Next-Key锁，当前session可以获得锁并成功插入记录：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mysql&gt;insert into emp(empid,...) values(102,...);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(13.35 sec)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恢复和复制的需要，对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锁机制的影响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录执行成功的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DELETE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等更新数据的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语句，并由此实现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数据库的恢复和主从复制（可以参见本书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管理篇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的介绍）。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的恢复机制（复制其实就是在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Slave 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不断做基于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的恢复）有以下特点。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l 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的恢复是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语句级的，也就是重新执行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语句。这与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数据库不同，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是基于数据库文件块的。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l 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是按照事务提交的先后顺序记录的，恢复也是按这个顺序进行的。这点也与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Oralce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不同，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是按照系统更新号（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System Change Number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SCN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）来恢复数据的，每个事务开始时，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都会分配一个全局唯一的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SCN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SCN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的顺序与事务开始的时间顺序是一致的。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从上面两点可知，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的恢复机制要求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：在一个事务未提交前，其他并发事务不能插入满足其锁定条件的任何记录，也就是不允许出现幻读，这已经超过了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ISO/ANSI SQL92“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可重复读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隔离级别的要求，实际上是要求事务要串行化。这也是许多情况下，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要用到间隙锁的原因，比如在用范围条件更新记录时，无论在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Commited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Repeatable Read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都要使用间隙锁，但这并不是隔离级别要求的，有关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在不同隔离级别下加锁的差异在下一小节还会介绍。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另外，对于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“insert  into target_tab select * from source_tab where ...”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“create  table new_tab ...select ... From  source_tab where ...(CTAS)”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这种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语句，用户并没有对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做任何更新操作，但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对这种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语句做了特别处理。先来看如下表的例子。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CTAS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操作给原表加锁例子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88"/>
        <w:gridCol w:w="3748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Empty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insert into target_tab select d1,name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5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Records: 5  Duplicates: 0  Warnings: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source_tab set name = '1' where name = '8';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commit;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返回结果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commit;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在上面的例子中，只是简单地读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表的数据，相当于执行一个普通的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语句，用一致性读就可以了。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正是这么做的，它通过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MVCC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技术实现的多版本数据来实现一致性读，不需要给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加任何锁。我们知道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也实现了多版本数据，对普通的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一致性读，也不需要加任何锁；但这里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却给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加了共享锁，并没有使用多版本数据一致性读技术！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为什么要这么做呢？其原因还是为了保证恢复和复制的正确性。因为不加锁的话，如果在上述语句执行过程中，其他事务对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做了更新操作，就可能导致数据恢复的结果错误。为了演示这一点，我们再重复一下前面的例子，不同的是在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session_1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执行事务前，先将系统变量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innodb_locks_unsafe_for_binlog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的值设置为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“on”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（其默认值为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off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），具体结果如下表所示。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                  CTAS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操作不给原表加锁带来的安全问题例子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172"/>
        <w:gridCol w:w="3164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mysql&gt;set innodb_locks_unsafe_for_binlog='on'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1    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1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target_tab select d1,name from source_tab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5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Records: 5  Duplicates: 0  Warnings: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session_1未提交，可以对session_1的select的记录进行更新操作。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source_tab set name = '8'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5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Rows matched: 5  Changed: 5  Warnings: 0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'8';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|  7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更新操作先提交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commit;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(0.05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插入操作后提交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commit;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(0.07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此时查看数据，target_tab中可以插入source_tab更新前的结果，这符合应用逻辑：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'8';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4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5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6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7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8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tt1 where name = '1';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source_tab where name = '8';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d1 | name | d2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4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5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6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7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  8 | 8    |  1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+----+------+----+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target_tab;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id   | 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4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5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6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7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8    | 1.00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+------+------+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5 rows in set (0.00 sec)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从上可见，设置系统变量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innodb_locks_unsafe_for_binlog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“on”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后，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不再对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加锁，结果也符合应用逻辑，但是如果分析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的内容：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2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3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TIMESTAMP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1169175130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274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#070119 10:51:57 server id 1  end_log_pos 105   Query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thread_id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exec_time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error_code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TIMESTAMP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1169175117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 source_tab 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'8'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379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#070119 10:52:10 server id 1  end_log_pos 406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406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#070119 10:52:14 server id 1  end_log_pos 474   Query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thread_id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exec_time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error_code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TIMESTAMP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1169175134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474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#070119 10:51:29 server id 1  end_log_pos 119   Query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thread_id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exec_time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error_code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TIMESTAMP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1169175089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 into target_tab select d1,name from source_tab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at 593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#070119 10:52:14 server id 1  end_log_pos 620  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COMMIT;  </w:t>
      </w:r>
    </w:p>
    <w:p w:rsidR="00506867" w:rsidRPr="00506867" w:rsidRDefault="00506867" w:rsidP="0050686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可以发现，在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中，更新操作的位置在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INSERT...SELECT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之前，如果使用这个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进行数据库恢复，恢复的结果与实际的应用逻辑不符；如果进行复制，就会导致主从数据库不一致！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通过上面的例子，我们就不难理解为什么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在处理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“Insert  into target_tab select * from source_tab where ...”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“create  table new_tab ...select ... From  source_tab where ...”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时要给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加锁，而不是使用对并发影响最小的多版本数据来实现一致性读。还要特别说明的是，如果上述语句的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是范围条件，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还会给源表加间隙锁（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Next-Lock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因此，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INSERT...SELECT...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CREATE TABLE...SELECT...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语句，可能会阻止对源表的并发更新，造成对源表锁的等待。如果查询比较复杂的话，会造成严重的性能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问题，我们在应用中应尽量避免使用。实际上，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将这种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叫作不确定（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non-deterministic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，不推荐使用。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如果应用中一定要用这种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来实现业务逻辑，又不希望对源表的并发更新产生影响，可以采取以下两种措施：</w:t>
      </w:r>
    </w:p>
    <w:p w:rsidR="00506867" w:rsidRPr="00506867" w:rsidRDefault="00506867" w:rsidP="00506867">
      <w:pPr>
        <w:widowControl/>
        <w:numPr>
          <w:ilvl w:val="0"/>
          <w:numId w:val="2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一是采取上面示例中的做法，将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innodb_locks_unsafe_for_binlog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的值设置为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“on”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，强制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使用多版本数据一致性读。但付出的代价是可能无法用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binlog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正确地恢复或复制数据，因此，不推荐使用这种方式。</w:t>
      </w:r>
    </w:p>
    <w:p w:rsidR="00506867" w:rsidRPr="00506867" w:rsidRDefault="00506867" w:rsidP="00506867">
      <w:pPr>
        <w:widowControl/>
        <w:numPr>
          <w:ilvl w:val="0"/>
          <w:numId w:val="22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二是通过使用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“select * from source_tab ... Into outfile”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“load data infile ...”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语句组合来间接实现，采用这种方式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source_tab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在不同隔离级别下的一致性读及锁的差异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前面讲过，锁和多版本数据是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实现一致性读和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ISO/ANSI SQL92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隔离级别的手段，因此，在不同的隔离级别下，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处理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时采用的一致性读策略和需要的锁是不同的。同时，数据恢复和复制机制的特点，也对一些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的一致性读策略和锁策略有很大影响。将这些特性归纳成如下表所示的内容，以便读者查阅。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                                   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存储引擎中不同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在不同隔离级别下锁比较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89"/>
        <w:gridCol w:w="3292"/>
        <w:gridCol w:w="990"/>
        <w:gridCol w:w="894"/>
        <w:gridCol w:w="990"/>
        <w:gridCol w:w="1181"/>
      </w:tblGrid>
      <w:tr w:rsidR="00506867" w:rsidRPr="00506867" w:rsidTr="0050686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隔离级别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一致性读和锁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Read Uncommited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Read Commited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Serializable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条件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None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None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无键冲突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键冲突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Select ... from ... Lock in share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Select * from ... For 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Insert into ... Select ...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（指源表锁）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innodb_locks_unsafe_for_binlog=off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innodb_locks_unsafe_for_binlog=on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None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 table ... </w:t>
            </w: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Select ...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（指源表锁）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innodb_locks_unsafe_for_binlog=off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innodb_locks_unsafe_for_binlog=on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None locks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Consisten read/None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Share Next-Key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从上表可以看出：对于许多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，隔离级别越高，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给记录集加的锁就越严格（尤其是使用范围条件的时候），产生锁冲突的可能性也就越高，从而对并发性事务处理性能的影响也就越大。因此，我们在应用中，应该尽量使用较低的隔离级别，以减少锁争用的机率。实际上，通过优化事务逻辑，大部分应用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Commited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隔离级别就足够了。对于一些确实需要更高隔离级别的事务，可以通过在程序中执行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 SESSION TRANSACTION ISOLATION LEVEL REPEATABLE READ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 SESSION TRANSACTION ISOLATION LEVEL SERIALIZABLE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动态改变隔离级别的方式满足需求。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什么时候使用表锁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对于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表，在绝大部分情况下都应该使用行级锁，因为事务和行锁往往是我们之所以选择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表的理由。但在个别特殊事务中，也可以考虑使用表级锁。</w:t>
      </w:r>
    </w:p>
    <w:p w:rsidR="00506867" w:rsidRPr="00506867" w:rsidRDefault="00506867" w:rsidP="00506867">
      <w:pPr>
        <w:widowControl/>
        <w:numPr>
          <w:ilvl w:val="0"/>
          <w:numId w:val="2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一种情况是：事务需要更新大部分或全部数据，表又比较大，如果使用默认的行锁，不仅这个事务执行效率低，而且可能造成其他事务长时间锁等待和锁冲突，这种情况下可以考虑使用表锁来提高该事务的执行速度。</w:t>
      </w:r>
    </w:p>
    <w:p w:rsidR="00506867" w:rsidRPr="00506867" w:rsidRDefault="00506867" w:rsidP="00506867">
      <w:pPr>
        <w:widowControl/>
        <w:numPr>
          <w:ilvl w:val="0"/>
          <w:numId w:val="2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第二种情况是：事务涉及多个表，比较复杂，很可能引起死锁，造成大量事务回滚。这种情况也可以考虑一次性锁定事务涉及的表，从而避免死锁、减少数据库因事务回滚带来的开销。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当然，应用中这两种事务不能太多，否则，就应该考虑使用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表了。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下，使用表锁要注意以下两点。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）使用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虽然可以给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加表级锁，但必须说明的是，表锁不是由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存储引擎层管理的，而是由其上一层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──MySQL Server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负责的，仅当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autocommit=0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innodb_table_locks=1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（默认设置）时，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层才能知道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加的表锁，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 Server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也才能感知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加的行锁，这种情况下，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才能自动识别涉及表级锁的死锁；否则，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将无法自动检测并处理这种死锁。有关死锁，下一小节还会继续讨论。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）在用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表加锁时要注意，要将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AUTOCOMMIT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，否则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不会给表加锁；事务结束前，不要用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释放表锁，因为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会隐含地提交事务；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COMMIT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ROLLBACK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并不能释放用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加的表级锁，必须用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UNLOCK TABLES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释放表锁。正确的方式见如下语句：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例如，如果需要写表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并从表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读，可以按如下做：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4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5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AUTOCOMMIT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867" w:rsidRPr="00506867" w:rsidRDefault="00506867" w:rsidP="0050686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LOCK TABLES t1 WRITE, t2 READ, ...;  </w:t>
      </w:r>
    </w:p>
    <w:p w:rsidR="00506867" w:rsidRPr="00506867" w:rsidRDefault="00506867" w:rsidP="0050686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[do something with tables t1 and t2 here];  </w:t>
      </w:r>
    </w:p>
    <w:p w:rsidR="00506867" w:rsidRPr="00506867" w:rsidRDefault="00506867" w:rsidP="0050686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COMMIT;  </w:t>
      </w:r>
    </w:p>
    <w:p w:rsidR="00506867" w:rsidRPr="00506867" w:rsidRDefault="00506867" w:rsidP="0050686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UNLOCK TABLES;  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关于死锁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上文讲过，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表锁是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deadlock free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的，这是因为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MyISAM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总是一次获得所需的全部锁，要么全部满足，要么等待，因此不会出现死锁。但在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中，除单个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组成的事务外，锁是逐步获得的，这就决定了在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中发生死锁是可能的。如下所示的就是一个发生死锁的例子。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存储引擎中的死锁例子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68"/>
        <w:gridCol w:w="4168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table_1 where where id=1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做一些其他处理...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* from table_2 where id=1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select * from table_2 where id =1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因session_2已取得排他锁，等待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做一些其他处理...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mysql&gt; select * from table_1 where </w:t>
            </w: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where id=1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死锁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在上面的例子中，两个事务都需要获得对方持有的排他锁才能继续完成事务，这种循环锁等待就是典型的死锁。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发生死锁后，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一般都能自动检测到，并使一个事务释放锁并回退，另一个事务获得锁，继续完成事务。但在涉及外部锁，或涉及表锁的情况下，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并不能完全自动检测到死锁，这需要通过设置锁等待超时参数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innodb_lock_wait_timeout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解决。需要说明的是，这个参数并不是只用来解决死锁问题，在并发访问比较高的情况下，如果大量事务因无法立即获得所需的锁而挂起，会占用大量计算机资源，造成严重性能问题，甚至拖跨数据库。我们通过设置合适的锁等待超时阈值，可以避免这种情况发生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通常来说，死锁都是应用设计的问题，通过调整业务流程、数据库对象设计、事务大小，以及访问数据库的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语句，绝大部分死锁都可以避免。下面就通过实例来介绍几种避免死锁的常用方法。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）在应用中，如果不同的程序会并发存取多个表，应尽量约定以相同的顺序来访问表，这样可以大大降低产生死锁的机会。在下面的例子中，由于两个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session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访问两个表的顺序不同，发生死锁的机会就非常高！但如果以相同的顺序来访问，死锁就可以避免。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存储引擎中表顺序造成的死锁例子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261"/>
        <w:gridCol w:w="4075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PENELOPE   | GUINESS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mysql&gt; insert into country </w:t>
            </w: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(country_id,country) values(110,'Test');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  insert into country (country_id,country) values(110,'Test');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PENELOPE   | GUINESS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  insert into country (country_id,country) values(110,'Test');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1213 (40001): Deadlock found when trying to get lock; try restarting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）在程序以批量方式处理数据的时候，如果事先对数据排序，保证每个线程按固定的顺序来处理记录，也可以大大降低出现死锁的可能。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   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存储引擎中表数据操作顺序不一致造成的死锁例子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75"/>
        <w:gridCol w:w="4261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PENELOPE   | GUINESS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3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ED         | CHASE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select first_name,last_name from actor where actor_id = 3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1213 (40001): Deadlock found when trying to get lock; try restarting transaction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first_name,last_name from actor where actor_id = 3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ED         | CHASE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(4.71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在事务中，如果要更新记录，应该直接申请足够级别的锁，即排他锁，而不应先申请共享锁，更新时再申请排他锁，因为当用户申请排他锁时，其他事务可能又已经获得了相同记录的共享锁，从而造成锁冲突，甚至死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      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）前面讲过，在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REPEATABLE-READ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隔离级别下，如果两个线程同时对相同条件记录用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SELECT...FOR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加排他锁，在没有符合该条件记录情况下，两个线程都会加锁成功。程序发现记录尚不存在，就试图插入一条新记录，如果两个线程都这么做，就会出现死锁。这种情况下，将隔离级别改成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COMMITTED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，就可避免问题，如下所示。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存储引擎中隔离级别引起的死锁例子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68"/>
        <w:gridCol w:w="4168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REPEATABLE-READ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REPEATABLE-READ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 = 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当前session对不存在的记录加for update的锁：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其他session也可以对不存在的记录加for update的锁：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actor_id,first_name,last_name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因为其他session也对该记录加了锁，所以当前的插入会等待：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 , first_name , 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因为其他session已经对记录进行了更新，这时候再插入记录就会提示死锁并退出：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(actor_id, first_name , 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1213 (40001): Deadlock found when trying to get lock; try restarting transaction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由于其他session已经退出，当前session可以获得锁并成功插入记录：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 , first_name , 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1 row affected (13.35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（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）当隔离级别为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READ COMMITTED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时，如果两个线程都先执行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SELECT...FOR UPDATE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，判断是否存在符合条件的记录，如果没有，就插入记录。此时，只有一个线程能插入成功，另一个线程会出现锁等待，当第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个线程提交后，第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个线程会因主键重出错，但虽然这个线程出错了，却会获得一个排他锁！这时如果有第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个线程又来申请排他锁，也会出现死锁。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对于这种情况，可以直接做插入操作，然后再捕获主键重异常，或者在遇到主键重错误时，总是执行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ROLLBACK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释放获得的排他锁，如下所示。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  InnoDB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存储引擎中隔离级别引起的死锁例子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35"/>
        <w:gridCol w:w="2935"/>
        <w:gridCol w:w="2466"/>
      </w:tblGrid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session_3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READ-COMMITTED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(0.01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READ-COMMITTED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(0.01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@@tx_isolation;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@@tx_isolation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READ-COMMITTED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(0.00 sec)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autocommit=0;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(0.01 sec)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Session_1获得for update的共享锁：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 first_name,last_name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由于记录不存在，session_2也可以获得for update的共享锁：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 first_name,last_name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Empty set 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Session_1可以成功插入记录：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(actor_id,first_name,last_name)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Query OK, 1 row affected </w:t>
            </w: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(0.00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Session_2插入申请等待获得锁：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(actor_id,first_name,last_name)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Session_1成功提交：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commit;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Query OK, 0 rows affected (0.04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Session_2获得锁，发现插入记录主键重，这个时候抛出了异常，但是并没有释放共享锁：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insert into actor (actor_id,first_name,last_name) values(201,'Lisa','Tom');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ERROR 1062 (23000): Duplicate entry '201' for key 'PRIMARY'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Session_3申请获得共享锁，因为session_2已经锁定该记录，所以session_3需要等待：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actor_id, first_name,last_name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等待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这个时候，如果session_2直接对记录进行更新操作，则会抛出死锁的异常：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actor set last_name='Lan' where actor_id = 201;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ERROR 1213 (40001): Deadlock found when </w:t>
            </w: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trying to get lock; try restarting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506867" w:rsidRPr="00506867" w:rsidTr="0050686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Session_2释放锁后，session_3获得锁：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first_name, last_name from actor where actor_id = 201 for update;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first_name | last_name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| Lisa       | Tom       |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+------------+-----------+</w:t>
            </w:r>
          </w:p>
          <w:p w:rsidR="00506867" w:rsidRPr="00506867" w:rsidRDefault="00506867" w:rsidP="005068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6867">
              <w:rPr>
                <w:rFonts w:ascii="宋体" w:eastAsia="宋体" w:hAnsi="宋体" w:cs="宋体"/>
                <w:kern w:val="0"/>
                <w:sz w:val="24"/>
                <w:szCs w:val="24"/>
              </w:rPr>
              <w:t>1 row in set (31.12 sec)</w:t>
            </w:r>
          </w:p>
        </w:tc>
      </w:tr>
    </w:tbl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尽管通过上面介绍的设计和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优化等措施，可以大大减少死锁，但死锁很难完全避免。因此，在程序设计中总是捕获并处理死锁异常是一个很好的编程习惯。</w:t>
      </w:r>
    </w:p>
    <w:p w:rsidR="00506867" w:rsidRPr="00506867" w:rsidRDefault="00506867" w:rsidP="0050686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如果出现死锁，可以用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SHOW INNODB STATUS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命令来确定最后一个死锁产生的原因。返回结果中包括死锁相关事务的详细信息，如引发死锁的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SQL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语句，事务已经获得的锁，正在等待什么锁，以及被回滚的事务等。据此可以分析死锁产生的原因和改进措施。下面是一段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SHOW INNODB STATUS</w:t>
      </w:r>
      <w:r w:rsidRPr="0050686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输出的样例：</w:t>
      </w:r>
    </w:p>
    <w:p w:rsidR="00506867" w:rsidRPr="00506867" w:rsidRDefault="00506867" w:rsidP="0050686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686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6" w:tgtFrame="_blank" w:tooltip="view plain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686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7" w:tgtFrame="_blank" w:tooltip="copy" w:history="1">
        <w:r w:rsidRPr="00506867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50686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 innodb status \G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…….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------------------------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LATEST DETECTED DEADLOCK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------------------------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070710 14:05:16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 (1) TRANSACTION: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 0 117470078, ACTIVE 117 sec, process no 1468, OS thread id 1197328736 inserting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 tables in use 1, locked 1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LOCK WAIT 5 lock struct(s), heap size 1216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MySQL thread id 7521657, query id 673468054 localhost root update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 into country (country_id,country) values(110,'Test')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………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 (2) TRANSACTION: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 0 117470079, ACTIVE 39 sec, process no 1468, OS thread id 1164048736 starting index read, thread declared inside InnoDB 500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 tables in use 1, locked 1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 lock struct(s), heap size 1216, undo log entries 1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 thread id 7521664, query id 673468058 localhost root statistics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first_name,last_name from actor where </w:t>
      </w:r>
      <w:r w:rsidRPr="0050686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actor_id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068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 update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 (2) HOLDS THE LOCK(S):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………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 (2) WAITING FOR THIS LOCK TO BE GRANTED: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………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 WE ROLL BACK TRANSACTION (1)  </w:t>
      </w:r>
    </w:p>
    <w:p w:rsidR="00506867" w:rsidRPr="00506867" w:rsidRDefault="00506867" w:rsidP="005068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8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  </w:t>
      </w:r>
    </w:p>
    <w:p w:rsidR="00506867" w:rsidRDefault="00506867"/>
    <w:sectPr w:rsidR="00506867" w:rsidSect="00DD4E4C">
      <w:headerReference w:type="defaul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3A2" w:rsidRDefault="003263A2" w:rsidP="00506867">
      <w:r>
        <w:separator/>
      </w:r>
    </w:p>
  </w:endnote>
  <w:endnote w:type="continuationSeparator" w:id="1">
    <w:p w:rsidR="003263A2" w:rsidRDefault="003263A2" w:rsidP="00506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3A2" w:rsidRDefault="003263A2" w:rsidP="00506867">
      <w:r>
        <w:separator/>
      </w:r>
    </w:p>
  </w:footnote>
  <w:footnote w:type="continuationSeparator" w:id="1">
    <w:p w:rsidR="003263A2" w:rsidRDefault="003263A2" w:rsidP="005068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F52" w:rsidRDefault="00F03F52">
    <w:pPr>
      <w:pStyle w:val="a3"/>
    </w:pPr>
    <w:r>
      <w:rPr>
        <w:rFonts w:hint="eastAsia"/>
      </w:rPr>
      <w:t xml:space="preserve">     吗，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2A25"/>
    <w:multiLevelType w:val="multilevel"/>
    <w:tmpl w:val="EAB4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10340"/>
    <w:multiLevelType w:val="multilevel"/>
    <w:tmpl w:val="D2F8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B23602"/>
    <w:multiLevelType w:val="multilevel"/>
    <w:tmpl w:val="504E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417C2"/>
    <w:multiLevelType w:val="multilevel"/>
    <w:tmpl w:val="309C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FE38EE"/>
    <w:multiLevelType w:val="multilevel"/>
    <w:tmpl w:val="7CC4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184AF1"/>
    <w:multiLevelType w:val="multilevel"/>
    <w:tmpl w:val="A600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85794"/>
    <w:multiLevelType w:val="multilevel"/>
    <w:tmpl w:val="1D4A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A96B16"/>
    <w:multiLevelType w:val="multilevel"/>
    <w:tmpl w:val="F5E2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42193"/>
    <w:multiLevelType w:val="multilevel"/>
    <w:tmpl w:val="87D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829A7"/>
    <w:multiLevelType w:val="multilevel"/>
    <w:tmpl w:val="4E3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697228"/>
    <w:multiLevelType w:val="multilevel"/>
    <w:tmpl w:val="59F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870EB0"/>
    <w:multiLevelType w:val="multilevel"/>
    <w:tmpl w:val="2DA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A504CA"/>
    <w:multiLevelType w:val="multilevel"/>
    <w:tmpl w:val="C99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8511E"/>
    <w:multiLevelType w:val="multilevel"/>
    <w:tmpl w:val="7DCE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E258DB"/>
    <w:multiLevelType w:val="multilevel"/>
    <w:tmpl w:val="10B2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130D66"/>
    <w:multiLevelType w:val="multilevel"/>
    <w:tmpl w:val="6D0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4566B9"/>
    <w:multiLevelType w:val="multilevel"/>
    <w:tmpl w:val="2B20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6A5CD1"/>
    <w:multiLevelType w:val="multilevel"/>
    <w:tmpl w:val="31B0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2B6C48"/>
    <w:multiLevelType w:val="multilevel"/>
    <w:tmpl w:val="9F48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F60526"/>
    <w:multiLevelType w:val="multilevel"/>
    <w:tmpl w:val="50A2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FA02D7"/>
    <w:multiLevelType w:val="multilevel"/>
    <w:tmpl w:val="648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5F38B6"/>
    <w:multiLevelType w:val="multilevel"/>
    <w:tmpl w:val="9850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3A69F2"/>
    <w:multiLevelType w:val="multilevel"/>
    <w:tmpl w:val="6F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452725"/>
    <w:multiLevelType w:val="multilevel"/>
    <w:tmpl w:val="D6EC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C52128"/>
    <w:multiLevelType w:val="multilevel"/>
    <w:tmpl w:val="5BD8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9"/>
  </w:num>
  <w:num w:numId="3">
    <w:abstractNumId w:val="4"/>
  </w:num>
  <w:num w:numId="4">
    <w:abstractNumId w:val="15"/>
  </w:num>
  <w:num w:numId="5">
    <w:abstractNumId w:val="6"/>
  </w:num>
  <w:num w:numId="6">
    <w:abstractNumId w:val="22"/>
  </w:num>
  <w:num w:numId="7">
    <w:abstractNumId w:val="2"/>
  </w:num>
  <w:num w:numId="8">
    <w:abstractNumId w:val="12"/>
  </w:num>
  <w:num w:numId="9">
    <w:abstractNumId w:val="20"/>
  </w:num>
  <w:num w:numId="10">
    <w:abstractNumId w:val="8"/>
  </w:num>
  <w:num w:numId="11">
    <w:abstractNumId w:val="0"/>
  </w:num>
  <w:num w:numId="12">
    <w:abstractNumId w:val="17"/>
  </w:num>
  <w:num w:numId="13">
    <w:abstractNumId w:val="7"/>
  </w:num>
  <w:num w:numId="14">
    <w:abstractNumId w:val="11"/>
  </w:num>
  <w:num w:numId="15">
    <w:abstractNumId w:val="9"/>
  </w:num>
  <w:num w:numId="16">
    <w:abstractNumId w:val="24"/>
  </w:num>
  <w:num w:numId="17">
    <w:abstractNumId w:val="23"/>
  </w:num>
  <w:num w:numId="18">
    <w:abstractNumId w:val="14"/>
  </w:num>
  <w:num w:numId="19">
    <w:abstractNumId w:val="5"/>
  </w:num>
  <w:num w:numId="20">
    <w:abstractNumId w:val="1"/>
  </w:num>
  <w:num w:numId="21">
    <w:abstractNumId w:val="16"/>
  </w:num>
  <w:num w:numId="22">
    <w:abstractNumId w:val="10"/>
  </w:num>
  <w:num w:numId="23">
    <w:abstractNumId w:val="21"/>
  </w:num>
  <w:num w:numId="24">
    <w:abstractNumId w:val="3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>
      <o:colormenu v:ext="edit" fillcolor="none [66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ED6"/>
    <w:rsid w:val="001C2A86"/>
    <w:rsid w:val="001D2498"/>
    <w:rsid w:val="00213C02"/>
    <w:rsid w:val="00245778"/>
    <w:rsid w:val="003263A2"/>
    <w:rsid w:val="00372ED6"/>
    <w:rsid w:val="00490FED"/>
    <w:rsid w:val="00506867"/>
    <w:rsid w:val="005C1B8C"/>
    <w:rsid w:val="00606E11"/>
    <w:rsid w:val="00625B5C"/>
    <w:rsid w:val="007C30D9"/>
    <w:rsid w:val="008312C1"/>
    <w:rsid w:val="00943ED2"/>
    <w:rsid w:val="009606D6"/>
    <w:rsid w:val="00960F06"/>
    <w:rsid w:val="00CA250B"/>
    <w:rsid w:val="00D65132"/>
    <w:rsid w:val="00DD4E4C"/>
    <w:rsid w:val="00EC02F5"/>
    <w:rsid w:val="00ED6D13"/>
    <w:rsid w:val="00F0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E4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68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068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68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0686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06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506867"/>
  </w:style>
  <w:style w:type="character" w:styleId="a5">
    <w:name w:val="Hyperlink"/>
    <w:basedOn w:val="a0"/>
    <w:uiPriority w:val="99"/>
    <w:unhideWhenUsed/>
    <w:rsid w:val="005068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06867"/>
    <w:rPr>
      <w:color w:val="800080"/>
      <w:u w:val="single"/>
    </w:rPr>
  </w:style>
  <w:style w:type="character" w:customStyle="1" w:styleId="linkcategories">
    <w:name w:val="link_categories"/>
    <w:basedOn w:val="a0"/>
    <w:rsid w:val="00506867"/>
  </w:style>
  <w:style w:type="character" w:customStyle="1" w:styleId="linkpostdate">
    <w:name w:val="link_postdate"/>
    <w:basedOn w:val="a0"/>
    <w:rsid w:val="00506867"/>
  </w:style>
  <w:style w:type="character" w:customStyle="1" w:styleId="linkview">
    <w:name w:val="link_view"/>
    <w:basedOn w:val="a0"/>
    <w:rsid w:val="00506867"/>
  </w:style>
  <w:style w:type="character" w:customStyle="1" w:styleId="linkcomments">
    <w:name w:val="link_comments"/>
    <w:basedOn w:val="a0"/>
    <w:rsid w:val="00506867"/>
  </w:style>
  <w:style w:type="character" w:customStyle="1" w:styleId="linkcollect">
    <w:name w:val="link_collect"/>
    <w:basedOn w:val="a0"/>
    <w:rsid w:val="00506867"/>
  </w:style>
  <w:style w:type="character" w:customStyle="1" w:styleId="linkreport">
    <w:name w:val="link_report"/>
    <w:basedOn w:val="a0"/>
    <w:rsid w:val="00506867"/>
  </w:style>
  <w:style w:type="character" w:styleId="a7">
    <w:name w:val="Emphasis"/>
    <w:basedOn w:val="a0"/>
    <w:uiPriority w:val="20"/>
    <w:qFormat/>
    <w:rsid w:val="00506867"/>
    <w:rPr>
      <w:i/>
      <w:iCs/>
    </w:rPr>
  </w:style>
  <w:style w:type="paragraph" w:styleId="a8">
    <w:name w:val="Normal (Web)"/>
    <w:basedOn w:val="a"/>
    <w:uiPriority w:val="99"/>
    <w:semiHidden/>
    <w:unhideWhenUsed/>
    <w:rsid w:val="00506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06867"/>
    <w:rPr>
      <w:b/>
      <w:bCs/>
    </w:rPr>
  </w:style>
  <w:style w:type="character" w:customStyle="1" w:styleId="tag">
    <w:name w:val="tag"/>
    <w:basedOn w:val="a0"/>
    <w:rsid w:val="00506867"/>
  </w:style>
  <w:style w:type="character" w:customStyle="1" w:styleId="attribute">
    <w:name w:val="attribute"/>
    <w:basedOn w:val="a0"/>
    <w:rsid w:val="00506867"/>
  </w:style>
  <w:style w:type="character" w:customStyle="1" w:styleId="attribute-value">
    <w:name w:val="attribute-value"/>
    <w:basedOn w:val="a0"/>
    <w:rsid w:val="00506867"/>
  </w:style>
  <w:style w:type="character" w:customStyle="1" w:styleId="tag-name">
    <w:name w:val="tag-name"/>
    <w:basedOn w:val="a0"/>
    <w:rsid w:val="00506867"/>
  </w:style>
  <w:style w:type="paragraph" w:styleId="aa">
    <w:name w:val="Balloon Text"/>
    <w:basedOn w:val="a"/>
    <w:link w:val="Char1"/>
    <w:uiPriority w:val="99"/>
    <w:semiHidden/>
    <w:unhideWhenUsed/>
    <w:rsid w:val="00CA250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A25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4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68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6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2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34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99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6560702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431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410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3470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272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71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551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1127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427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720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30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4857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344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5271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471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3734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691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9489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311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0022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698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1177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360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8172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699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dn.net/tag/%e6%82%b2%e8%a7%82%e9%94%81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blog.csdn.net/tanga842428/article/details/52748531" TargetMode="External"/><Relationship Id="rId39" Type="http://schemas.openxmlformats.org/officeDocument/2006/relationships/hyperlink" Target="http://blog.csdn.net/tanga842428/article/details/527485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b.csdn.net/base/mysql" TargetMode="External"/><Relationship Id="rId34" Type="http://schemas.openxmlformats.org/officeDocument/2006/relationships/hyperlink" Target="http://blog.csdn.net/tanga842428/article/details/52748531" TargetMode="External"/><Relationship Id="rId42" Type="http://schemas.openxmlformats.org/officeDocument/2006/relationships/hyperlink" Target="http://blog.csdn.net/tanga842428/article/details/52748531" TargetMode="External"/><Relationship Id="rId47" Type="http://schemas.openxmlformats.org/officeDocument/2006/relationships/hyperlink" Target="http://blog.csdn.net/tanga842428/article/details/5274853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blog.csdn.net/tanga842428/article/details/52748531" TargetMode="External"/><Relationship Id="rId12" Type="http://schemas.openxmlformats.org/officeDocument/2006/relationships/hyperlink" Target="http://www.csdn.net/tag/%e9%a1%b5%e9%94%81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tanga842428/article/details/52748531" TargetMode="External"/><Relationship Id="rId33" Type="http://schemas.openxmlformats.org/officeDocument/2006/relationships/hyperlink" Target="http://blog.csdn.net/tanga842428/article/details/52748531" TargetMode="External"/><Relationship Id="rId38" Type="http://schemas.openxmlformats.org/officeDocument/2006/relationships/hyperlink" Target="http://blog.csdn.net/tanga842428/article/details/52748531" TargetMode="External"/><Relationship Id="rId46" Type="http://schemas.openxmlformats.org/officeDocument/2006/relationships/hyperlink" Target="http://blog.csdn.net/tanga842428/article/details/5274853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anga842428/article/details/52748531" TargetMode="External"/><Relationship Id="rId20" Type="http://schemas.openxmlformats.org/officeDocument/2006/relationships/hyperlink" Target="http://blog.csdn.net/tanga842428/article/details/52748531" TargetMode="External"/><Relationship Id="rId29" Type="http://schemas.openxmlformats.org/officeDocument/2006/relationships/hyperlink" Target="http://blog.csdn.net/tanga842428/article/details/52748531" TargetMode="External"/><Relationship Id="rId41" Type="http://schemas.openxmlformats.org/officeDocument/2006/relationships/hyperlink" Target="http://blog.csdn.net/tanga842428/article/details/527485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%e8%a1%a8%e9%94%81" TargetMode="External"/><Relationship Id="rId24" Type="http://schemas.openxmlformats.org/officeDocument/2006/relationships/hyperlink" Target="http://blog.csdn.net/tanga842428/article/details/52748531" TargetMode="External"/><Relationship Id="rId32" Type="http://schemas.openxmlformats.org/officeDocument/2006/relationships/hyperlink" Target="http://blog.csdn.net/tanga842428/article/details/52748531" TargetMode="External"/><Relationship Id="rId37" Type="http://schemas.openxmlformats.org/officeDocument/2006/relationships/hyperlink" Target="http://blog.csdn.net/tanga842428/article/details/52748531" TargetMode="External"/><Relationship Id="rId40" Type="http://schemas.openxmlformats.org/officeDocument/2006/relationships/hyperlink" Target="http://blog.csdn.net/tanga842428/article/details/52748531" TargetMode="External"/><Relationship Id="rId45" Type="http://schemas.openxmlformats.org/officeDocument/2006/relationships/hyperlink" Target="http://blog.csdn.net/tanga842428/article/details/52748531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blog.csdn.net/tanga842428/article/details/52748531" TargetMode="External"/><Relationship Id="rId28" Type="http://schemas.openxmlformats.org/officeDocument/2006/relationships/hyperlink" Target="http://blog.csdn.net/tanga842428/article/details/52748531" TargetMode="External"/><Relationship Id="rId36" Type="http://schemas.openxmlformats.org/officeDocument/2006/relationships/hyperlink" Target="http://blog.csdn.net/tanga842428/article/details/5274853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csdn.net/tag/%e8%a1%8c%e9%94%81" TargetMode="External"/><Relationship Id="rId19" Type="http://schemas.openxmlformats.org/officeDocument/2006/relationships/hyperlink" Target="http://blog.csdn.net/tanga842428/article/details/52748531" TargetMode="External"/><Relationship Id="rId31" Type="http://schemas.openxmlformats.org/officeDocument/2006/relationships/hyperlink" Target="http://blog.csdn.net/tanga842428/article/details/52748531" TargetMode="External"/><Relationship Id="rId44" Type="http://schemas.openxmlformats.org/officeDocument/2006/relationships/hyperlink" Target="http://blog.csdn.net/tanga842428/article/details/52748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MySQL" TargetMode="External"/><Relationship Id="rId14" Type="http://schemas.openxmlformats.org/officeDocument/2006/relationships/hyperlink" Target="http://blog.csdn.net/tanga842428/article/details/52748531" TargetMode="External"/><Relationship Id="rId22" Type="http://schemas.openxmlformats.org/officeDocument/2006/relationships/hyperlink" Target="http://blog.csdn.net/tanga842428/article/details/52748531" TargetMode="External"/><Relationship Id="rId27" Type="http://schemas.openxmlformats.org/officeDocument/2006/relationships/hyperlink" Target="http://blog.csdn.net/tanga842428/article/details/52748531" TargetMode="External"/><Relationship Id="rId30" Type="http://schemas.openxmlformats.org/officeDocument/2006/relationships/hyperlink" Target="http://blog.csdn.net/tanga842428/article/details/52748531" TargetMode="External"/><Relationship Id="rId35" Type="http://schemas.openxmlformats.org/officeDocument/2006/relationships/hyperlink" Target="http://blog.csdn.net/tanga842428/article/details/52748531" TargetMode="External"/><Relationship Id="rId43" Type="http://schemas.openxmlformats.org/officeDocument/2006/relationships/hyperlink" Target="http://blog.csdn.net/tanga842428/article/details/52748531" TargetMode="External"/><Relationship Id="rId48" Type="http://schemas.openxmlformats.org/officeDocument/2006/relationships/header" Target="header1.xml"/><Relationship Id="rId8" Type="http://schemas.openxmlformats.org/officeDocument/2006/relationships/hyperlink" Target="http://blog.csdn.net/tanga842428/article/details/527485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43</Pages>
  <Words>7216</Words>
  <Characters>41133</Characters>
  <Application>Microsoft Office Word</Application>
  <DocSecurity>0</DocSecurity>
  <Lines>342</Lines>
  <Paragraphs>96</Paragraphs>
  <ScaleCrop>false</ScaleCrop>
  <Company/>
  <LinksUpToDate>false</LinksUpToDate>
  <CharactersWithSpaces>48253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12</cp:revision>
  <dcterms:created xsi:type="dcterms:W3CDTF">2017-10-26T08:40:00Z</dcterms:created>
  <dcterms:modified xsi:type="dcterms:W3CDTF">2017-10-26T15:11:00Z</dcterms:modified>
</cp:coreProperties>
</file>