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mongodb的自动生成的唯一id是根据：</w:t>
      </w:r>
    </w:p>
    <w:p>
      <w:r>
        <w:drawing>
          <wp:inline distT="0" distB="0" distL="114300" distR="114300">
            <wp:extent cx="3009265" cy="6762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因此可以通过这个id后的当时的时间戳;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db.tt.find()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ObjectId("58037b045a808d2420e8fa53"), "a" : 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ObjectId("58037b045a808d2420e8fa53"</w:t>
      </w:r>
      <w:r>
        <w:rPr>
          <w:rFonts w:hint="eastAsia"/>
          <w:highlight w:val="yellow"/>
          <w:lang w:val="en-US" w:eastAsia="zh-CN"/>
        </w:rPr>
        <w:t>).getTimestamp()  //得到建立时的时间戳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ISODate("2016-10-16T13:05:08Z")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</w:rPr>
        <w:instrText xml:space="preserve"> HYPERLINK "http://bbs.csdn.net/topics/380197294" \o "如何让mongoDB不排序" \t "http://bbs.csdn.net/forums/_blank" </w:instrText>
      </w:r>
      <w:r>
        <w:rPr>
          <w:rFonts w:ascii="Helvetica" w:hAnsi="Helvetica" w:eastAsia="Helvetica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</w:rPr>
        <w:t>如何让mongoDB不排序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eastAsia="zh-CN"/>
        </w:rPr>
        <w:t>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auto"/>
          <w:spacing w:val="0"/>
          <w:sz w:val="18"/>
          <w:szCs w:val="18"/>
          <w:u w:val="single"/>
          <w:shd w:val="clear" w:fill="F5F5F5"/>
          <w:lang w:val="en-US" w:eastAsia="zh-CN"/>
        </w:rPr>
        <w:t>M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  <w:lang w:val="en-US" w:eastAsia="zh-CN"/>
        </w:rPr>
        <w:t>ongodb再插入时如果没有指定id值的话会自动生成，而排序默认可能按照这个排序返回结果，而此值是根据时间戳机器码进程值和随机数决定的，因此对于同一台机器而言（不同的机器插入的数据也应该一样），只是时间的不同而排序又是二进制排序（一个字节一个字节的排序），因此返回的结果还是按照插入时的顺序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  <w:t>负载均衡：</w:t>
      </w:r>
    </w:p>
    <w:p>
      <w:pPr>
        <w:rPr>
          <w:rFonts w:hint="default"/>
        </w:rPr>
      </w:pPr>
      <w:r>
        <w:t>通过./mongod --dbpath master --port 10000 --master启动一个mongodb实例。</w:t>
      </w:r>
      <w:r>
        <w:rPr>
          <w:rFonts w:hint="default"/>
        </w:rPr>
        <w:br w:type="textWrapping"/>
      </w:r>
      <w:r>
        <w:rPr>
          <w:rFonts w:hint="default"/>
        </w:rPr>
        <w:t>2、通过./mongod --dbpath slave --port 10001 --slave启动另一个mongodb实例，与上一个实例在同一台服务器上。</w:t>
      </w:r>
      <w:r>
        <w:rPr>
          <w:rFonts w:hint="default"/>
        </w:rPr>
        <w:br w:type="textWrapping"/>
      </w:r>
      <w:r>
        <w:rPr>
          <w:rFonts w:hint="default"/>
        </w:rPr>
        <w:t>3、在slave的shell中添加了一个source是localhost:10000。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经过以上步骤，slave会自动同步master上的数据。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  <w:t>Mongdo数据库快照;</w:t>
      </w:r>
    </w:p>
    <w:p>
      <w:r>
        <w:rPr>
          <w:rFonts w:hint="eastAsia"/>
          <w:lang w:val="en-US" w:eastAsia="zh-CN"/>
        </w:rPr>
        <w:t>1、</w:t>
      </w:r>
      <w:r>
        <w:t>数据库快照是数据库（称为“源数据库”）的只读静态视图。在创建时，每个数据库快照在事务上都与源数据库一致。在创建数据库快照时，源数据库通常会有打开的事务。在快照可以使用之前，打开的事务会回滚以使数据库快照在事务上取得一致。</w:t>
      </w:r>
    </w:p>
    <w:p>
      <w:r>
        <w:rPr>
          <w:rFonts w:hint="eastAsia"/>
          <w:lang w:val="en-US" w:eastAsia="zh-CN"/>
        </w:rPr>
        <w:t>2、</w:t>
      </w:r>
      <w:r>
        <w:t>内存快照，某一时刻内存数据状态</w:t>
      </w:r>
    </w:p>
    <w:p/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BSON只支持UTF8编码。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CA0000"/>
          <w:spacing w:val="0"/>
          <w:sz w:val="18"/>
          <w:szCs w:val="18"/>
          <w:u w:val="single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D1415"/>
    <w:rsid w:val="18134650"/>
    <w:rsid w:val="24160D91"/>
    <w:rsid w:val="26642C71"/>
    <w:rsid w:val="35E37815"/>
    <w:rsid w:val="453F2113"/>
    <w:rsid w:val="584056BA"/>
    <w:rsid w:val="5E014485"/>
    <w:rsid w:val="6CCC56EC"/>
    <w:rsid w:val="743C6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2016-10-21T01:09:48Z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