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6B8" w:rsidRPr="00B406B8" w:rsidRDefault="00B406B8" w:rsidP="00B406B8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color w:val="333333"/>
          <w:kern w:val="0"/>
          <w:szCs w:val="21"/>
        </w:rPr>
        <w:t>使用示例：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 xml:space="preserve"> java -jar selenium-server.jar [-interactive] [options]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-port &lt;nnnn&gt;: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selenium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服务器使用的端口号（默认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 xml:space="preserve"> 4444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-timeout &lt;nnnn&gt;: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我们放弃前（超时）所等待的秒数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-interactive: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进入交互模式。参考</w:t>
      </w:r>
      <w:hyperlink r:id="rId7" w:history="1">
        <w:r w:rsidRPr="00B406B8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教程</w:t>
        </w:r>
      </w:hyperlink>
      <w:r w:rsidRPr="00B406B8">
        <w:rPr>
          <w:rFonts w:ascii="Georgia" w:eastAsia="宋体" w:hAnsi="Georgia" w:cs="宋体"/>
          <w:color w:val="333333"/>
          <w:kern w:val="0"/>
          <w:szCs w:val="21"/>
        </w:rPr>
        <w:t>获取更多信息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-multiWindow: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进入被测试网站都在单独窗口打开的模式，并且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支持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frame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-forcedBrowserMode &lt;browser&gt;: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设置浏览器模式（例如，所有的会话都使用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"*iexplore"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，不管给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getNewBrowserSession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传递什么参数）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-userExtensions &lt;file&gt;: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指定一个被载入到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文件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-browserSessionReuse: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停止在测试间重新初始化和替换浏览器。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-alwaysProxy: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默认情况下，我们尽量少的进行代理；设置这个标志将会强制所有的浏览器通讯都通过代理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-firefoxProfileTemplate &lt;dir&gt;: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一般情况，我们在每次启动之前都生成一个干净的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Firefox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设置。您可以指定一个目录来让我们将您的设置拷贝过来，代替我们生成的。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-debug: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进入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debug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模式，会有更多的跟踪调试信息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-htmlSuite &lt;browser&gt; &lt;startURL&gt; &lt;suiteFile&gt; &lt;resultFile&gt;: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使用指定的浏览器（例如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"*firefox"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）在指定的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URL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（例如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"http://www.google.com"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），运行一个单独的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HTML Selenese (Selenium Core)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测试套件然后立即退出。您需要指定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测试套件的绝对路径还有我们将会生成的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测试结果文件的路径。</w:t>
      </w:r>
    </w:p>
    <w:p w:rsidR="00B406B8" w:rsidRPr="00B406B8" w:rsidRDefault="00B406B8" w:rsidP="00B40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-proxyInjectionMode: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进入代理注入模式，这个模式中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服务器作为进入测试程序的所有内容的代理服务器。在这个模式下，可以跨多个域访问，并且还支持如下附加参数：</w:t>
      </w:r>
    </w:p>
    <w:p w:rsidR="00B406B8" w:rsidRPr="00B406B8" w:rsidRDefault="00B406B8" w:rsidP="00B406B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-dontInjectRegex &lt;regex&gt;: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附加的正则表达式，代理注入模式能够使用它决定是否进行注入</w:t>
      </w:r>
    </w:p>
    <w:p w:rsidR="00B406B8" w:rsidRPr="00B406B8" w:rsidRDefault="00B406B8" w:rsidP="00B406B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-userJsInjection &lt;file&gt;: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指定一个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文件，将它注入到所有页面中</w:t>
      </w:r>
    </w:p>
    <w:p w:rsidR="00B406B8" w:rsidRPr="00B406B8" w:rsidRDefault="00B406B8" w:rsidP="00B406B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-userContentTransformation &lt;regex&gt; &lt;replacement&gt;: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一个正则表达式，对所有被测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内容进行匹配；第二个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string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将会对替换所有匹配的内容。这个标志能够使用多次。一个简单的适合使用这个参数的例子：如果你添加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"-userContentTransformation https http"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那么测试应用程序的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中的所有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"https"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字符串都会被替换为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"http"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406B8" w:rsidRPr="00B406B8" w:rsidRDefault="00B406B8" w:rsidP="00B406B8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color w:val="333333"/>
          <w:kern w:val="0"/>
          <w:szCs w:val="21"/>
        </w:rPr>
        <w:t>我们还支持两种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Java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系统属性：</w:t>
      </w: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-Dhttp.proxyHost </w:t>
      </w: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和</w:t>
      </w: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-Dhttp.proxyPort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。使用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服务器作为代理服务器，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一般重载你的代理服务器配置。使用这个参数适合在使用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服务器代理的同时使用你自己的代理服务器。使用代理服务器时这样配置：</w:t>
      </w:r>
    </w:p>
    <w:p w:rsidR="00B406B8" w:rsidRPr="00B406B8" w:rsidRDefault="00B406B8" w:rsidP="00B406B8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宋体" w:eastAsia="宋体" w:hAnsi="宋体" w:cs="宋体"/>
          <w:color w:val="333333"/>
          <w:kern w:val="0"/>
          <w:sz w:val="24"/>
          <w:szCs w:val="24"/>
        </w:rPr>
        <w:t>java -Dhttp.proxyHost=myproxy.com -Dhttp.proxyPort=1234 -jar selenium-server.jar</w:t>
      </w:r>
    </w:p>
    <w:p w:rsidR="00B406B8" w:rsidRPr="00B406B8" w:rsidRDefault="00B406B8" w:rsidP="00B406B8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Georgia" w:eastAsia="宋体" w:hAnsi="Georgia" w:cs="宋体"/>
          <w:color w:val="333333"/>
          <w:kern w:val="0"/>
          <w:szCs w:val="21"/>
        </w:rPr>
        <w:t>如果你的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HTTP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代理服务器需要验证，你还可以在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http.proxyHost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http.proxyPort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后面设置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-</w:t>
      </w: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Dhttp.proxyUser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 xml:space="preserve"> -</w:t>
      </w:r>
      <w:r w:rsidRPr="00B406B8">
        <w:rPr>
          <w:rFonts w:ascii="Georgia" w:eastAsia="宋体" w:hAnsi="Georgia" w:cs="宋体"/>
          <w:b/>
          <w:bCs/>
          <w:color w:val="333333"/>
          <w:kern w:val="0"/>
          <w:szCs w:val="21"/>
        </w:rPr>
        <w:t>Dhttp.proxyPassword</w:t>
      </w:r>
      <w:r w:rsidRPr="00B406B8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406B8" w:rsidRPr="00B406B8" w:rsidRDefault="00B406B8" w:rsidP="00B406B8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06B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java -Dhttp.proxyHost=myproxy.com -Dhttp.proxyPort=1234 -Dhttp.proxyUser=joe -Dhttp.proxyPassword=example -jar selenium-server.jar</w:t>
      </w:r>
    </w:p>
    <w:p w:rsidR="005C1B8C" w:rsidRDefault="005C1B8C"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3CF" w:rsidRDefault="001853CF" w:rsidP="00B406B8">
      <w:r>
        <w:separator/>
      </w:r>
    </w:p>
  </w:endnote>
  <w:endnote w:type="continuationSeparator" w:id="0">
    <w:p w:rsidR="001853CF" w:rsidRDefault="001853CF" w:rsidP="00B4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3CF" w:rsidRDefault="001853CF" w:rsidP="00B406B8">
      <w:r>
        <w:separator/>
      </w:r>
    </w:p>
  </w:footnote>
  <w:footnote w:type="continuationSeparator" w:id="0">
    <w:p w:rsidR="001853CF" w:rsidRDefault="001853CF" w:rsidP="00B4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42B55"/>
    <w:multiLevelType w:val="multilevel"/>
    <w:tmpl w:val="3BF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42"/>
    <w:rsid w:val="001853CF"/>
    <w:rsid w:val="005C1B8C"/>
    <w:rsid w:val="00606E11"/>
    <w:rsid w:val="00807742"/>
    <w:rsid w:val="00B4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86D0F-AB23-4B69-BFCB-033AA05C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6B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40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406B8"/>
    <w:rPr>
      <w:b/>
      <w:bCs/>
    </w:rPr>
  </w:style>
  <w:style w:type="character" w:styleId="a9">
    <w:name w:val="Hyperlink"/>
    <w:basedOn w:val="a0"/>
    <w:uiPriority w:val="99"/>
    <w:semiHidden/>
    <w:unhideWhenUsed/>
    <w:rsid w:val="00B406B8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B406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5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javascud.org/pages/viewpage.action?pageId=5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2017-07-18T09:07:00Z</dcterms:created>
  <dcterms:modified xsi:type="dcterms:W3CDTF">2017-07-18T09:07:00Z</dcterms:modified>
</cp:coreProperties>
</file>