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8D08D" w:themeColor="accent6" w:themeTint="99"/>
  <w:body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362E2B"/>
          <w:kern w:val="0"/>
          <w:sz w:val="20"/>
          <w:szCs w:val="20"/>
        </w:rPr>
        <w:t>参考：</w:t>
      </w:r>
      <w:hyperlink r:id="rId7" w:history="1">
        <w:r w:rsidR="00A507F3" w:rsidRPr="000801AD">
          <w:rPr>
            <w:rStyle w:val="a6"/>
            <w:rFonts w:ascii="Verdana" w:eastAsia="宋体" w:hAnsi="Verdana" w:cs="宋体"/>
            <w:kern w:val="0"/>
            <w:sz w:val="20"/>
            <w:szCs w:val="20"/>
          </w:rPr>
          <w:t>http://blog.csdn.net/skp127/article/details/52026150</w:t>
        </w:r>
      </w:hyperlink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</w:p>
    <w:p w:rsidR="00C831CE" w:rsidRDefault="00C831CE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大致的</w:t>
      </w:r>
      <w:hyperlink r:id="rId8" w:tgtFrame="_blank" w:tooltip="大型网站架构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架构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 jsp+tomcat+</w:t>
      </w:r>
      <w:hyperlink r:id="rId9" w:tgtFrame="_blank" w:tooltip="MySQL知识库" w:history="1">
        <w:r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MySQL</w:t>
        </w:r>
      </w:hyperlink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，记录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学习一点笔记。</w:t>
      </w:r>
    </w:p>
    <w:p w:rsidR="00526C39" w:rsidRPr="006155A2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运行环境（容器）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（容器有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server</w:t>
      </w:r>
      <w:r w:rsidR="00B537B2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启动）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，每个</w:t>
      </w:r>
      <w:r w:rsidRPr="006155A2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servlet</w:t>
      </w:r>
      <w:r w:rsidRPr="006155A2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执行</w:t>
      </w:r>
      <w:r w:rsidRPr="006155A2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init(),service(),destory()</w:t>
      </w:r>
      <w:r w:rsidR="006155A2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，</w:t>
      </w:r>
      <w:r w:rsidR="006155A2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这个是由</w:t>
      </w:r>
      <w:r w:rsidR="006155A2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java</w:t>
      </w:r>
      <w:r w:rsidR="006155A2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的</w:t>
      </w:r>
      <w:r w:rsidR="006155A2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servlet</w:t>
      </w:r>
      <w:r w:rsidR="006155A2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标准规定的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以下是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的作用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5240579" cy="2655417"/>
            <wp:effectExtent l="19050" t="0" r="0" b="0"/>
            <wp:docPr id="6" name="图片 6" descr="http://pic002.cnblogs.com/images/2011/292592/2011052909454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92592/20110529094549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94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的调用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noProof/>
          <w:color w:val="362E2B"/>
          <w:kern w:val="0"/>
          <w:sz w:val="20"/>
          <w:szCs w:val="20"/>
        </w:rPr>
        <w:drawing>
          <wp:inline distT="0" distB="0" distL="0" distR="0">
            <wp:extent cx="6528435" cy="3317240"/>
            <wp:effectExtent l="0" t="0" r="5715" b="0"/>
            <wp:docPr id="5" name="图片 5" descr="http://pic002.cnblogs.com/images/2011/292592/2011052909494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292592/20110529094940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的工作模式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3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种：独立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，进程内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，进程外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lastRenderedPageBreak/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是一个</w:t>
      </w:r>
      <w:r w:rsidRPr="004E098A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基于组件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的服务器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，他的构建组件都是可以配置的，其中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最外层的组件是</w:t>
      </w:r>
      <w:r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Catalina Servlet</w:t>
      </w:r>
      <w:r w:rsidR="000C416E" w:rsidRPr="00A0480C">
        <w:rPr>
          <w:rFonts w:ascii="Verdana" w:eastAsia="宋体" w:hAnsi="Verdana" w:cs="宋体"/>
          <w:color w:val="362E2B"/>
          <w:kern w:val="0"/>
          <w:sz w:val="20"/>
          <w:szCs w:val="20"/>
          <w:highlight w:val="yellow"/>
        </w:rPr>
        <w:t>容器</w:t>
      </w:r>
      <w:r w:rsidR="00A0480C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（</w:t>
      </w:r>
      <w:r w:rsidR="00A0480C" w:rsidRPr="00AE3B40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容器的名字可以配置</w:t>
      </w:r>
      <w:r w:rsidR="00FB0018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，代表整个</w:t>
      </w:r>
      <w:r w:rsidR="00FB0018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servlet</w:t>
      </w:r>
      <w:r w:rsidR="00FB0018">
        <w:rPr>
          <w:rFonts w:ascii="Verdana" w:eastAsia="宋体" w:hAnsi="Verdana" w:cs="宋体" w:hint="eastAsia"/>
          <w:color w:val="FF0000"/>
          <w:kern w:val="0"/>
          <w:sz w:val="20"/>
          <w:szCs w:val="20"/>
          <w:highlight w:val="yellow"/>
        </w:rPr>
        <w:t>容器</w:t>
      </w:r>
      <w:r w:rsidR="00A0480C">
        <w:rPr>
          <w:rFonts w:ascii="Verdana" w:eastAsia="宋体" w:hAnsi="Verdana" w:cs="宋体" w:hint="eastAsia"/>
          <w:color w:val="362E2B"/>
          <w:kern w:val="0"/>
          <w:sz w:val="20"/>
          <w:szCs w:val="20"/>
          <w:highlight w:val="yellow"/>
        </w:rPr>
        <w:t>）</w:t>
      </w:r>
      <w:r w:rsidR="000C416E">
        <w:rPr>
          <w:rFonts w:ascii="Verdana" w:eastAsia="宋体" w:hAnsi="Verdana" w:cs="宋体"/>
          <w:color w:val="362E2B"/>
          <w:kern w:val="0"/>
          <w:sz w:val="20"/>
          <w:szCs w:val="20"/>
        </w:rPr>
        <w:t>，其他</w:t>
      </w:r>
      <w:r w:rsidR="000C416E">
        <w:rPr>
          <w:rFonts w:ascii="Verdana" w:eastAsia="宋体" w:hAnsi="Verdana" w:cs="宋体" w:hint="eastAsia"/>
          <w:color w:val="362E2B"/>
          <w:kern w:val="0"/>
          <w:sz w:val="20"/>
          <w:szCs w:val="20"/>
        </w:rPr>
        <w:t>组件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一定要按照一定的格式要求配置在这个顶层的容器中。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 xml:space="preserve">　　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各个组件是在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$CATLINA_HOME/conf/server.xml</w:t>
      </w: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文件中配置的。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顶层类元素，可包含多个service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顶层类元素，</w:t>
      </w:r>
      <w:r w:rsidRPr="004E098A">
        <w:rPr>
          <w:rFonts w:ascii="宋体" w:eastAsia="宋体" w:hAnsi="宋体" w:cs="宋体"/>
          <w:color w:val="FF0000"/>
          <w:kern w:val="0"/>
          <w:szCs w:val="21"/>
          <w:highlight w:val="yellow"/>
        </w:rPr>
        <w:t>可包含一个Engine和多个Connector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Connector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链接类容器，代表通信接口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</w:t>
      </w:r>
      <w:r w:rsidRPr="004E098A">
        <w:rPr>
          <w:rFonts w:ascii="宋体" w:eastAsia="宋体" w:hAnsi="宋体" w:cs="宋体"/>
          <w:color w:val="FF0000"/>
          <w:kern w:val="0"/>
          <w:szCs w:val="21"/>
        </w:rPr>
        <w:t>为Service处理客户请求,含多个Host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容器元素，为Host处理客户请求，</w:t>
      </w:r>
      <w:r w:rsidRPr="004E098A">
        <w:rPr>
          <w:rFonts w:ascii="宋体" w:eastAsia="宋体" w:hAnsi="宋体" w:cs="宋体"/>
          <w:color w:val="FF0000"/>
          <w:kern w:val="0"/>
          <w:szCs w:val="21"/>
          <w:bdr w:val="single" w:sz="4" w:space="0" w:color="auto"/>
        </w:rPr>
        <w:t>含多个Context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Context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/&gt;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t> </w:t>
      </w:r>
      <w:r w:rsidRPr="004E098A">
        <w:rPr>
          <w:rFonts w:ascii="宋体" w:eastAsia="宋体" w:hAnsi="宋体" w:cs="宋体"/>
          <w:color w:val="FF0000"/>
          <w:kern w:val="0"/>
          <w:szCs w:val="21"/>
          <w:bdr w:val="single" w:sz="4" w:space="0" w:color="auto"/>
        </w:rPr>
        <w:t>容器元素，为Web应用处理客户请求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Host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Engine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Service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526C39">
        <w:rPr>
          <w:rFonts w:ascii="宋体" w:eastAsia="宋体" w:hAnsi="宋体" w:cs="宋体"/>
          <w:color w:val="362E2B"/>
          <w:kern w:val="0"/>
          <w:szCs w:val="21"/>
        </w:rPr>
        <w:br/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&lt;/</w:t>
      </w:r>
      <w:r w:rsidRPr="00526C39">
        <w:rPr>
          <w:rFonts w:ascii="宋体" w:eastAsia="宋体" w:hAnsi="宋体" w:cs="宋体"/>
          <w:color w:val="800000"/>
          <w:kern w:val="0"/>
          <w:szCs w:val="21"/>
        </w:rPr>
        <w:t>Server</w:t>
      </w:r>
      <w:r w:rsidRPr="00526C39">
        <w:rPr>
          <w:rFonts w:ascii="宋体" w:eastAsia="宋体" w:hAnsi="宋体" w:cs="宋体"/>
          <w:color w:val="0000FF"/>
          <w:kern w:val="0"/>
          <w:szCs w:val="21"/>
        </w:rPr>
        <w:t>&gt;</w:t>
      </w:r>
    </w:p>
    <w:p w:rsidR="00526C39" w:rsidRPr="00526C39" w:rsidRDefault="00526C39" w:rsidP="00526C39">
      <w:pPr>
        <w:widowControl/>
        <w:shd w:val="clear" w:color="auto" w:fill="F5F5F5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526C39">
        <w:rPr>
          <w:rFonts w:ascii="宋体" w:eastAsia="宋体" w:hAnsi="宋体" w:cs="宋体"/>
          <w:noProof/>
          <w:color w:val="362E2B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 </w:t>
      </w:r>
    </w:p>
    <w:p w:rsidR="00526C39" w:rsidRPr="00526C39" w:rsidRDefault="00526C3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A00751">
        <w:rPr>
          <w:rFonts w:ascii="Verdana" w:eastAsia="宋体" w:hAnsi="Verdana" w:cs="宋体"/>
          <w:color w:val="362E2B"/>
          <w:kern w:val="0"/>
          <w:sz w:val="20"/>
          <w:szCs w:val="20"/>
        </w:rPr>
        <w:t>一个</w:t>
      </w:r>
      <w:hyperlink r:id="rId13" w:tgtFrame="_blank" w:tooltip="Java 知识库" w:history="1">
        <w:r w:rsidRPr="00A00751">
          <w:rPr>
            <w:rFonts w:ascii="Verdana" w:eastAsia="宋体" w:hAnsi="Verdana" w:cs="宋体"/>
            <w:b/>
            <w:bCs/>
            <w:color w:val="FF0000"/>
            <w:kern w:val="0"/>
            <w:sz w:val="20"/>
            <w:szCs w:val="20"/>
            <w:highlight w:val="yellow"/>
            <w:u w:val="single"/>
            <w:bdr w:val="single" w:sz="4" w:space="0" w:color="auto"/>
          </w:rPr>
          <w:t>Java </w:t>
        </w:r>
      </w:hyperlink>
      <w:r w:rsidRPr="00A00751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web</w:t>
      </w:r>
      <w:r w:rsidRPr="00A00751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应用</w:t>
      </w:r>
      <w:r w:rsidRPr="00A00751">
        <w:rPr>
          <w:rFonts w:ascii="Verdana" w:eastAsia="宋体" w:hAnsi="Verdana" w:cs="宋体"/>
          <w:color w:val="362E2B"/>
          <w:kern w:val="0"/>
          <w:sz w:val="20"/>
          <w:szCs w:val="20"/>
        </w:rPr>
        <w:t>在</w:t>
      </w:r>
      <w:r w:rsidRPr="00A00751">
        <w:rPr>
          <w:rFonts w:ascii="Verdana" w:eastAsia="宋体" w:hAnsi="Verdana" w:cs="宋体"/>
          <w:color w:val="362E2B"/>
          <w:kern w:val="0"/>
          <w:sz w:val="20"/>
          <w:szCs w:val="20"/>
        </w:rPr>
        <w:t>Tomcat</w:t>
      </w:r>
      <w:r w:rsidRPr="00A00751">
        <w:rPr>
          <w:rFonts w:ascii="Verdana" w:eastAsia="宋体" w:hAnsi="Verdana" w:cs="宋体"/>
          <w:color w:val="362E2B"/>
          <w:kern w:val="0"/>
          <w:sz w:val="20"/>
          <w:szCs w:val="20"/>
        </w:rPr>
        <w:t>中</w:t>
      </w:r>
      <w:r w:rsidRPr="00A00751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与一个</w:t>
      </w:r>
      <w:r w:rsidRPr="00A00751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Context</w:t>
      </w:r>
      <w:r w:rsidRPr="00A00751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  <w:bdr w:val="single" w:sz="4" w:space="0" w:color="auto"/>
        </w:rPr>
        <w:t>对应</w:t>
      </w:r>
      <w:r w:rsidRPr="00A00751">
        <w:rPr>
          <w:rFonts w:ascii="Verdana" w:eastAsia="宋体" w:hAnsi="Verdana" w:cs="宋体"/>
          <w:color w:val="362E2B"/>
          <w:kern w:val="0"/>
          <w:sz w:val="20"/>
          <w:szCs w:val="20"/>
        </w:rPr>
        <w:t>，是一一对应关系。</w:t>
      </w:r>
    </w:p>
    <w:p w:rsidR="00526C39" w:rsidRPr="00526C39" w:rsidRDefault="00841879" w:rsidP="00526C39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hyperlink r:id="rId14" w:tgtFrame="_blank" w:tooltip="Java 知识库" w:history="1">
        <w:r w:rsidR="00526C39" w:rsidRPr="00526C39">
          <w:rPr>
            <w:rFonts w:ascii="Verdana" w:eastAsia="宋体" w:hAnsi="Verdana" w:cs="宋体"/>
            <w:b/>
            <w:bCs/>
            <w:color w:val="DF3434"/>
            <w:kern w:val="0"/>
            <w:sz w:val="20"/>
            <w:szCs w:val="20"/>
            <w:u w:val="single"/>
          </w:rPr>
          <w:t>java </w:t>
        </w:r>
      </w:hyperlink>
      <w:r w:rsidR="00526C39"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Web</w:t>
      </w:r>
      <w:r w:rsidR="00526C39"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应该可以包含如下内容：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Servlet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JSP pages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Java Classes</w:t>
      </w:r>
    </w:p>
    <w:p w:rsidR="00526C39" w:rsidRPr="00526C39" w:rsidRDefault="00526C39" w:rsidP="00526C3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static resources(HTML documents, pictures, etc.)</w:t>
      </w:r>
    </w:p>
    <w:p w:rsidR="00526C39" w:rsidRPr="00A00751" w:rsidRDefault="00526C39" w:rsidP="00A007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ind w:left="450"/>
        <w:jc w:val="left"/>
        <w:rPr>
          <w:rFonts w:ascii="Verdana" w:eastAsia="宋体" w:hAnsi="Verdana" w:cs="宋体"/>
          <w:color w:val="362E2B"/>
          <w:kern w:val="0"/>
          <w:sz w:val="20"/>
          <w:szCs w:val="20"/>
        </w:rPr>
      </w:pPr>
      <w:r w:rsidRPr="00526C39">
        <w:rPr>
          <w:rFonts w:ascii="Verdana" w:eastAsia="宋体" w:hAnsi="Verdana" w:cs="宋体"/>
          <w:color w:val="362E2B"/>
          <w:kern w:val="0"/>
          <w:sz w:val="20"/>
          <w:szCs w:val="20"/>
        </w:rPr>
        <w:t>Description Documents of Web  Applications.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的组成部分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1.1 </w:t>
      </w:r>
      <w:r w:rsidR="005C1719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Server</w:t>
      </w:r>
      <w:r w:rsidR="005C171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 --</w:t>
      </w:r>
      <w:r w:rsidR="005C171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容器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Server element represents the entire Catalina servlet </w:t>
      </w:r>
      <w:hyperlink r:id="rId15" w:tgtFrame="_blank" w:tooltip="Docker知识库" w:history="1">
        <w:r w:rsidRPr="00526C39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Container</w:t>
        </w:r>
      </w:hyperlink>
      <w:r w:rsidRPr="00526C39">
        <w:rPr>
          <w:rFonts w:ascii="Arial" w:eastAsia="宋体" w:hAnsi="Arial" w:cs="Arial"/>
          <w:color w:val="333333"/>
          <w:kern w:val="0"/>
          <w:szCs w:val="21"/>
        </w:rPr>
        <w:t>. (Singleton</w:t>
      </w:r>
      <w:r w:rsidR="00901777">
        <w:rPr>
          <w:rFonts w:ascii="Arial" w:eastAsia="宋体" w:hAnsi="Arial" w:cs="Arial" w:hint="eastAsia"/>
          <w:color w:val="333333"/>
          <w:kern w:val="0"/>
          <w:szCs w:val="21"/>
        </w:rPr>
        <w:t>，单进程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，也是一个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tom</w:t>
      </w:r>
      <w:r w:rsidR="00B92EEF">
        <w:rPr>
          <w:rFonts w:ascii="Arial" w:eastAsia="宋体" w:hAnsi="Arial" w:cs="Arial"/>
          <w:color w:val="333333"/>
          <w:kern w:val="0"/>
          <w:szCs w:val="21"/>
        </w:rPr>
        <w:t>cat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服务器只有一个</w:t>
      </w:r>
      <w:r w:rsidR="00B92EEF">
        <w:rPr>
          <w:rFonts w:ascii="Arial" w:eastAsia="宋体" w:hAnsi="Arial" w:cs="Arial" w:hint="eastAsia"/>
          <w:color w:val="333333"/>
          <w:kern w:val="0"/>
          <w:szCs w:val="21"/>
        </w:rPr>
        <w:t>Catalina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1.2 </w:t>
      </w:r>
      <w:r w:rsidR="00281DBA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Service</w:t>
      </w:r>
      <w:r w:rsidR="00281DB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--</w:t>
      </w:r>
      <w:r w:rsidR="00281DB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容器内的服务提供方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A Service element represents the combination of one or more Connector components that share a single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是这样一个集合：它由一个或者多个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组成，以及一个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，负责处理所有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所获得的客户请求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1.3 </w:t>
      </w:r>
      <w:r w:rsidR="00AF2D5D">
        <w:rPr>
          <w:rFonts w:ascii="Arial" w:eastAsia="宋体" w:hAnsi="Arial" w:cs="Arial"/>
          <w:b/>
          <w:bCs/>
          <w:color w:val="333333"/>
          <w:kern w:val="0"/>
          <w:szCs w:val="21"/>
        </w:rPr>
        <w:t>–</w:t>
      </w: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Connector</w:t>
      </w:r>
      <w:r w:rsidR="00AF2D5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--</w:t>
      </w:r>
      <w:r w:rsidR="00AF2D5D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连接器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一个</w:t>
      </w:r>
      <w:r w:rsidRPr="00A00751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A00751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在某个指定端口上侦听</w:t>
      </w:r>
      <w:r w:rsidRPr="00A00751">
        <w:rPr>
          <w:rFonts w:ascii="Arial" w:eastAsia="宋体" w:hAnsi="Arial" w:cs="Arial"/>
          <w:color w:val="333333"/>
          <w:kern w:val="0"/>
          <w:szCs w:val="21"/>
        </w:rPr>
        <w:t>客户请求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，并将获得的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请求交给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Engine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处获得回应并返回客户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TOMCAT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有两个典型的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，一个直接侦听来自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请求，一个侦听来自其它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Http/1.1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 xml:space="preserve">Coyote JK2 Connector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8009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处侦听来自其它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WebServer(Apache)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servlet/jsp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代理请求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1.4 - Engine</w:t>
      </w:r>
    </w:p>
    <w:p w:rsidR="00E140DB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The Engine element represents the entire request processing machinery associated with a particular 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It receives and processes all requests from one or more Connectors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and returns the completed response to the Connector for ultimate transmission back to the client</w:t>
      </w:r>
    </w:p>
    <w:p w:rsidR="00915F98" w:rsidRDefault="000656B5" w:rsidP="009D169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eng</w:t>
      </w:r>
      <w:r>
        <w:rPr>
          <w:rFonts w:ascii="Arial" w:eastAsia="宋体" w:hAnsi="Arial" w:cs="Arial"/>
          <w:color w:val="333333"/>
          <w:kern w:val="0"/>
          <w:szCs w:val="21"/>
        </w:rPr>
        <w:t>ine</w:t>
      </w:r>
      <w:r w:rsidR="00B43D9A">
        <w:rPr>
          <w:rFonts w:ascii="Arial" w:eastAsia="宋体" w:hAnsi="Arial" w:cs="Arial" w:hint="eastAsia"/>
          <w:color w:val="333333"/>
          <w:kern w:val="0"/>
          <w:szCs w:val="21"/>
        </w:rPr>
        <w:t>接收和处理从一个或者多个连接器的所有的请求</w:t>
      </w:r>
      <w:r w:rsidR="000F22AD">
        <w:rPr>
          <w:rFonts w:ascii="Arial" w:eastAsia="宋体" w:hAnsi="Arial" w:cs="Arial" w:hint="eastAsia"/>
          <w:color w:val="333333"/>
          <w:kern w:val="0"/>
          <w:szCs w:val="21"/>
        </w:rPr>
        <w:t>，并且将请求的结果返回给连接器并最终返回给</w:t>
      </w:r>
      <w:r w:rsidR="00005942">
        <w:rPr>
          <w:rFonts w:ascii="Arial" w:eastAsia="宋体" w:hAnsi="Arial" w:cs="Arial" w:hint="eastAsia"/>
          <w:color w:val="333333"/>
          <w:kern w:val="0"/>
          <w:szCs w:val="21"/>
        </w:rPr>
        <w:t>客户端。</w:t>
      </w:r>
    </w:p>
    <w:p w:rsidR="00526C39" w:rsidRPr="00526C39" w:rsidRDefault="00526C39" w:rsidP="009D169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下可以配置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多个虚拟主机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，每个虚拟主机都有一个域名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获得一个请求时，它把该请求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Engine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有一个默认虚拟主机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，当请求无法匹配到任何一个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上的时候，将交给该默认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1.5 - Host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代表一个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Virtual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，虚拟主机，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每个虚拟主机和某个网络域名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Domain Name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相匹配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每个虚拟主机下都可以部署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(deploy)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每个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Web App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对应于一个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Context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，有一个</w:t>
      </w:r>
      <w:r w:rsidRPr="00A00751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Context 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获得一个请求时，将把该请求匹配到某个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上，然后把该请求交给该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匹配的方法是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最长匹配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，所以一个</w:t>
      </w:r>
      <w:r w:rsidR="00F34979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=""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将成为该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所有无法和其它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的路径名匹配的请求都将最终和该默认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b/>
          <w:bCs/>
          <w:color w:val="333333"/>
          <w:kern w:val="0"/>
          <w:szCs w:val="21"/>
        </w:rPr>
        <w:t>1.6 - Context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lastRenderedPageBreak/>
        <w:t>一个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Context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对应于一个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Web Application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，一个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Web Application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由一个或者多个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Servlet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组成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在创建的时候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将根据配置文件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$WEBAPP_HOME/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WEB-INF/web.xml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获得请求时，将在自己的映射表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(mapping table)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中寻找相匹配的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如果找到，则执行该类，获得请求的回应，并返回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的结构图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61845" cy="2285764"/>
            <wp:effectExtent l="19050" t="19050" r="24765" b="19685"/>
            <wp:docPr id="2" name="图片 2" descr="http://docs.huihoo.com/apache/tomcat/heavyz/01-start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huihoo.com/apache/tomcat/heavyz/01-startup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60" cy="22884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3 - 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配置文件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$CATALINA_HOME/conf/server.xml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该文件描述了如何启动</w:t>
      </w:r>
      <w:r w:rsidRPr="00F34979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Tomcat Server</w:t>
      </w:r>
      <w:r w:rsidR="0068376C">
        <w:rPr>
          <w:rFonts w:ascii="Arial" w:eastAsia="宋体" w:hAnsi="Arial" w:cs="Arial" w:hint="eastAsia"/>
          <w:color w:val="FF0000"/>
          <w:kern w:val="0"/>
          <w:szCs w:val="21"/>
          <w:bdr w:val="single" w:sz="4" w:space="0" w:color="auto"/>
        </w:rPr>
        <w:t>，</w:t>
      </w:r>
      <w:r w:rsidR="00C4359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该配置文件配置的是整个</w:t>
      </w:r>
      <w:r w:rsidR="0068376C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</w:t>
      </w:r>
      <w:r w:rsidR="0068376C">
        <w:rPr>
          <w:rFonts w:ascii="Arial" w:eastAsia="宋体" w:hAnsi="Arial" w:cs="Arial" w:hint="eastAsia"/>
          <w:color w:val="FF0000"/>
          <w:kern w:val="0"/>
          <w:szCs w:val="21"/>
          <w:bdr w:val="single" w:sz="4" w:space="0" w:color="auto"/>
        </w:rPr>
        <w:t>let</w:t>
      </w:r>
      <w:r w:rsidR="0068376C">
        <w:rPr>
          <w:rFonts w:ascii="Arial" w:eastAsia="宋体" w:hAnsi="Arial" w:cs="Arial" w:hint="eastAsia"/>
          <w:color w:val="FF0000"/>
          <w:kern w:val="0"/>
          <w:szCs w:val="21"/>
          <w:bdr w:val="single" w:sz="4" w:space="0" w:color="auto"/>
        </w:rPr>
        <w:t>容器，即</w:t>
      </w:r>
      <w:r w:rsidR="0068376C">
        <w:rPr>
          <w:rFonts w:ascii="Arial" w:eastAsia="宋体" w:hAnsi="Arial" w:cs="Arial" w:hint="eastAsia"/>
          <w:color w:val="FF0000"/>
          <w:kern w:val="0"/>
          <w:szCs w:val="21"/>
          <w:bdr w:val="single" w:sz="4" w:space="0" w:color="auto"/>
        </w:rPr>
        <w:t>tomcat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F85605" w:rsidRDefault="00526C39" w:rsidP="00F856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="0081543C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----------------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启动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Server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8005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处等待关闭命令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3A696F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 w:hint="eastAsia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如果接受到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字符串则关闭服务器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696F" w:rsidRPr="003A696F" w:rsidRDefault="003A696F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telnet localhost 8005</w:t>
      </w:r>
    </w:p>
    <w:p w:rsidR="003A696F" w:rsidRPr="00526C39" w:rsidRDefault="003A696F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SHUTDOWN</w:t>
      </w:r>
    </w:p>
    <w:p w:rsidR="00526C39" w:rsidRPr="003A696F" w:rsidRDefault="00526C39" w:rsidP="003A69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"8005"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shutdown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"SHUTDOWN"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3A696F" w:rsidRDefault="00526C39" w:rsidP="003A696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Listener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"org.apache.catalina.mbeans.ServerLifecycleListener"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&lt;Listener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"org.apache.catalina.mbeans.GlobalResourcesLifecycleListener"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0F3DAB" w:rsidRDefault="00526C39" w:rsidP="000F3D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Global JNDI resources ???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目前没有看到这里，先略去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&lt;/GlobalNamingResources&gt;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0F3DA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Tomcat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Standalone Service  </w:t>
      </w:r>
    </w:p>
    <w:p w:rsidR="00526C39" w:rsidRPr="000F3DAB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Service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是一组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Connector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的集合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       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它们共用一个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Engine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来处理所有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Connector</w:t>
      </w:r>
      <w:r w:rsidRPr="000F3DAB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收到的请求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&lt;Service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"Tomcat-Standalone"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D645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Coyote HTTP/1.1 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className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的实现类是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org.apache.coyote.tomcat4.CoyoteConnector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在端口号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8080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处侦听来自客户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browser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HTTP1.1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minProcessors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先创建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个线程等待客户请求，每个请求由一个线程负责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maxProcessors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当现有的线程不够服务客户请求时，若线程总数不足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个，则创建新线程来处理请求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acceptCount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当现有线程已经达到最大数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75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时，为客户请求</w:t>
      </w:r>
      <w:r w:rsidRPr="00D64502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排队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当队列中请求数超过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时，后来的请求返回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Connection refused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错误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redirectport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当客户请求是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时，把该请求转发到端口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8443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去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其它属性略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7F5D">
        <w:rPr>
          <w:rFonts w:ascii="Consolas" w:eastAsia="宋体" w:hAnsi="Consolas" w:cs="Arial"/>
          <w:color w:val="FF0000"/>
          <w:kern w:val="0"/>
          <w:sz w:val="18"/>
          <w:szCs w:val="18"/>
          <w:highlight w:val="yellow"/>
          <w:bdr w:val="single" w:sz="4" w:space="0" w:color="auto"/>
        </w:rPr>
        <w:t>className</w:t>
      </w:r>
      <w:r w:rsidRPr="009B7F5D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single" w:sz="4" w:space="0" w:color="auto"/>
        </w:rPr>
        <w:t>=</w:t>
      </w:r>
      <w:r w:rsidRPr="009B7F5D">
        <w:rPr>
          <w:rFonts w:ascii="Consolas" w:eastAsia="宋体" w:hAnsi="Consolas" w:cs="Arial"/>
          <w:color w:val="0000FF"/>
          <w:kern w:val="0"/>
          <w:sz w:val="18"/>
          <w:szCs w:val="18"/>
          <w:highlight w:val="yellow"/>
          <w:bdr w:val="single" w:sz="4" w:space="0" w:color="auto"/>
        </w:rPr>
        <w:t>"org.apache.coyote.tomcat4.CoyoteConnector"</w:t>
      </w:r>
      <w:r w:rsidRPr="009B7F5D">
        <w:rPr>
          <w:rFonts w:ascii="Consolas" w:eastAsia="宋体" w:hAnsi="Consolas" w:cs="Arial"/>
          <w:color w:val="000000"/>
          <w:kern w:val="0"/>
          <w:sz w:val="18"/>
          <w:szCs w:val="18"/>
          <w:bdr w:val="single" w:sz="4" w:space="0" w:color="auto"/>
        </w:rPr>
        <w:t>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minProcessors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maxProcessors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"75"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enableLookups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useURIValidationHack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disableUploadTimeout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&lt;!-- 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用来处理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Connector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收到的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它将匹配请求和自己的虚拟主机，并把请求转交给对应的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默认虚拟主机是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&lt;Engine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"Standalone"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defaultHost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Realm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&lt;Realm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"org.apache.catalina.realm.UserDatabaseRealm"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虚拟主机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localhost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appBase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该虚拟主机的根目录是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它将</w:t>
      </w:r>
      <w:r w:rsidRPr="009B7F5D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匹配请求和自己的</w:t>
      </w:r>
      <w:r w:rsidRPr="009B7F5D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Context</w:t>
      </w:r>
      <w:r w:rsidRPr="009B7F5D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的路径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，并把请求转交给对应的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来处理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appBase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"webapps"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unpackWARs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autoDeploy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9B7F5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日志类，目前没有看到，略去先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&lt;Logger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"org.apache.catalina.logger.FileLogger"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...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9B7F5D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Context</w:t>
      </w:r>
      <w:r w:rsidRPr="009B7F5D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，对应于一个</w:t>
      </w:r>
      <w:r w:rsidRPr="009B7F5D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path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的路径名是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，故该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Host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的默认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  </w:t>
      </w:r>
    </w:p>
    <w:p w:rsidR="00526C39" w:rsidRPr="009B7F5D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 w:hint="eastAsia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docBase :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324FA7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根目录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webapps/mycontext/  </w:t>
      </w:r>
      <w:r w:rsidR="009B7F5D"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9B7F5D"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这里的路径是</w:t>
      </w:r>
    </w:p>
    <w:p w:rsidR="009B7F5D" w:rsidRPr="00526C39" w:rsidRDefault="009B7F5D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相</w:t>
      </w:r>
      <w:r w:rsidR="00FF4A09"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对</w:t>
      </w: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于</w:t>
      </w: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host</w:t>
      </w: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appBase</w:t>
      </w:r>
      <w:r>
        <w:rPr>
          <w:rFonts w:ascii="Consolas" w:eastAsia="宋体" w:hAnsi="Consolas" w:cs="Arial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"mycontext"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另外一个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Context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65276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路径名是</w:t>
      </w:r>
      <w:r w:rsidRPr="00265276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/wsota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path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"/wsota"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docBase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"wsotaProject"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6C39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26C39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&lt;/Engine&gt;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&lt;/Service&gt;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&lt;/Server&gt;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4 - Context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部署配置文件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web.xml</w:t>
      </w:r>
      <w:r w:rsidRPr="00900298">
        <w:rPr>
          <w:rFonts w:ascii="Arial" w:eastAsia="宋体" w:hAnsi="Arial" w:cs="Arial"/>
          <w:b/>
          <w:bCs/>
          <w:color w:val="333333"/>
          <w:kern w:val="0"/>
          <w:sz w:val="27"/>
          <w:szCs w:val="27"/>
          <w:highlight w:val="yellow"/>
        </w:rPr>
        <w:t>的说明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一个</w:t>
      </w:r>
      <w:r w:rsidRP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Context</w:t>
      </w:r>
      <w:r w:rsidRP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对应于一个</w:t>
      </w:r>
      <w:r w:rsidRP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Web App</w:t>
      </w:r>
      <w:r w:rsidR="00CE5A27">
        <w:rPr>
          <w:rFonts w:ascii="Arial" w:eastAsia="宋体" w:hAnsi="Arial" w:cs="Arial" w:hint="eastAsia"/>
          <w:color w:val="FF0000"/>
          <w:kern w:val="0"/>
          <w:szCs w:val="21"/>
          <w:bdr w:val="single" w:sz="4" w:space="0" w:color="auto"/>
        </w:rPr>
        <w:t>，</w:t>
      </w:r>
      <w:r w:rsid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这两个是一一对应的</w:t>
      </w:r>
      <w:r w:rsidR="00CE5A27">
        <w:rPr>
          <w:rFonts w:ascii="Arial" w:eastAsia="宋体" w:hAnsi="Arial" w:cs="Arial" w:hint="eastAsia"/>
          <w:color w:val="FF0000"/>
          <w:kern w:val="0"/>
          <w:szCs w:val="21"/>
          <w:bdr w:val="single" w:sz="4" w:space="0" w:color="auto"/>
        </w:rPr>
        <w:t>，</w:t>
      </w:r>
      <w:r w:rsid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即一个</w:t>
      </w:r>
      <w:r w:rsid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context</w:t>
      </w:r>
      <w:r w:rsid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对应多个</w:t>
      </w:r>
      <w:r w:rsidR="00CE5A2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，每个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是由一个或者多个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组成的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当一个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被初始化的时候，它将用自己的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ClassLoader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载入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“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部署配置文件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web.xml”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中定义的每个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servlet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它首先载入在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$CATALINA_HOME/conf/web.xml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中部署的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然后载入在自己的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根目录下的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WEB-INF/web.xml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中部署的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servlet</w:t>
      </w:r>
      <w:r w:rsidRPr="00EB61E7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类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925029">
        <w:rPr>
          <w:rFonts w:ascii="Arial" w:eastAsia="宋体" w:hAnsi="Arial" w:cs="Arial" w:hint="eastAsia"/>
          <w:color w:val="333333"/>
          <w:kern w:val="0"/>
          <w:szCs w:val="21"/>
        </w:rPr>
        <w:t>me: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自己在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web</w:t>
      </w:r>
      <w:r w:rsidR="00FF4C84">
        <w:rPr>
          <w:rFonts w:ascii="Arial" w:eastAsia="宋体" w:hAnsi="Arial" w:cs="Arial"/>
          <w:color w:val="333333"/>
          <w:kern w:val="0"/>
          <w:szCs w:val="21"/>
        </w:rPr>
        <w:t>.xml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中定义的能够覆盖</w:t>
      </w:r>
      <w:r w:rsidR="00F94749">
        <w:rPr>
          <w:rFonts w:ascii="Arial" w:eastAsia="宋体" w:hAnsi="Arial" w:cs="Arial" w:hint="eastAsia"/>
          <w:color w:val="333333"/>
          <w:kern w:val="0"/>
          <w:szCs w:val="21"/>
        </w:rPr>
        <w:t>外部默认的</w:t>
      </w:r>
      <w:r w:rsidR="00F94749">
        <w:rPr>
          <w:rFonts w:ascii="Arial" w:eastAsia="宋体" w:hAnsi="Arial" w:cs="Arial" w:hint="eastAsia"/>
          <w:color w:val="333333"/>
          <w:kern w:val="0"/>
          <w:szCs w:val="21"/>
        </w:rPr>
        <w:t>web.xml</w:t>
      </w:r>
      <w:r w:rsidR="00FF4C84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</w:t>
      </w:r>
      <w:r w:rsidR="00D755A2">
        <w:rPr>
          <w:rFonts w:ascii="Arial" w:eastAsia="宋体" w:hAnsi="Arial" w:cs="Arial"/>
          <w:color w:val="333333"/>
          <w:kern w:val="0"/>
          <w:szCs w:val="21"/>
        </w:rPr>
        <w:t>主要包含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两部分：</w:t>
      </w:r>
      <w:r w:rsidRPr="00D755A2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servlet</w:t>
      </w:r>
      <w:r w:rsidRPr="00D755A2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类定义和</w:t>
      </w:r>
      <w:r w:rsidRPr="00D755A2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servlet</w:t>
      </w:r>
      <w:r w:rsidRPr="00D755A2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映射定义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每个被载入的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servlet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类都有一个名字，且被填入该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Context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的映射表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(mapping table)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中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（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me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：这个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contex</w:t>
      </w:r>
      <w:r w:rsidR="00BB1395"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t</w:t>
      </w:r>
      <w:r w:rsidR="00BB1395" w:rsidRPr="00455B25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类似路由映射表）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，和某种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URL PATTERN</w:t>
      </w:r>
      <w:r w:rsidRPr="00455B25">
        <w:rPr>
          <w:rFonts w:ascii="Arial" w:eastAsia="宋体" w:hAnsi="Arial" w:cs="Arial"/>
          <w:color w:val="FF0000"/>
          <w:kern w:val="0"/>
          <w:szCs w:val="21"/>
          <w:highlight w:val="yellow"/>
        </w:rPr>
        <w:t>对应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当该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获得请求时，将查询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mapping table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，找到被请求的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，并执行以获得请求回应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分析一下所有的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共享的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文件，在其中定义的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被所有的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Web App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载入</w:t>
      </w:r>
    </w:p>
    <w:p w:rsidR="00526C39" w:rsidRPr="00526C39" w:rsidRDefault="00526C39" w:rsidP="00526C39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526C39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[html]</w:t>
      </w:r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26C39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526C39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C704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概述：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该文件是所有的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共用的部署配置文件，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每当一个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DEPLOY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，该文件都将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先被处理，然后才是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WEB APP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自己的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/WEB-INF/web.xml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C704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类定义部分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C704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当用户的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请求无法匹配任何一个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的时候，该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被执行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org.apache.catalina.servlets.DefaultServlet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listings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处理一个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WEB APP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中的匿名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被编写并编译放入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/WEB-INF/classes/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中，却没有在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/WEB-INF/web.xml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中定义的时候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被调用，把匿名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映射成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/servlet/ClassName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的形式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/servlet/*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org.apache.catalina.servlets.InvokerServlet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&lt;!-- JspServlet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当请求的是一个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页面的时候（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）该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servlet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被调用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C704A4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FF0000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它是一个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JSP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编译器，将请求的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JSP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页面编译成为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servlet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再执行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single" w:sz="4" w:space="0" w:color="auto"/>
        </w:rPr>
        <w:t> </w:t>
      </w:r>
      <w:r w:rsidRPr="00C704A4">
        <w:rPr>
          <w:rFonts w:ascii="Consolas" w:eastAsia="宋体" w:hAnsi="Consolas" w:cs="Arial"/>
          <w:color w:val="FF0000"/>
          <w:kern w:val="0"/>
          <w:sz w:val="18"/>
          <w:szCs w:val="18"/>
          <w:bdr w:val="none" w:sz="0" w:space="0" w:color="auto" w:frame="1"/>
        </w:rPr>
        <w:t>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URL PATTERN MAPPING : *.jsp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--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org.apache.jasper.servlet.JspServlet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&lt;/servlet-class&gt;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logVerbosityLevel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WARNING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&lt;/init-param&gt;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&lt;/load-on-startup&gt;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servlet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映射定义部分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default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invoker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/servlet/*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&lt;/servlet-name&gt;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*.jsp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&lt;/url-pattern&gt;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&lt;/servlet-mapping&gt;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|  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其它部分，略去先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    |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  +------------------------+  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... ... ... ...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&lt;/web-app&gt;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26C39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&lt;!-----------------------------------------------------------------------------------------------&gt;</w:t>
      </w:r>
      <w:r w:rsidRPr="00526C39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26C39" w:rsidRPr="00526C39" w:rsidRDefault="00526C39" w:rsidP="00526C3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5 - Tomcat Server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处理一个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http</w:t>
      </w:r>
      <w:r w:rsidRPr="00526C3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请求的过程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>假设来自客户的请求为：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http://localhost:8080/wsota/wsota_index.jsp</w:t>
      </w:r>
    </w:p>
    <w:p w:rsidR="00526C39" w:rsidRPr="00526C39" w:rsidRDefault="00526C39" w:rsidP="00526C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26C39">
        <w:rPr>
          <w:rFonts w:ascii="Arial" w:eastAsia="宋体" w:hAnsi="Arial" w:cs="Arial"/>
          <w:color w:val="333333"/>
          <w:kern w:val="0"/>
          <w:szCs w:val="21"/>
        </w:rPr>
        <w:t xml:space="preserve">1) 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请求被发送到本机端口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8080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，被在那里侦听的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Coyote HTTP/1.1 Connector</w:t>
      </w:r>
      <w:r w:rsidR="0061626B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F92D13">
        <w:rPr>
          <w:rFonts w:ascii="Arial" w:eastAsia="宋体" w:hAnsi="Arial" w:cs="Arial" w:hint="eastAsia"/>
          <w:color w:val="333333"/>
          <w:kern w:val="0"/>
          <w:szCs w:val="21"/>
        </w:rPr>
        <w:t>http</w:t>
      </w:r>
      <w:r w:rsidR="00F92D13">
        <w:rPr>
          <w:rFonts w:ascii="Arial" w:eastAsia="宋体" w:hAnsi="Arial" w:cs="Arial" w:hint="eastAsia"/>
          <w:color w:val="333333"/>
          <w:kern w:val="0"/>
          <w:szCs w:val="21"/>
        </w:rPr>
        <w:t>连接器</w:t>
      </w:r>
      <w:r w:rsidR="0061626B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2) 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把该请求交给它所在的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来处理，并等待来自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的回应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3)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localhost/wsota/wsota_index.jsp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，匹配它所拥有的所有虚拟主机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4) 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名为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localhost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的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（即使匹配不到也把请求交给该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处理，因为该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被定义为该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的默认主机）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5) localhost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，匹配它所拥有的所有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6) 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匹配到路径为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（如果匹配不到就把该请求交给路径名为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""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去处理）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7) path="/wsota"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获得请求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/wsota_index.jsp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在它的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mapping table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中寻找对应的</w:t>
      </w:r>
      <w:r w:rsidRPr="00067594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servlet</w:t>
      </w:r>
      <w:r w:rsidRPr="00FD25E3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t>8) 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匹配到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URL PATTERN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*.jsp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，对应于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JspServlet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类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</w:r>
      <w:r w:rsidRPr="00526C39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9) 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构造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HttpServletRequest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对象和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HttpServletResponse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对象，作为参数调用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JspServlet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的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doGet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或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doPost</w:t>
      </w:r>
      <w:r w:rsidRPr="00812471">
        <w:rPr>
          <w:rFonts w:ascii="Arial" w:eastAsia="宋体" w:hAnsi="Arial" w:cs="Arial"/>
          <w:color w:val="333333"/>
          <w:kern w:val="0"/>
          <w:szCs w:val="21"/>
          <w:highlight w:val="yellow"/>
        </w:rPr>
        <w:t>方法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10)Context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把执行完了之后的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11)Host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12)Engine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br/>
        <w:t>13)Connector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HttpServletResponse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对象返回给客户</w:t>
      </w:r>
      <w:r w:rsidRPr="00526C39">
        <w:rPr>
          <w:rFonts w:ascii="Arial" w:eastAsia="宋体" w:hAnsi="Arial" w:cs="Arial"/>
          <w:color w:val="333333"/>
          <w:kern w:val="0"/>
          <w:szCs w:val="21"/>
        </w:rPr>
        <w:t>browser</w:t>
      </w:r>
    </w:p>
    <w:p w:rsidR="00526C39" w:rsidRDefault="00841879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pict>
          <v:group id="组合 33" o:spid="_x0000_s1026" style="position:absolute;margin-left:23.45pt;margin-top:7.1pt;width:355.9pt;height:264.15pt;z-index:251683840" coordsize="45196,3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">
            <v:group id="组合 20" o:spid="_x0000_s1027" style="position:absolute;left:948;width:44248;height:23717" coordsize="44247,23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8" type="#_x0000_t202" style="position:absolute;width:9486;height:4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<v:textbox>
                  <w:txbxContent>
                    <w:p w:rsidR="004E098A" w:rsidRDefault="004E098A">
                      <w:r>
                        <w:t>client</w:t>
                      </w:r>
                    </w:p>
                    <w:p w:rsidR="004E098A" w:rsidRDefault="004E098A"/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9" type="#_x0000_t32" style="position:absolute;left:9402;top:1121;width:7849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<v:stroke endarrow="block" joinstyle="miter"/>
              </v:shape>
              <v:shape id="文本框 9" o:spid="_x0000_s1030" type="#_x0000_t202" style="position:absolute;left:17252;width:8363;height:4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<v:textbox>
                  <w:txbxContent>
                    <w:p w:rsidR="004E098A" w:rsidRDefault="004E098A">
                      <w:r>
                        <w:rPr>
                          <w:rFonts w:hint="eastAsia"/>
                        </w:rPr>
                        <w:t>server</w:t>
                      </w:r>
                    </w:p>
                  </w:txbxContent>
                </v:textbox>
              </v:shape>
              <v:shape id="直接箭头连接符 10" o:spid="_x0000_s1031" type="#_x0000_t32" style="position:absolute;left:25620;top:1121;width:8369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<v:stroke endarrow="block" joinstyle="miter"/>
              </v:shape>
              <v:shape id="文本框 11" o:spid="_x0000_s1032" type="#_x0000_t202" style="position:absolute;left:33988;top:431;width:8705;height:37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<v:textbox>
                  <w:txbxContent>
                    <w:p w:rsidR="004E098A" w:rsidRDefault="004E098A"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shape>
              <v:shape id="直接箭头连接符 12" o:spid="_x0000_s1033" type="#_x0000_t32" style="position:absolute;left:40802;top:4140;width:0;height:724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<v:stroke endarrow="block" joinstyle="miter"/>
              </v:shape>
              <v:shape id="文本框 13" o:spid="_x0000_s1034" type="#_x0000_t202" style="position:absolute;left:34678;top:11386;width:9569;height:38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<v:textbox>
                  <w:txbxContent>
                    <w:p w:rsidR="004E098A" w:rsidRDefault="004E098A">
                      <w:r>
                        <w:rPr>
                          <w:rFonts w:hint="eastAsia"/>
                        </w:rPr>
                        <w:t>connector</w:t>
                      </w:r>
                    </w:p>
                  </w:txbxContent>
                </v:textbox>
              </v:shape>
              <v:shape id="直接箭头连接符 14" o:spid="_x0000_s1035" type="#_x0000_t32" style="position:absolute;left:41320;top:14837;width:0;height:526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<v:stroke endarrow="block" joinstyle="miter"/>
              </v:shape>
              <v:shape id="文本框 15" o:spid="_x0000_s1036" type="#_x0000_t202" style="position:absolute;left:35280;top:19837;width:8966;height:38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<v:textbox>
                  <w:txbxContent>
                    <w:p w:rsidR="004E098A" w:rsidRDefault="004E098A">
                      <w:r>
                        <w:rPr>
                          <w:rFonts w:hint="eastAsia"/>
                        </w:rPr>
                        <w:t>en</w:t>
                      </w:r>
                      <w:r>
                        <w:t>gine</w:t>
                      </w:r>
                    </w:p>
                  </w:txbxContent>
                </v:textbox>
              </v:shape>
              <v:shape id="直接箭头连接符 16" o:spid="_x0000_s1037" type="#_x0000_t32" style="position:absolute;left:37179;top:15182;width:0;height:46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<v:stroke endarrow="block" joinstyle="miter"/>
              </v:shape>
              <v:shape id="直接箭头连接符 17" o:spid="_x0000_s1038" type="#_x0000_t32" style="position:absolute;left:36748;top:4054;width:0;height:724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<v:stroke endarrow="block" joinstyle="miter"/>
              </v:shape>
              <v:shape id="直接箭头连接符 18" o:spid="_x0000_s1039" type="#_x0000_t32" style="position:absolute;left:25620;top:3019;width:8369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<v:stroke endarrow="block" joinstyle="miter"/>
              </v:shape>
              <v:shape id="直接箭头连接符 19" o:spid="_x0000_s1040" type="#_x0000_t32" style="position:absolute;left:9402;top:2587;width:7852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<v:stroke endarrow="block" joinstyle="miter"/>
              </v:shape>
            </v:group>
            <v:shape id="直接箭头连接符 21" o:spid="_x0000_s1041" type="#_x0000_t32" style="position:absolute;left:42269;top:23722;width:0;height:630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<v:stroke endarrow="block" joinstyle="miter"/>
            </v:shape>
            <v:shape id="文本框 22" o:spid="_x0000_s1042" type="#_x0000_t202" style="position:absolute;left:36921;top:30019;width:7332;height:30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<v:textbox>
                <w:txbxContent>
                  <w:p w:rsidR="004E098A" w:rsidRDefault="004E098A">
                    <w:r>
                      <w:t>H</w:t>
                    </w:r>
                    <w:r>
                      <w:rPr>
                        <w:rFonts w:hint="eastAsia"/>
                      </w:rPr>
                      <w:t>ost</w:t>
                    </w:r>
                  </w:p>
                </w:txbxContent>
              </v:textbox>
            </v:shape>
            <v:shape id="文本框 24" o:spid="_x0000_s1043" type="#_x0000_t202" style="position:absolute;left:20875;top:29847;width:10091;height:37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<v:textbox>
                <w:txbxContent>
                  <w:p w:rsidR="004E098A" w:rsidRDefault="004E098A">
                    <w:r>
                      <w:rPr>
                        <w:rFonts w:hint="eastAsia"/>
                      </w:rPr>
                      <w:t>context</w:t>
                    </w:r>
                  </w:p>
                </w:txbxContent>
              </v:textbox>
            </v:shape>
            <v:shape id="文本框 26" o:spid="_x0000_s1044" type="#_x0000_t202" style="position:absolute;top:30106;width:11125;height:31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<v:textbox>
                <w:txbxContent>
                  <w:p w:rsidR="004E098A" w:rsidRDefault="004E098A">
                    <w:r>
                      <w:t>S</w:t>
                    </w:r>
                    <w:r>
                      <w:rPr>
                        <w:rFonts w:hint="eastAsia"/>
                      </w:rPr>
                      <w:t>ervlet</w:t>
                    </w:r>
                  </w:p>
                  <w:p w:rsidR="004E098A" w:rsidRDefault="004E098A"/>
                </w:txbxContent>
              </v:textbox>
            </v:shape>
            <v:shape id="直接箭头连接符 27" o:spid="_x0000_s1045" type="#_x0000_t32" style="position:absolute;left:30968;top:32521;width:5955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<v:stroke endarrow="block" joinstyle="miter"/>
            </v:shape>
            <v:shape id="直接箭头连接符 29" o:spid="_x0000_s1046" type="#_x0000_t32" style="position:absolute;left:30968;top:30882;width:595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<v:stroke endarrow="block" joinstyle="miter"/>
            </v:shape>
            <v:shape id="直接箭头连接符 30" o:spid="_x0000_s1047" type="#_x0000_t32" style="position:absolute;left:39250;top:23722;width:0;height:629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<v:stroke endarrow="block" joinstyle="miter"/>
            </v:shape>
            <v:shape id="直接箭头连接符 31" o:spid="_x0000_s1048" type="#_x0000_t32" style="position:absolute;left:11128;top:30882;width:1018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<v:stroke endarrow="block" joinstyle="miter"/>
            </v:shape>
            <v:shape id="直接箭头连接符 32" o:spid="_x0000_s1049" type="#_x0000_t32" style="position:absolute;left:11128;top:32521;width:9747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<v:stroke endarrow="block" joinstyle="miter"/>
            </v:shape>
          </v:group>
        </w:pict>
      </w: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64C72" w:rsidRDefault="00164C72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64C72" w:rsidRDefault="00164C72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164C72" w:rsidRDefault="00164C72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96343B" w:rsidRPr="00526C39" w:rsidRDefault="0096343B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526C39" w:rsidRDefault="00526C39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F37347" w:rsidRDefault="00F37347" w:rsidP="00526C39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bookmarkEnd w:id="1"/>
    <w:bookmarkEnd w:id="2"/>
    <w:bookmarkEnd w:id="3"/>
    <w:bookmarkEnd w:id="4"/>
    <w:p w:rsidR="005C1B8C" w:rsidRPr="00526C39" w:rsidRDefault="005C1B8C"/>
    <w:sectPr w:rsidR="005C1B8C" w:rsidRPr="00526C39" w:rsidSect="00841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712" w:rsidRDefault="00752712" w:rsidP="00526C39">
      <w:r>
        <w:separator/>
      </w:r>
    </w:p>
  </w:endnote>
  <w:endnote w:type="continuationSeparator" w:id="1">
    <w:p w:rsidR="00752712" w:rsidRDefault="00752712" w:rsidP="0052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712" w:rsidRDefault="00752712" w:rsidP="00526C39">
      <w:r>
        <w:separator/>
      </w:r>
    </w:p>
  </w:footnote>
  <w:footnote w:type="continuationSeparator" w:id="1">
    <w:p w:rsidR="00752712" w:rsidRDefault="00752712" w:rsidP="00526C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C3D9F"/>
    <w:multiLevelType w:val="multilevel"/>
    <w:tmpl w:val="6A70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0B386B"/>
    <w:multiLevelType w:val="multilevel"/>
    <w:tmpl w:val="276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903DC3"/>
    <w:multiLevelType w:val="multilevel"/>
    <w:tmpl w:val="62C6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64C44"/>
    <w:multiLevelType w:val="multilevel"/>
    <w:tmpl w:val="0CB2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8E7D5F"/>
    <w:multiLevelType w:val="multilevel"/>
    <w:tmpl w:val="DC8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E72"/>
    <w:rsid w:val="00005942"/>
    <w:rsid w:val="00063DDE"/>
    <w:rsid w:val="000656B5"/>
    <w:rsid w:val="00067594"/>
    <w:rsid w:val="000C416E"/>
    <w:rsid w:val="000F22AD"/>
    <w:rsid w:val="000F3DAB"/>
    <w:rsid w:val="00151836"/>
    <w:rsid w:val="00164C72"/>
    <w:rsid w:val="001D344C"/>
    <w:rsid w:val="002344A2"/>
    <w:rsid w:val="00265276"/>
    <w:rsid w:val="00281DBA"/>
    <w:rsid w:val="002B3B04"/>
    <w:rsid w:val="002B70AD"/>
    <w:rsid w:val="00324FA7"/>
    <w:rsid w:val="00347B6B"/>
    <w:rsid w:val="00373911"/>
    <w:rsid w:val="003A696F"/>
    <w:rsid w:val="003B61F7"/>
    <w:rsid w:val="003F4654"/>
    <w:rsid w:val="00455B25"/>
    <w:rsid w:val="004720C3"/>
    <w:rsid w:val="00480145"/>
    <w:rsid w:val="004C0148"/>
    <w:rsid w:val="004D3512"/>
    <w:rsid w:val="004E098A"/>
    <w:rsid w:val="004F557F"/>
    <w:rsid w:val="00526C39"/>
    <w:rsid w:val="005B0CCA"/>
    <w:rsid w:val="005B6A8E"/>
    <w:rsid w:val="005C0B71"/>
    <w:rsid w:val="005C1719"/>
    <w:rsid w:val="005C1B8C"/>
    <w:rsid w:val="00606E11"/>
    <w:rsid w:val="006155A2"/>
    <w:rsid w:val="0061626B"/>
    <w:rsid w:val="0068376C"/>
    <w:rsid w:val="006967AD"/>
    <w:rsid w:val="006B5BB0"/>
    <w:rsid w:val="006D3F31"/>
    <w:rsid w:val="00752712"/>
    <w:rsid w:val="00775243"/>
    <w:rsid w:val="00812471"/>
    <w:rsid w:val="0081543C"/>
    <w:rsid w:val="0083540C"/>
    <w:rsid w:val="00841879"/>
    <w:rsid w:val="008B61AE"/>
    <w:rsid w:val="00900298"/>
    <w:rsid w:val="00901777"/>
    <w:rsid w:val="00915F98"/>
    <w:rsid w:val="0092227E"/>
    <w:rsid w:val="00925029"/>
    <w:rsid w:val="00947838"/>
    <w:rsid w:val="0096343B"/>
    <w:rsid w:val="009B7F5D"/>
    <w:rsid w:val="009C6D42"/>
    <w:rsid w:val="009D1690"/>
    <w:rsid w:val="009E5E72"/>
    <w:rsid w:val="009F1C9E"/>
    <w:rsid w:val="009F4B02"/>
    <w:rsid w:val="009F4BA1"/>
    <w:rsid w:val="00A00751"/>
    <w:rsid w:val="00A0480C"/>
    <w:rsid w:val="00A507F3"/>
    <w:rsid w:val="00A9586A"/>
    <w:rsid w:val="00A966F2"/>
    <w:rsid w:val="00AE3B40"/>
    <w:rsid w:val="00AF0C87"/>
    <w:rsid w:val="00AF2D5D"/>
    <w:rsid w:val="00B07388"/>
    <w:rsid w:val="00B270E9"/>
    <w:rsid w:val="00B43D9A"/>
    <w:rsid w:val="00B537B2"/>
    <w:rsid w:val="00B92EEF"/>
    <w:rsid w:val="00BB1395"/>
    <w:rsid w:val="00C43593"/>
    <w:rsid w:val="00C534EA"/>
    <w:rsid w:val="00C704A4"/>
    <w:rsid w:val="00C75244"/>
    <w:rsid w:val="00C831CE"/>
    <w:rsid w:val="00CB2818"/>
    <w:rsid w:val="00CE5A27"/>
    <w:rsid w:val="00CE682C"/>
    <w:rsid w:val="00D234F4"/>
    <w:rsid w:val="00D417AA"/>
    <w:rsid w:val="00D55C87"/>
    <w:rsid w:val="00D64502"/>
    <w:rsid w:val="00D67CCC"/>
    <w:rsid w:val="00D71AE8"/>
    <w:rsid w:val="00D755A2"/>
    <w:rsid w:val="00DD7BED"/>
    <w:rsid w:val="00E140DB"/>
    <w:rsid w:val="00E81AAC"/>
    <w:rsid w:val="00EB57CE"/>
    <w:rsid w:val="00EB61E7"/>
    <w:rsid w:val="00EC3A06"/>
    <w:rsid w:val="00ED19DB"/>
    <w:rsid w:val="00F1219C"/>
    <w:rsid w:val="00F34979"/>
    <w:rsid w:val="00F37347"/>
    <w:rsid w:val="00F82C5F"/>
    <w:rsid w:val="00F849B5"/>
    <w:rsid w:val="00F85605"/>
    <w:rsid w:val="00F92D13"/>
    <w:rsid w:val="00F94749"/>
    <w:rsid w:val="00FB0018"/>
    <w:rsid w:val="00FB2D95"/>
    <w:rsid w:val="00FD25E3"/>
    <w:rsid w:val="00FE4CA5"/>
    <w:rsid w:val="00FF4A09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5]"/>
    </o:shapedefaults>
    <o:shapelayout v:ext="edit">
      <o:idmap v:ext="edit" data="1"/>
      <o:rules v:ext="edit">
        <o:r id="V:Rule1" type="connector" idref="#直接箭头连接符 8"/>
        <o:r id="V:Rule2" type="connector" idref="#直接箭头连接符 10"/>
        <o:r id="V:Rule3" type="connector" idref="#直接箭头连接符 12"/>
        <o:r id="V:Rule4" type="connector" idref="#直接箭头连接符 14"/>
        <o:r id="V:Rule5" type="connector" idref="#直接箭头连接符 16"/>
        <o:r id="V:Rule6" type="connector" idref="#直接箭头连接符 17"/>
        <o:r id="V:Rule7" type="connector" idref="#直接箭头连接符 18"/>
        <o:r id="V:Rule8" type="connector" idref="#直接箭头连接符 19"/>
        <o:r id="V:Rule9" type="connector" idref="#直接箭头连接符 21"/>
        <o:r id="V:Rule10" type="connector" idref="#直接箭头连接符 27"/>
        <o:r id="V:Rule11" type="connector" idref="#直接箭头连接符 29"/>
        <o:r id="V:Rule12" type="connector" idref="#直接箭头连接符 30"/>
        <o:r id="V:Rule13" type="connector" idref="#直接箭头连接符 31"/>
        <o:r id="V:Rule14" type="connector" idref="#直接箭头连接符 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7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6C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3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6C3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26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26C3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26C39"/>
    <w:rPr>
      <w:color w:val="800080"/>
      <w:u w:val="single"/>
    </w:rPr>
  </w:style>
  <w:style w:type="character" w:customStyle="1" w:styleId="cnblogscodecopy">
    <w:name w:val="cnblogs_code_copy"/>
    <w:basedOn w:val="a0"/>
    <w:rsid w:val="00526C39"/>
  </w:style>
  <w:style w:type="character" w:styleId="a8">
    <w:name w:val="Strong"/>
    <w:basedOn w:val="a0"/>
    <w:uiPriority w:val="22"/>
    <w:qFormat/>
    <w:rsid w:val="00526C39"/>
    <w:rPr>
      <w:b/>
      <w:bCs/>
    </w:rPr>
  </w:style>
  <w:style w:type="character" w:customStyle="1" w:styleId="comments">
    <w:name w:val="comments"/>
    <w:basedOn w:val="a0"/>
    <w:rsid w:val="00526C39"/>
  </w:style>
  <w:style w:type="character" w:customStyle="1" w:styleId="tag">
    <w:name w:val="tag"/>
    <w:basedOn w:val="a0"/>
    <w:rsid w:val="00526C39"/>
  </w:style>
  <w:style w:type="character" w:customStyle="1" w:styleId="tag-name">
    <w:name w:val="tag-name"/>
    <w:basedOn w:val="a0"/>
    <w:rsid w:val="00526C39"/>
  </w:style>
  <w:style w:type="character" w:customStyle="1" w:styleId="attribute">
    <w:name w:val="attribute"/>
    <w:basedOn w:val="a0"/>
    <w:rsid w:val="00526C39"/>
  </w:style>
  <w:style w:type="character" w:customStyle="1" w:styleId="attribute-value">
    <w:name w:val="attribute-value"/>
    <w:basedOn w:val="a0"/>
    <w:rsid w:val="00526C39"/>
  </w:style>
  <w:style w:type="character" w:customStyle="1" w:styleId="UnresolvedMention">
    <w:name w:val="Unresolved Mention"/>
    <w:basedOn w:val="a0"/>
    <w:uiPriority w:val="99"/>
    <w:semiHidden/>
    <w:unhideWhenUsed/>
    <w:rsid w:val="00A507F3"/>
    <w:rPr>
      <w:color w:val="808080"/>
      <w:shd w:val="clear" w:color="auto" w:fill="E6E6E6"/>
    </w:rPr>
  </w:style>
  <w:style w:type="paragraph" w:styleId="a9">
    <w:name w:val="Balloon Text"/>
    <w:basedOn w:val="a"/>
    <w:link w:val="Char1"/>
    <w:uiPriority w:val="99"/>
    <w:semiHidden/>
    <w:unhideWhenUsed/>
    <w:rsid w:val="00D55C8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55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7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4605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1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54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085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jiandanfeng2/article/details/734266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skp127/article/details/52026150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://blog.csdn.net/jiandanfeng2/article/details/7342667" TargetMode="Externa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20" Type="http://schemas.openxmlformats.org/officeDocument/2006/relationships/hyperlink" Target="http://blog.csdn.net/jiandanfeng2/article/details/73426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lib.csdn.net/base/docker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jiandanfeng2/article/details/73426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11</Pages>
  <Words>1650</Words>
  <Characters>9409</Characters>
  <Application>Microsoft Office Word</Application>
  <DocSecurity>0</DocSecurity>
  <Lines>78</Lines>
  <Paragraphs>22</Paragraphs>
  <ScaleCrop>false</ScaleCrop>
  <Company/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Windows User</cp:lastModifiedBy>
  <cp:revision>172</cp:revision>
  <dcterms:created xsi:type="dcterms:W3CDTF">2017-07-19T08:50:00Z</dcterms:created>
  <dcterms:modified xsi:type="dcterms:W3CDTF">2017-10-28T17:28:00Z</dcterms:modified>
</cp:coreProperties>
</file>