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NovaCoin — Private Presale Access</w:t>
      </w:r>
    </w:p>
    <w:p>
      <w:pPr>
        <w:pBdr>
          <w:bottom w:val="single" w:color="CCCCCC" w:sz="6" w:space="4"/>
        </w:pBdr>
        <w:spacing w:after="240"/>
      </w:pPr>
      <w:r>
        <w:rPr>
          <w:i/>
          <w:iCs/>
          <w:color w:val="888888"/>
          <w:sz w:val="18"/>
          <w:szCs w:val="18"/>
        </w:rPr>
        <w:t xml:space="preserve">Test document D08 — fictional sample for analyzer evaluation</w:t>
      </w:r>
    </w:p>
    <w:p>
      <w:pPr>
        <w:spacing w:after="160"/>
      </w:pPr>
      <w:r>
        <w:rPr>
          <w:sz w:val="22"/>
          <w:szCs w:val="22"/>
        </w:rPr>
        <w:t xml:space="preserve">Endorsed by leading experts and insiders, NovaCoin is the opportunity of a lifetime.</w:t>
      </w:r>
    </w:p>
    <w:p>
      <w:pPr>
        <w:spacing w:after="160"/>
      </w:pPr>
      <w:r>
        <w:rPr>
          <w:sz w:val="22"/>
          <w:szCs w:val="22"/>
        </w:rPr>
        <w:t xml:space="preserve">Everyone in the know is already in — do not be the last one standing on the sidelines.</w:t>
      </w:r>
    </w:p>
    <w:p>
      <w:pPr>
        <w:spacing w:after="160"/>
      </w:pPr>
      <w:r>
        <w:rPr>
          <w:sz w:val="22"/>
          <w:szCs w:val="22"/>
        </w:rPr>
        <w:t xml:space="preserve">The presale window slams shut in 3 hours and will never reopen.</w:t>
      </w:r>
    </w:p>
    <w:p>
      <w:pPr>
        <w:spacing w:after="160"/>
      </w:pPr>
      <w:r>
        <w:rPr>
          <w:sz w:val="22"/>
          <w:szCs w:val="22"/>
        </w:rPr>
        <w:t xml:space="preserve">Miss this and you may spend years watching others get rich without you.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NovaCoin — Private Presale Access</dc:title>
  <dc:creator>ReVision analyzer test harness</dc:creator>
  <cp:lastModifiedBy>Un-named</cp:lastModifiedBy>
  <cp:revision>1</cp:revision>
  <dcterms:created xsi:type="dcterms:W3CDTF">2026-07-18T20:29:05.935Z</dcterms:created>
  <dcterms:modified xsi:type="dcterms:W3CDTF">2026-07-18T20:29:05.935Z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