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rz3d2zu4rcm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Problem Statement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gx6i9kd4zoe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Hospital Patient Billing &amp; Appointment Management System (Python)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w5hajhik4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Background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multi-specialty hospital wants to build a Python-based internal system to manage: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registration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appointments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Consultation charges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billing and payment tracking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reflect </w:t>
      </w:r>
      <w:r w:rsidDel="00000000" w:rsidR="00000000" w:rsidRPr="00000000">
        <w:rPr>
          <w:b w:val="1"/>
          <w:bCs w:val="1"/>
          <w:rtl w:val="0"/>
        </w:rPr>
        <w:t xml:space="preserve">real-world hospital workflows</w:t>
      </w:r>
      <w:r w:rsidDel="00000000" w:rsidR="00000000" w:rsidRPr="00000000">
        <w:rPr>
          <w:rtl w:val="0"/>
        </w:rPr>
        <w:t xml:space="preserve"> used in HMIS (Hospital Management Information Systems).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bygylek71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Capture Patient Registration Details (Input Validation)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h87dpcre8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 a patient in the hospital system.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dknmyg2ic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accept: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ID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Name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t6rjath78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 must be greater than 0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 must be one of: Male / Female / Other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name must not be empty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v27yu5ju0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 patient record.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8x7u9cl84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Capture Doctor Details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oze6sm10n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doctor master data.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dm0ymaiew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Doctor ID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Name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Consultation Fee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xk89c7moo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Consultation fee must be greater than 0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rx765wvrs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 doctor record.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g8v6tbqu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Appointment Booking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vokuqchn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a patient appointment.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dh5frjt8f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doctor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appointment date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982g9ymq7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Appointment date cannot be in the past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67k9ds33j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Confirmed appointment entry.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g6wdffv3f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Appointment Status Tracking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benfkh0v7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patient visit.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5j9og77m0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Options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stulwq2tn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appointment status.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iuspkgr0o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Consultation Charge Application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86iq3kf83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consultation fee after visit.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zvbehzm0w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doctor’s consultation fee to patient bill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mp8od64jj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Consultation charges recorded.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op6ts006l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6: Diagnostic Test Billing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oejt3z2v2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diagnostic services.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ro15z4bg1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Accept multiple test names and charges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0661h40pb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test charge must be &gt; 0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b29scm5vr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Accumulated diagnostic bill.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q60nhjoq6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7: Treatment Cost Calculation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dv9c25nhz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total treatment cost.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3dygd3ejc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Treatment Cost = Consultation Fee + Sum of Test Charges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3q9m5g3sx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Accurate treatment bill amount.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x6gcvbcus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8: Insurance Coverage Processing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k3xofkxj4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insurance benefits.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vn6gssxm1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Accept insurance coverage percentage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tokwfq1ch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Coverage must be between 0% and 100%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h0gbjkop3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Insurance Deduction = Total Cost × Coverage %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9k9mmre7v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Reduced payable amount.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4vy996430w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9: Net Payable Amount Calculation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jmh0x4339p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final bill.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jkkx3bxg9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Net Payable = Total Cost − Insurance Deduction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ep62y5yy1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patient bill.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amd8b4nh4h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10: Procedural Billing Summary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h03e21o4c2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billing snapshot.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ooj7u76f2v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Should Include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Name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Name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Consultation Fee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Charges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Deduction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Payable</w:t>
        <w:br w:type="textWrapping"/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juhy2hkiq8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11: Patient Class Design (OOP)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tpr6b10jg9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patient as an object.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a8w3mmhx1y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class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Patient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with: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6n4ueckjh87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Attributes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patient_id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bills</w:t>
        <w:br w:type="textWrapping"/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mt9ludajux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12: Appointment Management Method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rt5ixtdrw1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Encapsulate appointment logic.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erpipisrso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book_appointment()</w:t>
        <w:br w:type="textWrapping"/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jvyr1fx7b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13: Billing Methods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6ks8xawly5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Encapsulate billing logic.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mlu3gmcvk2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add_consultation_fee()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add_test_charge()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calculate_total_bill()</w:t>
        <w:br w:type="textWrapping"/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0nnx22vaho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14: Insurance Processing Method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ylxqm1d17d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insurance deduction.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lbvygdjl1c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apply_insurance()</w:t>
        <w:br w:type="textWrapping"/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vjx8otj52r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15: Final Patient Invoice Generation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wn78b8h1ha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professional hospital invoice.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wnxqyfmgbf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 (Example)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 ID        : P305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 Name      : Suresh Mehta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            : Dr. Ananya Rao (Cardiology)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 Date  : 12-Mar-2025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Consultation Fee  : ₹800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Diagnostic Tests  : ₹2,200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Insurance Covered : ₹900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 Payable       : ₹2,100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 Status    : Pending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