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Feature Card with Positioning, Selectors &amp; Layout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7te1c3v5p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HTML Setup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f4ge1242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basic HTML structure with: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for the navigation bar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for a feature card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button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element for a floating chat/contact action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noxo6uvwo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feature card: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title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description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tooltip inside the description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dropdown menu inside the nav bar</w:t>
        <w:br w:type="textWrapping"/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Selectors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type selector</w:t>
      </w:r>
      <w:r w:rsidDel="00000000" w:rsidR="00000000" w:rsidRPr="00000000">
        <w:rPr>
          <w:rtl w:val="0"/>
        </w:rPr>
        <w:t xml:space="preserve"> to style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ID selector</w:t>
      </w:r>
      <w:r w:rsidDel="00000000" w:rsidR="00000000" w:rsidRPr="00000000">
        <w:rPr>
          <w:rtl w:val="0"/>
        </w:rPr>
        <w:t xml:space="preserve"> to style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class selector</w:t>
      </w:r>
      <w:r w:rsidDel="00000000" w:rsidR="00000000" w:rsidRPr="00000000">
        <w:rPr>
          <w:rtl w:val="0"/>
        </w:rPr>
        <w:t xml:space="preserve"> to style the feature card.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attribute selector</w:t>
      </w:r>
      <w:r w:rsidDel="00000000" w:rsidR="00000000" w:rsidRPr="00000000">
        <w:rPr>
          <w:rtl w:val="0"/>
        </w:rPr>
        <w:t xml:space="preserve"> to target the card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attribute.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q79yuoo3v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Positioning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position: sticky</w:t>
      </w:r>
      <w:r w:rsidDel="00000000" w:rsidR="00000000" w:rsidRPr="00000000">
        <w:rPr>
          <w:rtl w:val="0"/>
        </w:rPr>
        <w:t xml:space="preserve"> so it stays at the top.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</w:t>
      </w:r>
      <w:r w:rsidDel="00000000" w:rsidR="00000000" w:rsidRPr="00000000">
        <w:rPr>
          <w:rtl w:val="0"/>
        </w:rPr>
        <w:t xml:space="preserve"> on a tooltip container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absolute</w:t>
      </w:r>
      <w:r w:rsidDel="00000000" w:rsidR="00000000" w:rsidRPr="00000000">
        <w:rPr>
          <w:rtl w:val="0"/>
        </w:rPr>
        <w:t xml:space="preserve"> on the tooltip text.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tl w:val="0"/>
        </w:rPr>
        <w:t xml:space="preserve"> floating button in the bottom-right corner.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r1o5yug9c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Overflow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a maximum height to the content section of the card.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overflow: auto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to control scroll if the content is large.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nnna1l51c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Z-Index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z-index</w:t>
      </w:r>
      <w:r w:rsidDel="00000000" w:rsidR="00000000" w:rsidRPr="00000000">
        <w:rPr>
          <w:rtl w:val="0"/>
        </w:rPr>
        <w:t xml:space="preserve"> to ensure the sticky nav, dropdown, tooltip, and floating button show on top of other elements.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f0c4m2zq2s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calc()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max()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the card’s width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 to make it responsive.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content’s width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 - padding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 height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 to limit extremes.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l83v6aw2f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Inline-block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inline-block</w:t>
      </w:r>
      <w:r w:rsidDel="00000000" w:rsidR="00000000" w:rsidRPr="00000000">
        <w:rPr>
          <w:rtl w:val="0"/>
        </w:rPr>
        <w:t xml:space="preserve"> on a paragraph or span to limit its width while staying inline.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rp7q5nf9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G. Dropdown Menu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dropdown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 to show/hide submenu items.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it absolutely under the parent.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e5bgqdgud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H. Tooltip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hover of an icon or word, display a tooltip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position: absolute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Style the tooltip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, and padding.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has a sticky nav bar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includes a feature card centered on screen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dropdown appears on hover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tooltip appears on hover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floating contact/chat button is fixed in the corner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uses all four selector types: type, ID, class, and attribute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 content has controlled overflow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Z-index is used to layer overlapping elements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inline-block</w:t>
      </w:r>
      <w:r w:rsidDel="00000000" w:rsidR="00000000" w:rsidRPr="00000000">
        <w:rPr>
          <w:rtl w:val="0"/>
        </w:rPr>
        <w:t xml:space="preserve"> is applied meaningfully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