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43EA" w14:textId="77777777" w:rsidR="00EC7583" w:rsidRPr="00161223" w:rsidRDefault="00EC7583" w:rsidP="00EC7583">
      <w:pPr>
        <w:pStyle w:val="Title"/>
        <w:rPr>
          <w:rFonts w:ascii="Times New Roman" w:hAnsi="Times New Roman"/>
          <w:sz w:val="24"/>
          <w:szCs w:val="4"/>
        </w:rPr>
      </w:pPr>
      <w:bookmarkStart w:id="0" w:name="_Toc125213035"/>
      <w:r w:rsidRPr="00161223">
        <w:rPr>
          <w:rFonts w:ascii="Times New Roman" w:hAnsi="Times New Roman"/>
          <w:sz w:val="24"/>
          <w:szCs w:val="4"/>
        </w:rPr>
        <w:t>References</w:t>
      </w:r>
      <w:bookmarkEnd w:id="0"/>
    </w:p>
    <w:p w14:paraId="55F399B1" w14:textId="5786B488" w:rsidR="00EC7583" w:rsidRDefault="00EC7583" w:rsidP="00EC7583">
      <w:pPr>
        <w:ind w:left="720" w:hanging="720"/>
      </w:pPr>
      <w:r w:rsidRPr="00716409">
        <w:t xml:space="preserve">Beck, K. (2003). </w:t>
      </w:r>
      <w:r w:rsidRPr="00716409">
        <w:rPr>
          <w:i/>
          <w:iCs/>
        </w:rPr>
        <w:t>Test-driven development</w:t>
      </w:r>
      <w:r w:rsidRPr="00716409">
        <w:t>. Pearson Education. ISBN 0-321-14653-0</w:t>
      </w:r>
    </w:p>
    <w:p w14:paraId="58AC29B8" w14:textId="1E55A04E" w:rsidR="00EC7583" w:rsidRPr="00A118E5" w:rsidRDefault="00EC7583" w:rsidP="00EC7583">
      <w:pPr>
        <w:ind w:left="720" w:hanging="720"/>
      </w:pPr>
      <w:r w:rsidRPr="00A118E5">
        <w:t xml:space="preserve">Cockburn, A. (1999). </w:t>
      </w:r>
      <w:r w:rsidRPr="00A118E5">
        <w:rPr>
          <w:i/>
          <w:iCs/>
        </w:rPr>
        <w:t>Writing effective use cases</w:t>
      </w:r>
      <w:r w:rsidRPr="00A118E5">
        <w:t>. Pearson Education. ISB 0-201-70225-8</w:t>
      </w:r>
    </w:p>
    <w:p w14:paraId="5FC95D25" w14:textId="77777777" w:rsidR="00EC7583" w:rsidRPr="0038402A" w:rsidRDefault="00EC7583" w:rsidP="00EC7583">
      <w:pPr>
        <w:ind w:left="720" w:hanging="720"/>
      </w:pPr>
      <w:r w:rsidRPr="0038402A">
        <w:t xml:space="preserve">Purdue. (n.d.). </w:t>
      </w:r>
      <w:r w:rsidRPr="0038402A">
        <w:rPr>
          <w:i/>
          <w:iCs/>
        </w:rPr>
        <w:t>Software requirements specification.</w:t>
      </w:r>
      <w:r w:rsidRPr="0038402A">
        <w:t xml:space="preserve"> SC 30700. Retrieved October 18, 2022, from</w:t>
      </w:r>
    </w:p>
    <w:p w14:paraId="4B074475" w14:textId="77777777" w:rsidR="00EC7583" w:rsidRPr="0038402A" w:rsidRDefault="00EC7583" w:rsidP="00EC7583">
      <w:pPr>
        <w:ind w:left="720"/>
      </w:pPr>
      <w:hyperlink r:id="rId4" w:history="1">
        <w:r w:rsidRPr="009238C5">
          <w:rPr>
            <w:rStyle w:val="Hyperlink"/>
          </w:rPr>
          <w:t>https://eee.cs.purdue.edu/homes/bxd/307</w:t>
        </w:r>
      </w:hyperlink>
    </w:p>
    <w:p w14:paraId="70DA2B8C" w14:textId="77777777" w:rsidR="00EC7583" w:rsidRPr="00A118E5" w:rsidRDefault="00EC7583" w:rsidP="00EC7583">
      <w:pPr>
        <w:ind w:left="720" w:hanging="720"/>
      </w:pPr>
      <w:r w:rsidRPr="00A118E5">
        <w:t xml:space="preserve">Richards, M., Ford, N. (2020). </w:t>
      </w:r>
      <w:r w:rsidRPr="00A118E5">
        <w:rPr>
          <w:i/>
          <w:iCs/>
        </w:rPr>
        <w:t>Fundamentals of software architecture</w:t>
      </w:r>
      <w:r w:rsidRPr="00A118E5">
        <w:t xml:space="preserve">. O’Reilly Media Inc. </w:t>
      </w:r>
      <w:hyperlink r:id="rId5" w:history="1">
        <w:r w:rsidRPr="009238C5">
          <w:rPr>
            <w:rStyle w:val="Hyperlink"/>
          </w:rPr>
          <w:t>http://oreilly.com/catalog/errata.csp?isbn=9781492043454</w:t>
        </w:r>
      </w:hyperlink>
    </w:p>
    <w:p w14:paraId="7CC57B0A" w14:textId="09148A1D" w:rsidR="00EC7583" w:rsidRDefault="00EC7583" w:rsidP="00EC7583">
      <w:pPr>
        <w:ind w:left="720" w:hanging="720"/>
      </w:pPr>
      <w:r w:rsidRPr="00A118E5">
        <w:t>Sommerville, I. (2018). Software engineering (10</w:t>
      </w:r>
      <w:r w:rsidRPr="00A118E5">
        <w:rPr>
          <w:vertAlign w:val="superscript"/>
        </w:rPr>
        <w:t>th</w:t>
      </w:r>
      <w:r w:rsidRPr="00A118E5">
        <w:t xml:space="preserve"> Edition). Pearson.</w:t>
      </w:r>
    </w:p>
    <w:p w14:paraId="74032C36" w14:textId="51EEF701" w:rsidR="00EC7583" w:rsidRPr="00A118E5" w:rsidRDefault="00EC7583" w:rsidP="00EC7583">
      <w:pPr>
        <w:ind w:left="720" w:hanging="720"/>
      </w:pPr>
      <w:proofErr w:type="spellStart"/>
      <w:r w:rsidRPr="00643555">
        <w:t>Spillner</w:t>
      </w:r>
      <w:proofErr w:type="spellEnd"/>
      <w:r w:rsidRPr="00643555">
        <w:t>, A., Linz, T., &amp; Schaefer, H. (2014). </w:t>
      </w:r>
      <w:r w:rsidRPr="00003931">
        <w:rPr>
          <w:i/>
          <w:iCs/>
        </w:rPr>
        <w:t>Software testing foundations: A study guide for the certified tester exam</w:t>
      </w:r>
      <w:r w:rsidRPr="00003931">
        <w:t> (4th ed.)</w:t>
      </w:r>
      <w:r w:rsidRPr="00643555">
        <w:t>. Rocky Nook.</w:t>
      </w:r>
    </w:p>
    <w:p w14:paraId="3F0E1F1A" w14:textId="77777777" w:rsidR="00EC7583" w:rsidRDefault="00EC7583" w:rsidP="00EC7583">
      <w:pPr>
        <w:ind w:left="720" w:hanging="720"/>
        <w:rPr>
          <w:color w:val="2D3B45"/>
          <w:shd w:val="clear" w:color="auto" w:fill="FFFFFF"/>
        </w:rPr>
      </w:pPr>
      <w:proofErr w:type="spellStart"/>
      <w:r w:rsidRPr="00132089">
        <w:rPr>
          <w:color w:val="2D3B45"/>
          <w:shd w:val="clear" w:color="auto" w:fill="FFFFFF"/>
        </w:rPr>
        <w:t>Tsui</w:t>
      </w:r>
      <w:proofErr w:type="spellEnd"/>
      <w:r w:rsidRPr="00132089">
        <w:rPr>
          <w:color w:val="2D3B45"/>
          <w:shd w:val="clear" w:color="auto" w:fill="FFFFFF"/>
        </w:rPr>
        <w:t>, F., Karam, O., &amp; Bernal, B. (2018). Essentials of software engineering (4th ed.). Jones &amp; Bartlett Learning.</w:t>
      </w:r>
    </w:p>
    <w:p w14:paraId="13A3C2BE" w14:textId="77777777" w:rsidR="005E05C9" w:rsidRDefault="005E05C9"/>
    <w:sectPr w:rsidR="005E0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83"/>
    <w:rsid w:val="005E05C9"/>
    <w:rsid w:val="006C4C02"/>
    <w:rsid w:val="00C35AFD"/>
    <w:rsid w:val="00EC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4B20"/>
  <w15:chartTrackingRefBased/>
  <w15:docId w15:val="{6DAB0376-822C-4FFF-8FAA-14E30B3B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83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C758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C7583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75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reilly.com/catalog/errata.csp?isbn=9781492043454" TargetMode="External"/><Relationship Id="rId4" Type="http://schemas.openxmlformats.org/officeDocument/2006/relationships/hyperlink" Target="https://eee.cs.purdue.edu/homes/bxd/3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Angeline</dc:creator>
  <cp:keywords/>
  <dc:description/>
  <cp:lastModifiedBy>Cody Angeline</cp:lastModifiedBy>
  <cp:revision>1</cp:revision>
  <dcterms:created xsi:type="dcterms:W3CDTF">2023-01-23T06:33:00Z</dcterms:created>
  <dcterms:modified xsi:type="dcterms:W3CDTF">2023-01-23T06:34:00Z</dcterms:modified>
</cp:coreProperties>
</file>