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图记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缺陷处理报告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46"/>
        <w:rPr>
          <w:lang w:eastAsia="zh-CN"/>
        </w:rPr>
      </w:pPr>
    </w:p>
    <w:p>
      <w:pPr>
        <w:pStyle w:val="46"/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23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第一版</w:t>
            </w:r>
            <w: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马逸淳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>
        <w:t>1.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_Toc393893562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_Toc393893563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_Toc393893564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1.3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_Toc393893565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1.4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_Toc393893566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1.5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_Toc393893567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缺陷处理结果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_Toc393893568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缺陷处理情况概述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_Toc393893569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功能性缺陷处理结果列表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_Toc393893570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2.3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非功能性缺陷处理结果列表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_Toc393893571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9"/>
        <w:rPr>
          <w:lang w:eastAsia="zh-CN"/>
        </w:rPr>
      </w:pPr>
      <w:r>
        <w:rPr>
          <w:b w:val="0"/>
        </w:rPr>
        <w:fldChar w:fldCharType="end"/>
      </w:r>
      <w:r>
        <w:rPr>
          <w:lang w:eastAsia="zh-CN"/>
        </w:rP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缺陷处理报告</w:t>
      </w:r>
      <w:r>
        <w:fldChar w:fldCharType="end"/>
      </w:r>
    </w:p>
    <w:p>
      <w:pPr>
        <w:pStyle w:val="2"/>
      </w:pPr>
      <w:bookmarkStart w:id="0" w:name="_Toc498761760"/>
      <w:bookmarkStart w:id="1" w:name="_Toc393893562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393893563"/>
      <w:r>
        <w:rPr>
          <w:rFonts w:hint="eastAsia"/>
        </w:rPr>
        <w:t>目的</w:t>
      </w:r>
      <w:bookmarkEnd w:id="4"/>
      <w:bookmarkEnd w:id="5"/>
    </w:p>
    <w:p>
      <w:pPr>
        <w:pStyle w:val="46"/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  <w:t>该文档介绍了对于图记的交叉测试反应的缺陷的处理</w:t>
      </w:r>
    </w:p>
    <w:p>
      <w:pPr>
        <w:pStyle w:val="3"/>
      </w:pPr>
      <w:bookmarkStart w:id="6" w:name="_Toc498761762"/>
      <w:bookmarkStart w:id="7" w:name="_Toc393893564"/>
      <w:r>
        <w:rPr>
          <w:rFonts w:hint="eastAsia"/>
        </w:rPr>
        <w:t>范围</w:t>
      </w:r>
      <w:bookmarkEnd w:id="6"/>
      <w:bookmarkEnd w:id="7"/>
    </w:p>
    <w:p>
      <w:pPr>
        <w:pStyle w:val="46"/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  <w:t>图记软件</w:t>
      </w:r>
    </w:p>
    <w:p>
      <w:pPr>
        <w:pStyle w:val="3"/>
        <w:rPr>
          <w:lang w:eastAsia="zh-CN"/>
        </w:rPr>
      </w:pPr>
      <w:bookmarkStart w:id="8" w:name="_Toc498761763"/>
      <w:bookmarkStart w:id="9" w:name="_Toc393893565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pStyle w:val="46"/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  <w:t>无</w:t>
      </w:r>
    </w:p>
    <w:p>
      <w:pPr>
        <w:pStyle w:val="3"/>
      </w:pPr>
      <w:bookmarkStart w:id="10" w:name="_Toc498761764"/>
      <w:bookmarkStart w:id="11" w:name="_Toc393893566"/>
      <w:r>
        <w:rPr>
          <w:rFonts w:hint="eastAsia"/>
        </w:rPr>
        <w:t>参考资料</w:t>
      </w:r>
      <w:bookmarkEnd w:id="10"/>
      <w:bookmarkEnd w:id="11"/>
    </w:p>
    <w:p>
      <w:pPr>
        <w:pStyle w:val="46"/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  <w:t>测试报告_图记  2015.8</w:t>
      </w:r>
    </w:p>
    <w:bookmarkEnd w:id="2"/>
    <w:bookmarkEnd w:id="3"/>
    <w:p>
      <w:pPr>
        <w:pStyle w:val="3"/>
      </w:pPr>
      <w:bookmarkStart w:id="12" w:name="_Toc498761765"/>
      <w:bookmarkStart w:id="13" w:name="_Toc393893567"/>
      <w:r>
        <w:rPr>
          <w:rFonts w:hint="eastAsia"/>
        </w:rPr>
        <w:t>概述</w:t>
      </w:r>
      <w:bookmarkEnd w:id="12"/>
      <w:bookmarkEnd w:id="13"/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以下为缺陷处理结果</w:t>
      </w:r>
    </w:p>
    <w:p>
      <w:pPr>
        <w:pStyle w:val="2"/>
        <w:rPr>
          <w:lang w:eastAsia="zh-CN"/>
        </w:rPr>
      </w:pPr>
      <w:bookmarkStart w:id="14" w:name="_Toc393893568"/>
      <w:r>
        <w:rPr>
          <w:lang w:eastAsia="zh-CN"/>
        </w:rPr>
        <w:t>缺陷处理结果</w:t>
      </w:r>
      <w:bookmarkEnd w:id="14"/>
    </w:p>
    <w:p>
      <w:pPr>
        <w:pStyle w:val="3"/>
        <w:rPr>
          <w:lang w:eastAsia="zh-CN"/>
        </w:rPr>
      </w:pPr>
      <w:bookmarkStart w:id="15" w:name="_Toc393893569"/>
      <w:r>
        <w:rPr>
          <w:lang w:eastAsia="zh-CN"/>
        </w:rPr>
        <w:t>缺陷处理情况概述</w:t>
      </w:r>
      <w:bookmarkEnd w:id="15"/>
    </w:p>
    <w:p>
      <w:pPr>
        <w:pStyle w:val="46"/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color w:val="auto"/>
          <w:lang w:val="en-US" w:eastAsia="zh-CN" w:bidi="ar-SA"/>
        </w:rPr>
        <w:t>分为功能性缺陷处理与非功能性缺陷处理</w:t>
      </w:r>
    </w:p>
    <w:p>
      <w:pPr>
        <w:pStyle w:val="3"/>
        <w:rPr>
          <w:lang w:eastAsia="zh-CN"/>
        </w:rPr>
      </w:pPr>
      <w:bookmarkStart w:id="16" w:name="_Toc393893570"/>
      <w:r>
        <w:rPr>
          <w:rFonts w:hint="eastAsia"/>
          <w:lang w:eastAsia="zh-CN"/>
        </w:rPr>
        <w:t>功能性缺陷处理结果列表</w:t>
      </w:r>
      <w:bookmarkEnd w:id="16"/>
    </w:p>
    <w:p>
      <w:pPr>
        <w:rPr>
          <w:lang w:eastAsia="zh-CN"/>
        </w:rPr>
      </w:pPr>
    </w:p>
    <w:p>
      <w:pPr>
        <w:widowControl/>
        <w:snapToGrid w:val="0"/>
        <w:spacing w:line="300" w:lineRule="auto"/>
        <w:jc w:val="center"/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表</w:t>
      </w:r>
      <w:r>
        <w:rPr>
          <w:rFonts w:ascii="宋体" w:hAnsi="宋体" w:eastAsia="宋体"/>
          <w:b/>
          <w:bCs/>
          <w:color w:val="000000"/>
          <w:sz w:val="21"/>
          <w:szCs w:val="21"/>
          <w:lang w:eastAsia="zh-CN"/>
        </w:rPr>
        <w:t>1功能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Style w:val="35"/>
        <w:tblW w:w="102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709"/>
        <w:gridCol w:w="1809"/>
        <w:gridCol w:w="1980"/>
        <w:gridCol w:w="3298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功能模块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3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笔记的增删改查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笔记显示滞后</w:t>
            </w:r>
          </w:p>
        </w:tc>
        <w:tc>
          <w:tcPr>
            <w:tcW w:w="3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修改安卓显示端代码，适时刷新界面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待修复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图片处理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图片识别效果一般</w:t>
            </w:r>
          </w:p>
        </w:tc>
        <w:tc>
          <w:tcPr>
            <w:tcW w:w="3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优化图片识别代码，增加图片预处理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bookmarkStart w:id="18" w:name="_GoBack"/>
            <w:bookmarkEnd w:id="18"/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待修复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云端笔记处理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云端笔记处理功能未实现</w:t>
            </w:r>
          </w:p>
        </w:tc>
        <w:tc>
          <w:tcPr>
            <w:tcW w:w="3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进一步实现云端笔记处理功能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待修复</w:t>
            </w:r>
          </w:p>
        </w:tc>
      </w:tr>
    </w:tbl>
    <w:p>
      <w:pPr>
        <w:widowControl/>
        <w:snapToGrid w:val="0"/>
        <w:spacing w:line="300" w:lineRule="auto"/>
        <w:jc w:val="center"/>
        <w:rPr>
          <w:rFonts w:hint="eastAsia" w:ascii="Times New Roman"/>
          <w:color w:val="000000"/>
          <w:sz w:val="21"/>
          <w:szCs w:val="21"/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表中相关项说明</w:t>
      </w:r>
      <w:r>
        <w:rPr>
          <w:rFonts w:hint="eastAsia"/>
          <w:lang w:eastAsia="zh-CN"/>
        </w:rPr>
        <w:t>：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缺陷编号：为每个缺陷赋予一个唯一的编号，可以通过此编号对缺陷进行跟踪。例如：Bug001。 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缺陷严重程度</w:t>
      </w:r>
      <w:r>
        <w:rPr>
          <w:rFonts w:hint="eastAsia"/>
          <w:lang w:eastAsia="zh-CN"/>
        </w:rPr>
        <w:t>：缺陷可以根据严重程度分为以下几种情况。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致命（fatal）：致命的错误，测试执行直接导致系统死机、蓝屏、挂起、或是程序非法退出；系统的主要功能或需求没有实现。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lang w:eastAsia="zh-CN"/>
        </w:rPr>
      </w:pP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功能模块</w:t>
      </w:r>
      <w:r>
        <w:rPr>
          <w:rFonts w:hint="eastAsia"/>
          <w:lang w:eastAsia="zh-CN"/>
        </w:rPr>
        <w:t>：</w:t>
      </w:r>
      <w:r>
        <w:rPr>
          <w:lang w:eastAsia="zh-CN"/>
        </w:rPr>
        <w:t>出现该缺陷的功能模块名称</w:t>
      </w:r>
      <w:r>
        <w:rPr>
          <w:rFonts w:hint="eastAsia"/>
          <w:lang w:eastAsia="zh-CN"/>
        </w:rPr>
        <w:t>。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缺陷标题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描述缺陷的标题</w:t>
      </w:r>
      <w:r>
        <w:rPr>
          <w:rFonts w:hint="eastAsia"/>
          <w:lang w:eastAsia="zh-CN"/>
        </w:rPr>
        <w:t>。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缺陷处理结果描述：对缺陷处理结果的描述，如果对代码进行了修改，要求在此处体现出修改。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缺陷状态</w:t>
      </w:r>
      <w:r>
        <w:rPr>
          <w:rFonts w:hint="eastAsia"/>
          <w:lang w:eastAsia="zh-CN"/>
        </w:rPr>
        <w:t>：</w:t>
      </w:r>
      <w:r>
        <w:rPr>
          <w:lang w:eastAsia="zh-CN"/>
        </w:rPr>
        <w:t>缺陷状态可分为以下</w:t>
      </w:r>
      <w:r>
        <w:rPr>
          <w:rFonts w:hint="eastAsia"/>
          <w:lang w:eastAsia="zh-CN"/>
        </w:rPr>
        <w:t>4种。“待分配”、“待修正”、“待验证”、“关闭”</w:t>
      </w:r>
    </w:p>
    <w:p>
      <w:pPr>
        <w:pStyle w:val="47"/>
        <w:ind w:left="720" w:firstLine="0" w:firstLineChars="0"/>
        <w:rPr>
          <w:lang w:eastAsia="zh-CN"/>
        </w:rPr>
      </w:pP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待分配：软件中新发现报告的缺陷，还没有分配给相关开发人员。一般由测试人员提交，当然也可能是开发人员自己在单元或代码测试过程中提交，或从软件使用的最终用户或测试现场反馈得到的缺陷报告。</w:t>
      </w: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待修复：缺陷已经被确认并已经分配给相关的开发人员进行相关的修改。</w:t>
      </w: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待验证：开发人员已经将相应的缺陷</w:t>
      </w:r>
      <w:r>
        <w:rPr>
          <w:lang w:eastAsia="zh-CN"/>
        </w:rPr>
        <w:t>修复好</w:t>
      </w:r>
      <w:r>
        <w:rPr>
          <w:rFonts w:hint="eastAsia"/>
          <w:lang w:eastAsia="zh-CN"/>
        </w:rPr>
        <w:t>，交付给相关的测试小组进行验证测试。</w:t>
      </w: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关闭：测试小组人员对缺陷进行验证通过后将缺陷状态改为关闭状态。</w:t>
      </w:r>
    </w:p>
    <w:p>
      <w:pPr>
        <w:pStyle w:val="46"/>
        <w:rPr>
          <w:lang w:eastAsia="zh-CN"/>
        </w:rPr>
      </w:pPr>
    </w:p>
    <w:p>
      <w:pPr>
        <w:pStyle w:val="3"/>
        <w:rPr>
          <w:lang w:eastAsia="zh-CN"/>
        </w:rPr>
      </w:pPr>
      <w:bookmarkStart w:id="17" w:name="_Toc393893571"/>
      <w:r>
        <w:rPr>
          <w:rFonts w:hint="eastAsia"/>
          <w:lang w:eastAsia="zh-CN"/>
        </w:rPr>
        <w:t>非功能性缺陷处理结果列表</w:t>
      </w:r>
      <w:bookmarkEnd w:id="17"/>
    </w:p>
    <w:p>
      <w:pPr>
        <w:rPr>
          <w:lang w:eastAsia="zh-CN"/>
        </w:rPr>
      </w:pPr>
    </w:p>
    <w:p>
      <w:pPr>
        <w:widowControl/>
        <w:snapToGrid w:val="0"/>
        <w:spacing w:line="300" w:lineRule="auto"/>
        <w:jc w:val="center"/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表2</w:t>
      </w:r>
      <w:r>
        <w:rPr>
          <w:rFonts w:ascii="宋体" w:hAnsi="宋体" w:eastAsia="宋体"/>
          <w:b/>
          <w:bCs/>
          <w:color w:val="000000"/>
          <w:sz w:val="21"/>
          <w:szCs w:val="21"/>
          <w:lang w:eastAsia="zh-CN"/>
        </w:rPr>
        <w:t xml:space="preserve">  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非</w:t>
      </w:r>
      <w:r>
        <w:rPr>
          <w:rFonts w:ascii="宋体" w:hAnsi="宋体" w:eastAsia="宋体"/>
          <w:b/>
          <w:bCs/>
          <w:color w:val="000000"/>
          <w:sz w:val="21"/>
          <w:szCs w:val="21"/>
          <w:lang w:eastAsia="zh-CN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Style w:val="35"/>
        <w:tblW w:w="102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709"/>
        <w:gridCol w:w="1276"/>
        <w:gridCol w:w="1913"/>
        <w:gridCol w:w="3898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3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性能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图片识别速度较慢</w:t>
            </w:r>
          </w:p>
        </w:tc>
        <w:tc>
          <w:tcPr>
            <w:tcW w:w="3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优化相关代码，加快不骗识别速度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待修复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sz w:val="24"/>
          <w:szCs w:val="21"/>
          <w:lang w:eastAsia="zh-CN"/>
        </w:rPr>
      </w:pPr>
    </w:p>
    <w:p>
      <w:pPr>
        <w:pStyle w:val="14"/>
        <w:ind w:left="0"/>
        <w:rPr>
          <w:rFonts w:hint="eastAsia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图记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t>缺陷处理报告</w:t>
          </w:r>
        </w:p>
      </w:tc>
      <w:tc>
        <w:tcPr>
          <w:tcW w:w="3179" w:type="dxa"/>
          <w:vAlign w:val="top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23</w:t>
          </w:r>
          <w:r>
            <w:t>/</w:t>
          </w:r>
          <w:r>
            <w:rPr>
              <w:rFonts w:hint="eastAsia"/>
              <w:lang w:val="en-US" w:eastAsia="zh-CN"/>
            </w:rPr>
            <w:t>08</w:t>
          </w:r>
          <w:r>
            <w:t>/</w:t>
          </w:r>
          <w:r>
            <w:rPr>
              <w:rFonts w:hint="eastAsia"/>
              <w:lang w:val="en-US" w:eastAsia="zh-CN"/>
            </w:rPr>
            <w:t>2015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&lt;文档编号&gt;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6889112">
    <w:nsid w:val="3C9C7F18"/>
    <w:multiLevelType w:val="multilevel"/>
    <w:tmpl w:val="3C9C7F18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437602674">
    <w:nsid w:val="55B01372"/>
    <w:multiLevelType w:val="multilevel"/>
    <w:tmpl w:val="55B01372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294967291"/>
  </w:num>
  <w:num w:numId="2">
    <w:abstractNumId w:val="1016889112"/>
  </w:num>
  <w:num w:numId="3">
    <w:abstractNumId w:val="358510538"/>
  </w:num>
  <w:num w:numId="4">
    <w:abstractNumId w:val="2079093100"/>
  </w:num>
  <w:num w:numId="5">
    <w:abstractNumId w:val="1437602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0ACA"/>
    <w:rsid w:val="000A2305"/>
    <w:rsid w:val="001348A8"/>
    <w:rsid w:val="001B0401"/>
    <w:rsid w:val="00250898"/>
    <w:rsid w:val="00266DB7"/>
    <w:rsid w:val="002A7E7A"/>
    <w:rsid w:val="002B2D7B"/>
    <w:rsid w:val="002C53F1"/>
    <w:rsid w:val="002F66C8"/>
    <w:rsid w:val="0032567A"/>
    <w:rsid w:val="00334E8A"/>
    <w:rsid w:val="00342E2E"/>
    <w:rsid w:val="00350509"/>
    <w:rsid w:val="00382609"/>
    <w:rsid w:val="003B7BD8"/>
    <w:rsid w:val="003E6B23"/>
    <w:rsid w:val="003F6E81"/>
    <w:rsid w:val="00405E84"/>
    <w:rsid w:val="004218E3"/>
    <w:rsid w:val="004241CA"/>
    <w:rsid w:val="004851A7"/>
    <w:rsid w:val="004A47DD"/>
    <w:rsid w:val="004B35E0"/>
    <w:rsid w:val="004F3649"/>
    <w:rsid w:val="004F40D0"/>
    <w:rsid w:val="005003AF"/>
    <w:rsid w:val="005042ED"/>
    <w:rsid w:val="00517AE9"/>
    <w:rsid w:val="00530E39"/>
    <w:rsid w:val="005508BA"/>
    <w:rsid w:val="00554C70"/>
    <w:rsid w:val="00571FA8"/>
    <w:rsid w:val="0059232E"/>
    <w:rsid w:val="005C3BA4"/>
    <w:rsid w:val="005D13F7"/>
    <w:rsid w:val="005F23D7"/>
    <w:rsid w:val="006154C3"/>
    <w:rsid w:val="00632B43"/>
    <w:rsid w:val="0064213E"/>
    <w:rsid w:val="006C5CEF"/>
    <w:rsid w:val="006E4CEC"/>
    <w:rsid w:val="00762F4E"/>
    <w:rsid w:val="00791139"/>
    <w:rsid w:val="0083622C"/>
    <w:rsid w:val="00850C93"/>
    <w:rsid w:val="00856125"/>
    <w:rsid w:val="008629E5"/>
    <w:rsid w:val="0088520A"/>
    <w:rsid w:val="008C612D"/>
    <w:rsid w:val="008E4618"/>
    <w:rsid w:val="008F76F1"/>
    <w:rsid w:val="009424A7"/>
    <w:rsid w:val="00953EF0"/>
    <w:rsid w:val="00974E94"/>
    <w:rsid w:val="009820B1"/>
    <w:rsid w:val="00993BF0"/>
    <w:rsid w:val="009A7877"/>
    <w:rsid w:val="009D1E23"/>
    <w:rsid w:val="009D3F13"/>
    <w:rsid w:val="009E2727"/>
    <w:rsid w:val="00A448CE"/>
    <w:rsid w:val="00A65711"/>
    <w:rsid w:val="00A67B5A"/>
    <w:rsid w:val="00A72CC2"/>
    <w:rsid w:val="00A749BB"/>
    <w:rsid w:val="00AF6779"/>
    <w:rsid w:val="00B1082E"/>
    <w:rsid w:val="00B55FA5"/>
    <w:rsid w:val="00B776AA"/>
    <w:rsid w:val="00BC48D5"/>
    <w:rsid w:val="00C0560E"/>
    <w:rsid w:val="00C05EC1"/>
    <w:rsid w:val="00C16D96"/>
    <w:rsid w:val="00C323AD"/>
    <w:rsid w:val="00C40275"/>
    <w:rsid w:val="00C413BC"/>
    <w:rsid w:val="00C53C75"/>
    <w:rsid w:val="00C9754E"/>
    <w:rsid w:val="00CA0CE8"/>
    <w:rsid w:val="00CA25FC"/>
    <w:rsid w:val="00CE4B21"/>
    <w:rsid w:val="00CF7FCE"/>
    <w:rsid w:val="00D03BEB"/>
    <w:rsid w:val="00D73589"/>
    <w:rsid w:val="00D96425"/>
    <w:rsid w:val="00DC22BF"/>
    <w:rsid w:val="00DC4C4C"/>
    <w:rsid w:val="00DE1FC3"/>
    <w:rsid w:val="00E066B6"/>
    <w:rsid w:val="00E2168C"/>
    <w:rsid w:val="00E2325A"/>
    <w:rsid w:val="00E53589"/>
    <w:rsid w:val="00E56304"/>
    <w:rsid w:val="00E759D3"/>
    <w:rsid w:val="00E91CE8"/>
    <w:rsid w:val="00F449B6"/>
    <w:rsid w:val="00F85376"/>
    <w:rsid w:val="00F90D7E"/>
    <w:rsid w:val="00F9567E"/>
    <w:rsid w:val="00FA3AC0"/>
    <w:rsid w:val="00FD70A1"/>
    <w:rsid w:val="00FE0B73"/>
    <w:rsid w:val="00FE0DE5"/>
    <w:rsid w:val="2B9B5117"/>
    <w:rsid w:val="2BB36041"/>
    <w:rsid w:val="31372A00"/>
    <w:rsid w:val="37B35822"/>
    <w:rsid w:val="669A7F65"/>
    <w:rsid w:val="738E71A4"/>
    <w:rsid w:val="7F957A5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8"/>
    <w:uiPriority w:val="0"/>
    <w:pPr>
      <w:spacing w:after="120"/>
      <w:ind w:left="720"/>
    </w:pPr>
    <w:rPr>
      <w:i/>
      <w:color w:val="0000FF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InfoBlue Char"/>
    <w:basedOn w:val="30"/>
    <w:link w:val="46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396</Words>
  <Characters>2258</Characters>
  <Lines>18</Lines>
  <Paragraphs>5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2014-07-21T01:45:00Z</dcterms:created>
  <dc:creator>mlzc</dc:creator>
  <cp:lastModifiedBy>myc</cp:lastModifiedBy>
  <cp:lastPrinted>2411-12-31T16:00:00Z</cp:lastPrinted>
  <dcterms:modified xsi:type="dcterms:W3CDTF">2015-08-23T10:42:28Z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