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Cody Beale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Sacramento, CA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Phone:</w:t>
      </w:r>
      <w:r w:rsidDel="00000000" w:rsidR="00000000" w:rsidRPr="00000000">
        <w:rPr>
          <w:color w:val="1f497d"/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916-202-6027 </w:t>
      </w:r>
      <w:r w:rsidDel="00000000" w:rsidR="00000000" w:rsidRPr="00000000">
        <w:rPr>
          <w:color w:val="1f497d"/>
          <w:rtl w:val="0"/>
        </w:rPr>
        <w:t xml:space="preserve">| </w:t>
      </w: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</w:t>
        </w:r>
      </w:hyperlink>
      <w:r w:rsidDel="00000000" w:rsidR="00000000" w:rsidRPr="00000000">
        <w:rPr>
          <w:color w:val="4a86e8"/>
          <w:rtl w:val="0"/>
        </w:rPr>
        <w:t xml:space="preserve">odybealeux@gmail.com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|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https://uxfol.io/codybealeux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8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8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Creative and driven Software Engineer with a strong foundation in interaction design, wireframing, mobile-first development, and cross-functional collaboration. Experienced in user-centered research and rapid prototyping for both desktop and mobile interfaces. With a diverse background that includes logistics, customer-facing roles, and project management, I bring a unique combination of design thinking, adaptability, and problem-solving to every project. Currently pursuing a Bachelor's in Software Engineering with a focus on front-end development and digital product design. Passionate about crafting engaging user experiences and contributing to imaginative, polished digital products—especially within gaming and storytelling contexts.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UI Design Systems &amp; Visual Language, User Research &amp; Usability Testing, Wireframing &amp; Prototyping, Typography, Iconography &amp; Interaction Design, Atomic Design, UI Grids &amp; Composition, Figma, Adobe Illustrator &amp; Photoshop, HTML, CSS, Bootstrap, JavaScript, jQuery, Storyboarding &amp; Decision Flow Diagrams, Responsive Design &amp; Accessibility, Style Guides &amp; Design Documentation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HTML, CSS, Bootstrap, JavaScript, JQuery, Atomic Design, UI Grids and Composition, Color Theory, Heuristic Evaluation, Typography, Interaction Design and Iconography, Storyboarding, Decision Flow Diagrams, User-Experience Interviewing, Persona Creation, Insight Synthesis.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80"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8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t3t7htme0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Relevant Experience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f1r766pqfi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UX/UI Designer (Contract &amp; Freelance)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2021 – 2024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Created wireframes and prototypes, and completed UI systems across multiple platforms, including mobile-first projects.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Led design thinking workshops and stakeholder interviews to align features with user needs.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branding elements, icons, and interaction flows for sites like </w:t>
      </w:r>
      <w:r w:rsidDel="00000000" w:rsidR="00000000" w:rsidRPr="00000000">
        <w:rPr>
          <w:b w:val="1"/>
          <w:rtl w:val="0"/>
        </w:rPr>
        <w:t xml:space="preserve">Mosaic Biodata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Catalyst Club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Designed mobile interfaces, conducted usability testing, and iterated on features based on data at </w:t>
      </w:r>
      <w:r w:rsidDel="00000000" w:rsidR="00000000" w:rsidRPr="00000000">
        <w:rPr>
          <w:b w:val="1"/>
          <w:rtl w:val="0"/>
        </w:rPr>
        <w:t xml:space="preserve">Ourdate</w:t>
      </w:r>
      <w:r w:rsidDel="00000000" w:rsidR="00000000" w:rsidRPr="00000000">
        <w:rPr>
          <w:rtl w:val="0"/>
        </w:rPr>
        <w:t xml:space="preserve">, a dating app concept.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Defined visual systems and built style tiles aligned with accessibility standards.</w:t>
        <w:br w:type="textWrapping"/>
        <w:t xml:space="preserve">Tools used: Figma, Adobe Creative Suite, Squarespace, HTML/CSS/JS.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y9snrsu77d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Property Manager – West Park Apartments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2019 – 2021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Oversaw unit renovations and aesthetic improvements, applying design thinking in real-world spaces to enhance resident experience.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ad8j7l70ky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Designer (Contract &amp; Freelance)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2017 – 2019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Delivered customized, high-quality websites and interfaces for small businesses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Provided affordable design solutions while maintaining visual clarity and usability</w:t>
        <w:br w:type="textWrapping"/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8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Diploma: El Camino Fundamental High School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color w:val="1155cc"/>
          <w:rtl w:val="0"/>
        </w:rPr>
        <w:t xml:space="preserve">B.S. in Software Engineering</w:t>
      </w:r>
      <w:r w:rsidDel="00000000" w:rsidR="00000000" w:rsidRPr="00000000">
        <w:rPr>
          <w:rtl w:val="0"/>
        </w:rPr>
        <w:t xml:space="preserve"> (In Progress)</w:t>
        <w:br w:type="textWrapping"/>
        <w:t xml:space="preserve"> Focus: Front-End Development, UX/UI, Human-Computer Interaction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color w:val="1155cc"/>
          <w:rtl w:val="0"/>
        </w:rPr>
        <w:t xml:space="preserve">UX/UI Certificate – UC Berkeley Extension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Completed a rigorous bootcamp covering user-centered design, prototyping, visual hierarchy, and accessibility.</w:t>
      </w:r>
    </w:p>
    <w:p w:rsidR="00000000" w:rsidDel="00000000" w:rsidP="00000000" w:rsidRDefault="00000000" w:rsidRPr="00000000" w14:paraId="00000023">
      <w:pPr>
        <w:spacing w:after="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Strong visual storytelling ability</w:t>
      </w:r>
      <w:r w:rsidDel="00000000" w:rsidR="00000000" w:rsidRPr="00000000">
        <w:rPr>
          <w:rtl w:val="0"/>
        </w:rPr>
        <w:t xml:space="preserve">, informed by personal creative projects and a passion for immersive digital experiences.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Master Mason</w:t>
      </w:r>
      <w:r w:rsidDel="00000000" w:rsidR="00000000" w:rsidRPr="00000000">
        <w:rPr>
          <w:rtl w:val="0"/>
        </w:rPr>
        <w:t xml:space="preserve"> with a commitment to collaboration, integrity, and community-oriented thinking.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8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 appreciation for narrative design</w:t>
      </w:r>
      <w:r w:rsidDel="00000000" w:rsidR="00000000" w:rsidRPr="00000000">
        <w:rPr>
          <w:rtl w:val="0"/>
        </w:rPr>
        <w:t xml:space="preserve">, symbolism, and the role of interactivity in digital art—relevant to mobile games and entertainment.</w:t>
      </w:r>
    </w:p>
    <w:p w:rsidR="00000000" w:rsidDel="00000000" w:rsidP="00000000" w:rsidRDefault="00000000" w:rsidRPr="00000000" w14:paraId="00000027">
      <w:pPr>
        <w:spacing w:after="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zenb007@gmail.com" TargetMode="External"/><Relationship Id="rId7" Type="http://schemas.openxmlformats.org/officeDocument/2006/relationships/hyperlink" Target="https://uxfol.io/codybealeux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