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20E2A5" w14:textId="4BD83A15" w:rsidR="00677EA9" w:rsidRDefault="00E55B93">
      <w:r>
        <w:t>Cody Gunter</w:t>
      </w:r>
    </w:p>
    <w:p w14:paraId="41390E9F" w14:textId="710F0930" w:rsidR="00E55B93" w:rsidRDefault="00E55B93">
      <w:r>
        <w:t>Pandas Analysis</w:t>
      </w:r>
    </w:p>
    <w:p w14:paraId="68E05B70" w14:textId="316B2C16" w:rsidR="00E55B93" w:rsidRDefault="00E55B93">
      <w:r>
        <w:t>Purchase Data</w:t>
      </w:r>
    </w:p>
    <w:p w14:paraId="778712B1" w14:textId="59AC2EAA" w:rsidR="00E55B93" w:rsidRDefault="00E55B93">
      <w:r>
        <w:t xml:space="preserve">Heroes of </w:t>
      </w:r>
      <w:proofErr w:type="spellStart"/>
      <w:r>
        <w:t>Pymoli</w:t>
      </w:r>
      <w:proofErr w:type="spellEnd"/>
      <w:r>
        <w:t xml:space="preserve"> </w:t>
      </w:r>
    </w:p>
    <w:p w14:paraId="3D871EE0" w14:textId="77777777" w:rsidR="00E55B93" w:rsidRDefault="00E55B93"/>
    <w:p w14:paraId="5643D032" w14:textId="766F686F" w:rsidR="00E55B93" w:rsidRPr="00E55B93" w:rsidRDefault="00E55B93">
      <w:pPr>
        <w:rPr>
          <w:u w:val="single"/>
        </w:rPr>
      </w:pPr>
      <w:r w:rsidRPr="00E55B93">
        <w:rPr>
          <w:u w:val="single"/>
        </w:rPr>
        <w:t xml:space="preserve">3 Takeaways from the Heroes of </w:t>
      </w:r>
      <w:proofErr w:type="spellStart"/>
      <w:r w:rsidRPr="00E55B93">
        <w:rPr>
          <w:u w:val="single"/>
        </w:rPr>
        <w:t>Pymoli</w:t>
      </w:r>
      <w:proofErr w:type="spellEnd"/>
      <w:r w:rsidRPr="00E55B93">
        <w:rPr>
          <w:u w:val="single"/>
        </w:rPr>
        <w:t>:</w:t>
      </w:r>
    </w:p>
    <w:p w14:paraId="13489AB2" w14:textId="2B066296" w:rsidR="00E55B93" w:rsidRDefault="00E55B93"/>
    <w:p w14:paraId="2F00DC80" w14:textId="1805E2B4" w:rsidR="00E55B93" w:rsidRDefault="00ED2EE5" w:rsidP="00E55B93">
      <w:pPr>
        <w:pStyle w:val="ListParagraph"/>
        <w:numPr>
          <w:ilvl w:val="0"/>
          <w:numId w:val="1"/>
        </w:numPr>
      </w:pPr>
      <w:r>
        <w:t xml:space="preserve">76.7% of the </w:t>
      </w:r>
      <w:r w:rsidR="007768CE">
        <w:t xml:space="preserve">customers are between 15 and 29 years old. The average purchase price of these </w:t>
      </w:r>
      <w:r w:rsidR="008D6DD3">
        <w:t>15- to 29-year-old</w:t>
      </w:r>
      <w:r>
        <w:t xml:space="preserve"> group </w:t>
      </w:r>
      <w:r w:rsidR="007768CE">
        <w:t xml:space="preserve">comes out just below the $3.05 average. </w:t>
      </w:r>
      <w:r w:rsidR="00D27933">
        <w:t xml:space="preserve"> Of the age groups, kids younger than 10</w:t>
      </w:r>
      <w:r>
        <w:t xml:space="preserve"> years old</w:t>
      </w:r>
      <w:r w:rsidR="00D27933">
        <w:t xml:space="preserve"> and </w:t>
      </w:r>
      <w:r>
        <w:t xml:space="preserve">the </w:t>
      </w:r>
      <w:r w:rsidR="008D6DD3">
        <w:t>35–39-year-old</w:t>
      </w:r>
      <w:r>
        <w:t xml:space="preserve"> group </w:t>
      </w:r>
      <w:r w:rsidR="00D27933">
        <w:t xml:space="preserve">lead in average purchase price and average purchase price per person. </w:t>
      </w:r>
      <w:r w:rsidR="008D6DD3">
        <w:t>Both</w:t>
      </w:r>
      <w:r w:rsidR="00D27933">
        <w:t xml:space="preserve"> groups do have a smaller total purchase count meaning an outlier can more heavily </w:t>
      </w:r>
      <w:r w:rsidR="008D6DD3">
        <w:t xml:space="preserve">affect </w:t>
      </w:r>
      <w:r w:rsidR="00D27933">
        <w:t>the average totals.</w:t>
      </w:r>
    </w:p>
    <w:p w14:paraId="62334F71" w14:textId="6C735635" w:rsidR="00D27933" w:rsidRDefault="00D27933" w:rsidP="00D27933"/>
    <w:p w14:paraId="1FBF147D" w14:textId="054589B8" w:rsidR="00D27933" w:rsidRDefault="00D27933" w:rsidP="00D27933">
      <w:pPr>
        <w:pStyle w:val="ListParagraph"/>
        <w:numPr>
          <w:ilvl w:val="0"/>
          <w:numId w:val="1"/>
        </w:numPr>
      </w:pPr>
      <w:r>
        <w:t>The two top selling items were also the most profitable</w:t>
      </w:r>
      <w:r w:rsidR="0089090A">
        <w:t>, but other top selling items do not appear as one of the most profitable. Persuasion, at a lower cost of $3.22, would be more profitable with a price increase</w:t>
      </w:r>
      <w:r w:rsidR="00ED2EE5">
        <w:t xml:space="preserve"> given its popularity. </w:t>
      </w:r>
      <w:r w:rsidR="0089090A">
        <w:t xml:space="preserve"> </w:t>
      </w:r>
      <w:r w:rsidR="00ED2EE5">
        <w:t>The inverse could also be true for Singed Sca</w:t>
      </w:r>
      <w:r w:rsidR="008D6DD3">
        <w:t>lpels, reaching the top five in revenue and not total sales. A decrease in price may lead to more sales of Singed Scalpels.</w:t>
      </w:r>
    </w:p>
    <w:p w14:paraId="2B01CF9A" w14:textId="77777777" w:rsidR="0089090A" w:rsidRDefault="0089090A" w:rsidP="0089090A">
      <w:pPr>
        <w:pStyle w:val="ListParagraph"/>
      </w:pPr>
    </w:p>
    <w:p w14:paraId="42D2C5FA" w14:textId="7B4C8AD8" w:rsidR="0089090A" w:rsidRDefault="00256205" w:rsidP="0089090A">
      <w:pPr>
        <w:pStyle w:val="ListParagraph"/>
        <w:numPr>
          <w:ilvl w:val="0"/>
          <w:numId w:val="1"/>
        </w:numPr>
      </w:pPr>
      <w:r>
        <w:t xml:space="preserve">The </w:t>
      </w:r>
      <w:r w:rsidR="00D137FA">
        <w:t>purchases are</w:t>
      </w:r>
      <w:r w:rsidR="00F2004F">
        <w:t xml:space="preserve"> 84% male, but t</w:t>
      </w:r>
      <w:r w:rsidR="00D137FA">
        <w:t xml:space="preserve">he average purchase price is greater with females. </w:t>
      </w:r>
      <w:r w:rsidR="00F2004F">
        <w:t>This difference may be explained by the fact there are fewer female buyers and outliers will weigh more heavily. Without doing further analysis, marketing towards gaining more female players could be beneficial for the company.</w:t>
      </w:r>
    </w:p>
    <w:sectPr w:rsidR="008909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D7C46E7"/>
    <w:multiLevelType w:val="hybridMultilevel"/>
    <w:tmpl w:val="F594DE3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5B93"/>
    <w:rsid w:val="00256205"/>
    <w:rsid w:val="00677EA9"/>
    <w:rsid w:val="007768CE"/>
    <w:rsid w:val="0089090A"/>
    <w:rsid w:val="008D6DD3"/>
    <w:rsid w:val="00BE208C"/>
    <w:rsid w:val="00C57F18"/>
    <w:rsid w:val="00D137FA"/>
    <w:rsid w:val="00D27933"/>
    <w:rsid w:val="00E55B93"/>
    <w:rsid w:val="00ED2EE5"/>
    <w:rsid w:val="00F200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3121A89"/>
  <w15:chartTrackingRefBased/>
  <w15:docId w15:val="{EE411D6A-3962-E648-8E73-794749D162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5B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1</Pages>
  <Words>185</Words>
  <Characters>1058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codyjgunter2@gmail.com</dc:creator>
  <cp:keywords/>
  <dc:description/>
  <cp:lastModifiedBy>codyjgunter2@gmail.com</cp:lastModifiedBy>
  <cp:revision>2</cp:revision>
  <dcterms:created xsi:type="dcterms:W3CDTF">2022-01-24T01:23:00Z</dcterms:created>
  <dcterms:modified xsi:type="dcterms:W3CDTF">2022-01-24T04:57:00Z</dcterms:modified>
</cp:coreProperties>
</file>