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03/16/2021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Cody modified two MX711’s (load cell amplifiers) that read changes in the strain gauges to operate on 3.3 volts by soldering resistors onto the IC. The original MX711 operates on 5 volts, but our microcontroller uses only 3.3 volt logic when connected to a battery. We will use 5 volt logic for this chip if it yields more stable results. Cody measured the strain on the crank arm and found the signal can behave in peculiar ways. The resting value of the sensor will sometimes climb or fall, and when placing a load on the crank arm the value will dip really far before rising to a value that makes sense.  These issues were somewhat improved by remounting the secondary gauge on an axis that experiences less strain, as well as remounting the primary gauge. Areas of the crank arm needed ground as flat as possible with a file to get good measurements. The crank arm was then mounted onto the bicycle with the new strain gauges and strain measurements were able to be taken. Cody also tested the circuit with a potentiometer rather than the secondary gauge, but the potentiometer was not precise enough. This is still improved over last week’s design without the MX711 chip. The </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trip view connection page was designed. In this view, the user will be presented a goal profile list for selecting a profile to use. They will also be able to search for bluetooth devices (the cycle statistic tool) with a button and any that are found will be presented on a list. When a CST device is selected, a new page is launched. This page is called the TripBluetoothDataPage. In this page, the user will be connected to the CST and will be saving received data periodically into a Trip object. The user will be able to end the trip from this page.</w:t>
      </w:r>
    </w:p>
    <w:p w:rsidR="00000000" w:rsidDel="00000000" w:rsidP="00000000" w:rsidRDefault="00000000" w:rsidRPr="00000000" w14:paraId="00000019">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1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The secondary strain gauge, which is only meant to account for temperature, was originally mounted in a location that experiences strain. This gauge was replaced with one mounted perpendicular to the primary strain gauge. Also, the MX711 operates at 5V, but our microcontroller operates at 3.3v when connected to our battery. This was fixed by soldering resistors onto the IC’s. Testing will be done to determine if we should swap our battery with one that enables our arduino to output 5v.</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Jacob: None.</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The signal from the strain gauge circuit still drifts. The room that the gauges are being tested in is really staticy, so that could be affecting our measurements. A small faraday cage was constructed in an attempt to reduce noise, but the effects are not noticeable. It is also possible that the MX711 IC’s that we are using are poorly made. Since ordering these MX711’s, Cody read that Sparkfun makes good MX711 IC’s that can reduce noise.</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Currently, the main trip page seems to properly confirm permissions and search for bluetooth devices, but none are being found. I have tried testing with my phone as a bluetooth device, but currently no other way.</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Cody will work to further improve the strain gauge measurements by implementing the SparkFun IC and improving electrostatic shielding. After working on this, the display will be mounted to the handlebars of the bicycle inside of a hobby box. If the mobile app is ready, we will test bluetooth connectivity between the primary controller and a cellphone.</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sz w:val="24"/>
          <w:szCs w:val="24"/>
          <w:rtl w:val="0"/>
        </w:rPr>
        <w:t xml:space="preserve">Jacob: The bluetooth connectivity is a top priority and should be worked on until completed. Currently, we should confirm connecting the device to the mobile application. Then, saving measurements from the device should be tested.</w:t>
      </w: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2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Hardware path was set behind by the ongoing strain gauge issues. The starting dates for some tasks had to be pushed back like testing bluetooth and mounting hardware.</w:t>
      </w:r>
    </w:p>
    <w:p w:rsidR="00000000" w:rsidDel="00000000" w:rsidP="00000000" w:rsidRDefault="00000000" w:rsidRPr="00000000" w14:paraId="00000030">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Coding the mobile application is scheduled until 04/03/21. The bluetooth connectivity is not completed for the project, but we should currently be finished with researching/testing bluetooth communication between the CST device and smartphone. We have not tested the bluetooth communication yet due to this. We are behind with respect to the GANTT chart.</w:t>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Logbook:</w:t>
      </w: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Cody:</w:t>
      </w:r>
    </w:p>
    <w:p w:rsidR="00000000" w:rsidDel="00000000" w:rsidP="00000000" w:rsidRDefault="00000000" w:rsidRPr="00000000" w14:paraId="0000003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03/11/2021 - 5.25 hours</w:t>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Soldered resistors onto the HX711 load cell amplifier to make it operable at 3.3v. Destroyed one of five HX711's, made two operable at 3.3V. Two more still operate at 5V. The resistors on the board are extremely tiny so this was more difficult than it sounds. If this was not corrected our measurements would be erratic.</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03/12/2021 - 2.0 hours</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Tested HX711 at 5v using sample code. Signal was better than before but still noisy, presumably from the secondary gauge.</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03/14/2021 - 11.0 hours</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down crank arm to make a flat area for secondary gauge. Mounted and soldered secondary gauge. Mounted the crank arm on the bicycle. Testing the gauges with known masses showed that the signal drifts. Tested another circuit design using a potentiometer in place of the secondary gauge, but this was worse. Currently the accuracy does not meet the functional requirements. The signal issues are thought to be from electrostatic interference rather than a design problem in the circuit.</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03/14/2021 - 6.5 hours</w:t>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Continued testing the strain gauges by placing known masses on the crank arm and plotting data. I decided to use our last strain gauge to replace the primary gauge. I removed the primary gauge and made sure to very carefully grind the crank arm flat with a file. Having a flat surface is vital to the performance of the gauge. I glued the new gauge down and soldered it. Testing values this time yielded better results with reduced fluctuations and less extreme jumps. I also built a small faraday cage for the circuit because my room is extremely staticy. The strain signal may be better, but it is still not 80% accurate. I may leave the design as it is to move along in the project.</w:t>
      </w:r>
    </w:p>
    <w:p w:rsidR="00000000" w:rsidDel="00000000" w:rsidP="00000000" w:rsidRDefault="00000000" w:rsidRPr="00000000" w14:paraId="0000004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Jacob:</w:t>
      </w:r>
    </w:p>
    <w:p w:rsidR="00000000" w:rsidDel="00000000" w:rsidP="00000000" w:rsidRDefault="00000000" w:rsidRPr="00000000" w14:paraId="0000004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03/10/2021 - 2 hours</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researching specific ways on implementing bluetooth in Xamarin. There is a popular package that can be installed into a project called Plugin.BLE. We have decided on trying to implement discovery, connect/disconnect, connection status, read, and write functionality between the device and smartphone with this package.</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03/12/2021 - 2 hours</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github repository provided by the creators of the plugin.BLE package, I started writing code. There are certain permissions that need to be approved by the user. These need to be added to a specific file on Android and iOS called the AndroidManifest and info.plist. These permissions are being handled by the Xamarin.Essentials permission module. This is to prompt the user to give the application permission to certain device components, such as location, which is necessary for establishing a connection with BLE.</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03/13/21 - 3 hours</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 continued setting up code for the application’s BLE connectivity. I have set up two separate pages for the trip page (main page of the app where BLE data is recorded). The idea is to have the main trip page allow the user to select a goal profile and also search for a BLE device, specifically the Cycle Statistic Tool. Whenever the device is recognized, it will pop up in a list and, once selected, a new page will launch and the bluetooth connection is established. Then, the application will send a message to the CST to begin recording data. A trip object will be saved on the application. The periodic data that is received from the CST over bluetooth will be saved into a RecordedData object and saved into the TripData list. I spent time implementing the majority of this.</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03/14/21 - 5 hours</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03/13/21, I started getting an unexplainable error on Visual Studio after I updated the SDK. I didn’t really think it was my code, but I spent some time figuring out a solution until going to sleep. I ended up taking a few hours today to troubleshoot this error more. I solved the problem by restarting my computer and I also re-installed the android OS simulator on my computer. This resolved the issue. I spent more time later in the day working on setting up code for the application’s BLE connectivity. Finally, I uploaded the project source code to github and linked Cody to the project. We are trying to finish up the bluetooth connectivity ASAP.</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Division:</w:t>
      </w:r>
    </w:p>
    <w:p w:rsidR="00000000" w:rsidDel="00000000" w:rsidP="00000000" w:rsidRDefault="00000000" w:rsidRPr="00000000" w14:paraId="0000005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612775</wp:posOffset>
            </wp:positionH>
            <wp:positionV relativeFrom="page">
              <wp:posOffset>1253964</wp:posOffset>
            </wp:positionV>
            <wp:extent cx="4629150" cy="4210050"/>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29150" cy="4210050"/>
                    </a:xfrm>
                    <a:prstGeom prst="rect"/>
                    <a:ln/>
                  </pic:spPr>
                </pic:pic>
              </a:graphicData>
            </a:graphic>
          </wp:anchor>
        </w:drawing>
      </w: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5899150</wp:posOffset>
            </wp:positionH>
            <wp:positionV relativeFrom="page">
              <wp:posOffset>2968464</wp:posOffset>
            </wp:positionV>
            <wp:extent cx="885825" cy="609600"/>
            <wp:effectExtent b="0" l="0" r="0" t="0"/>
            <wp:wrapTopAndBottom distB="114300" distT="11430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85825" cy="609600"/>
                    </a:xfrm>
                    <a:prstGeom prst="rect"/>
                    <a:ln/>
                  </pic:spPr>
                </pic:pic>
              </a:graphicData>
            </a:graphic>
          </wp:anchor>
        </w:drawing>
      </w: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GANTT Chart:</w:t>
      </w:r>
    </w:p>
    <w:p w:rsidR="00000000" w:rsidDel="00000000" w:rsidP="00000000" w:rsidRDefault="00000000" w:rsidRPr="00000000" w14:paraId="0000005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40005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10985" cy="4000500"/>
                    </a:xfrm>
                    <a:prstGeom prst="rect"/>
                    <a:ln/>
                  </pic:spPr>
                </pic:pic>
              </a:graphicData>
            </a:graphic>
          </wp:inline>
        </w:drawing>
      </w:r>
      <w:r w:rsidDel="00000000" w:rsidR="00000000" w:rsidRPr="00000000">
        <w:rPr>
          <w:rtl w:val="0"/>
        </w:rPr>
      </w:r>
    </w:p>
    <w:sectPr>
      <w:footerReference r:id="rId10" w:type="default"/>
      <w:footerReference r:id="rId11"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osLKOmDwLgvuO6chvrhUbPrmtw==">AMUW2mV1dDPur8WbNoBkZrcjZPcY4gsbhD17/2wsXDZ0bY41O0kv9Yqo7M4Pe7S0FOl154kRg984obKZr+0hkEh8jZeaV59Qi5QT3eqgXky6/N302r5Gcns=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