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cs="宋体"/>
          <w:sz w:val="22"/>
          <w:szCs w:val="24"/>
        </w:rPr>
      </w:pPr>
      <w:bookmarkStart w:id="0" w:name="_Hlk135165123"/>
      <w:bookmarkEnd w:id="0"/>
    </w:p>
    <w:p>
      <w:pPr>
        <w:spacing w:line="360" w:lineRule="auto"/>
        <w:rPr>
          <w:rFonts w:ascii="宋体" w:hAnsi="宋体" w:eastAsia="宋体" w:cs="宋体"/>
          <w:bCs/>
          <w:sz w:val="72"/>
          <w:szCs w:val="96"/>
        </w:rPr>
      </w:pPr>
    </w:p>
    <w:p>
      <w:pPr>
        <w:spacing w:line="360" w:lineRule="auto"/>
        <w:rPr>
          <w:rFonts w:ascii="宋体" w:hAnsi="宋体" w:eastAsia="宋体" w:cs="宋体"/>
          <w:bCs/>
          <w:sz w:val="72"/>
          <w:szCs w:val="96"/>
        </w:rPr>
      </w:pPr>
    </w:p>
    <w:p>
      <w:pPr>
        <w:spacing w:line="360" w:lineRule="auto"/>
        <w:jc w:val="center"/>
        <w:rPr>
          <w:rFonts w:ascii="宋体" w:hAnsi="宋体" w:eastAsia="宋体" w:cs="宋体"/>
          <w:b/>
          <w:sz w:val="56"/>
          <w:szCs w:val="72"/>
        </w:rPr>
      </w:pPr>
      <w:r>
        <w:rPr>
          <w:rFonts w:hint="eastAsia" w:ascii="宋体" w:hAnsi="宋体" w:eastAsia="宋体" w:cs="宋体"/>
          <w:b/>
          <w:sz w:val="72"/>
          <w:szCs w:val="96"/>
        </w:rPr>
        <w:t>云南省企业就业失业数据采集系统</w:t>
      </w:r>
    </w:p>
    <w:p>
      <w:pPr>
        <w:spacing w:line="360" w:lineRule="auto"/>
        <w:jc w:val="center"/>
        <w:rPr>
          <w:rFonts w:ascii="宋体" w:hAnsi="宋体" w:eastAsia="宋体" w:cs="宋体"/>
          <w:b/>
          <w:sz w:val="72"/>
          <w:szCs w:val="96"/>
        </w:rPr>
      </w:pPr>
      <w:r>
        <w:rPr>
          <w:rFonts w:hint="eastAsia" w:ascii="宋体" w:hAnsi="宋体" w:eastAsia="宋体" w:cs="宋体"/>
          <w:b/>
          <w:sz w:val="72"/>
          <w:szCs w:val="96"/>
        </w:rPr>
        <w:t>功能需求文档</w:t>
      </w:r>
    </w:p>
    <w:p>
      <w:pPr>
        <w:spacing w:line="360" w:lineRule="auto"/>
        <w:rPr>
          <w:rFonts w:ascii="宋体" w:hAnsi="宋体" w:eastAsia="宋体" w:cs="宋体"/>
          <w:bCs/>
          <w:sz w:val="72"/>
          <w:szCs w:val="96"/>
        </w:rPr>
      </w:pPr>
    </w:p>
    <w:p>
      <w:pPr>
        <w:spacing w:line="360" w:lineRule="auto"/>
        <w:rPr>
          <w:rFonts w:ascii="宋体" w:hAnsi="宋体" w:eastAsia="宋体" w:cs="宋体"/>
          <w:bCs/>
          <w:sz w:val="72"/>
          <w:szCs w:val="96"/>
        </w:rPr>
      </w:pPr>
    </w:p>
    <w:p>
      <w:pPr>
        <w:spacing w:line="360" w:lineRule="auto"/>
        <w:rPr>
          <w:rFonts w:ascii="宋体" w:hAnsi="宋体" w:eastAsia="宋体" w:cs="宋体"/>
          <w:bCs/>
          <w:sz w:val="72"/>
          <w:szCs w:val="96"/>
        </w:rPr>
      </w:pPr>
    </w:p>
    <w:tbl>
      <w:tblPr>
        <w:tblStyle w:val="25"/>
        <w:tblW w:w="964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9"/>
        <w:gridCol w:w="2408"/>
        <w:gridCol w:w="2190"/>
        <w:gridCol w:w="2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2" w:hRule="atLeast"/>
        </w:trPr>
        <w:tc>
          <w:tcPr>
            <w:tcW w:w="2149"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文档版本号：</w:t>
            </w:r>
          </w:p>
        </w:tc>
        <w:tc>
          <w:tcPr>
            <w:tcW w:w="2408"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V1.0</w:t>
            </w:r>
          </w:p>
        </w:tc>
        <w:tc>
          <w:tcPr>
            <w:tcW w:w="2190"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文档编号：</w:t>
            </w:r>
          </w:p>
        </w:tc>
        <w:tc>
          <w:tcPr>
            <w:tcW w:w="2893"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SG2023_2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7" w:hRule="atLeast"/>
        </w:trPr>
        <w:tc>
          <w:tcPr>
            <w:tcW w:w="2149"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文档密级：</w:t>
            </w:r>
          </w:p>
        </w:tc>
        <w:tc>
          <w:tcPr>
            <w:tcW w:w="2408"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项目组成员可见</w:t>
            </w:r>
          </w:p>
        </w:tc>
        <w:tc>
          <w:tcPr>
            <w:tcW w:w="2190"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归属部门/项目：</w:t>
            </w:r>
          </w:p>
        </w:tc>
        <w:tc>
          <w:tcPr>
            <w:tcW w:w="2893"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产品部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atLeast"/>
        </w:trPr>
        <w:tc>
          <w:tcPr>
            <w:tcW w:w="2149"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产品名：</w:t>
            </w:r>
          </w:p>
        </w:tc>
        <w:tc>
          <w:tcPr>
            <w:tcW w:w="2408"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云南省企业就业失业数据采集系统</w:t>
            </w:r>
          </w:p>
        </w:tc>
        <w:tc>
          <w:tcPr>
            <w:tcW w:w="2190"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子产品名：</w:t>
            </w:r>
          </w:p>
        </w:tc>
        <w:tc>
          <w:tcPr>
            <w:tcW w:w="2893" w:type="dxa"/>
            <w:shd w:val="clear" w:color="auto" w:fill="auto"/>
            <w:vAlign w:val="center"/>
          </w:tcPr>
          <w:p>
            <w:pPr>
              <w:spacing w:line="360" w:lineRule="auto"/>
              <w:rPr>
                <w:rFonts w:ascii="楷体" w:hAnsi="楷体" w:eastAsia="楷体" w:cs="宋体"/>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149"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编写人：</w:t>
            </w:r>
          </w:p>
        </w:tc>
        <w:tc>
          <w:tcPr>
            <w:tcW w:w="2408"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产品经理</w:t>
            </w:r>
          </w:p>
        </w:tc>
        <w:tc>
          <w:tcPr>
            <w:tcW w:w="2190" w:type="dxa"/>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编写日期：</w:t>
            </w:r>
          </w:p>
        </w:tc>
        <w:tc>
          <w:tcPr>
            <w:tcW w:w="2893" w:type="dxa"/>
            <w:shd w:val="clear" w:color="auto" w:fill="auto"/>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2023.5.15</w:t>
            </w:r>
          </w:p>
        </w:tc>
      </w:tr>
    </w:tbl>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p>
    <w:tbl>
      <w:tblPr>
        <w:tblStyle w:val="25"/>
        <w:tblW w:w="9463" w:type="dxa"/>
        <w:tblInd w:w="93" w:type="dxa"/>
        <w:tblLayout w:type="fixed"/>
        <w:tblCellMar>
          <w:top w:w="0" w:type="dxa"/>
          <w:left w:w="108" w:type="dxa"/>
          <w:bottom w:w="0" w:type="dxa"/>
          <w:right w:w="108" w:type="dxa"/>
        </w:tblCellMar>
      </w:tblPr>
      <w:tblGrid>
        <w:gridCol w:w="1408"/>
        <w:gridCol w:w="1800"/>
        <w:gridCol w:w="3391"/>
        <w:gridCol w:w="1759"/>
        <w:gridCol w:w="1105"/>
      </w:tblGrid>
      <w:tr>
        <w:trPr>
          <w:trHeight w:val="836" w:hRule="atLeast"/>
        </w:trPr>
        <w:tc>
          <w:tcPr>
            <w:tcW w:w="9463" w:type="dxa"/>
            <w:gridSpan w:val="5"/>
            <w:tcBorders>
              <w:top w:val="nil"/>
              <w:left w:val="nil"/>
              <w:bottom w:val="single" w:color="auto" w:sz="4" w:space="0"/>
              <w:right w:val="nil"/>
            </w:tcBorders>
            <w:shd w:val="clear" w:color="auto" w:fill="auto"/>
            <w:noWrap/>
            <w:vAlign w:val="center"/>
          </w:tcPr>
          <w:p>
            <w:pPr>
              <w:spacing w:line="360" w:lineRule="auto"/>
              <w:rPr>
                <w:rFonts w:ascii="宋体" w:hAnsi="宋体" w:eastAsia="宋体" w:cs="宋体"/>
                <w:b/>
                <w:bCs/>
                <w:sz w:val="32"/>
                <w:szCs w:val="32"/>
              </w:rPr>
            </w:pPr>
          </w:p>
          <w:p>
            <w:pPr>
              <w:spacing w:line="360" w:lineRule="auto"/>
              <w:rPr>
                <w:rFonts w:ascii="宋体" w:hAnsi="宋体" w:eastAsia="宋体" w:cs="宋体"/>
                <w:b/>
                <w:bCs/>
                <w:sz w:val="32"/>
                <w:szCs w:val="32"/>
              </w:rPr>
            </w:pPr>
            <w:r>
              <w:rPr>
                <w:rFonts w:hint="eastAsia" w:ascii="宋体" w:hAnsi="宋体" w:eastAsia="宋体" w:cs="宋体"/>
                <w:b/>
                <w:bCs/>
                <w:sz w:val="32"/>
                <w:szCs w:val="32"/>
              </w:rPr>
              <w:t>修订记录</w:t>
            </w:r>
          </w:p>
        </w:tc>
      </w:tr>
      <w:tr>
        <w:tblPrEx>
          <w:tblCellMar>
            <w:top w:w="0" w:type="dxa"/>
            <w:left w:w="108" w:type="dxa"/>
            <w:bottom w:w="0" w:type="dxa"/>
            <w:right w:w="108" w:type="dxa"/>
          </w:tblCellMar>
        </w:tblPrEx>
        <w:trPr>
          <w:trHeight w:val="683" w:hRule="atLeast"/>
        </w:trPr>
        <w:tc>
          <w:tcPr>
            <w:tcW w:w="1408" w:type="dxa"/>
            <w:tcBorders>
              <w:top w:val="single" w:color="auto" w:sz="4" w:space="0"/>
              <w:left w:val="single" w:color="auto" w:sz="4" w:space="0"/>
              <w:bottom w:val="single" w:color="auto" w:sz="4" w:space="0"/>
              <w:right w:val="single" w:color="auto" w:sz="4" w:space="0"/>
            </w:tcBorders>
            <w:shd w:val="clear" w:color="auto" w:fill="BDD6EE" w:themeFill="accent5" w:themeFillTint="66"/>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版本号</w:t>
            </w:r>
          </w:p>
        </w:tc>
        <w:tc>
          <w:tcPr>
            <w:tcW w:w="1800" w:type="dxa"/>
            <w:tcBorders>
              <w:top w:val="single" w:color="auto" w:sz="4" w:space="0"/>
              <w:left w:val="single" w:color="auto" w:sz="4" w:space="0"/>
              <w:bottom w:val="single" w:color="auto" w:sz="4" w:space="0"/>
              <w:right w:val="single" w:color="auto" w:sz="4" w:space="0"/>
            </w:tcBorders>
            <w:shd w:val="clear" w:color="auto" w:fill="BDD6EE" w:themeFill="accent5" w:themeFillTint="66"/>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日期</w:t>
            </w:r>
          </w:p>
        </w:tc>
        <w:tc>
          <w:tcPr>
            <w:tcW w:w="3391" w:type="dxa"/>
            <w:tcBorders>
              <w:top w:val="single" w:color="auto" w:sz="4" w:space="0"/>
              <w:left w:val="single" w:color="auto" w:sz="4" w:space="0"/>
              <w:bottom w:val="single" w:color="auto" w:sz="4" w:space="0"/>
              <w:right w:val="single" w:color="auto" w:sz="4" w:space="0"/>
            </w:tcBorders>
            <w:shd w:val="clear" w:color="auto" w:fill="BDD6EE" w:themeFill="accent5" w:themeFillTint="66"/>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变更说明</w:t>
            </w:r>
          </w:p>
        </w:tc>
        <w:tc>
          <w:tcPr>
            <w:tcW w:w="1759" w:type="dxa"/>
            <w:tcBorders>
              <w:top w:val="single" w:color="auto" w:sz="4" w:space="0"/>
              <w:left w:val="single" w:color="auto" w:sz="4" w:space="0"/>
              <w:bottom w:val="single" w:color="auto" w:sz="4" w:space="0"/>
              <w:right w:val="single" w:color="auto" w:sz="4" w:space="0"/>
            </w:tcBorders>
            <w:shd w:val="clear" w:color="auto" w:fill="BDD6EE" w:themeFill="accent5" w:themeFillTint="66"/>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变更人</w:t>
            </w:r>
          </w:p>
        </w:tc>
        <w:tc>
          <w:tcPr>
            <w:tcW w:w="1105" w:type="dxa"/>
            <w:tcBorders>
              <w:top w:val="single" w:color="auto" w:sz="4" w:space="0"/>
              <w:left w:val="single" w:color="auto" w:sz="4" w:space="0"/>
              <w:bottom w:val="single" w:color="auto" w:sz="4" w:space="0"/>
              <w:right w:val="single" w:color="auto" w:sz="4" w:space="0"/>
            </w:tcBorders>
            <w:shd w:val="clear" w:color="auto" w:fill="BDD6EE" w:themeFill="accent5" w:themeFillTint="66"/>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备注</w:t>
            </w:r>
          </w:p>
        </w:tc>
      </w:tr>
      <w:tr>
        <w:tblPrEx>
          <w:tblCellMar>
            <w:top w:w="0" w:type="dxa"/>
            <w:left w:w="108" w:type="dxa"/>
            <w:bottom w:w="0" w:type="dxa"/>
            <w:right w:w="108" w:type="dxa"/>
          </w:tblCellMar>
        </w:tblPrEx>
        <w:trPr>
          <w:trHeight w:val="5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V1.0</w:t>
            </w: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2023.5.15</w:t>
            </w:r>
          </w:p>
        </w:tc>
        <w:tc>
          <w:tcPr>
            <w:tcW w:w="3391"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初版</w:t>
            </w: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r>
              <w:rPr>
                <w:rFonts w:hint="eastAsia" w:ascii="楷体" w:hAnsi="楷体" w:eastAsia="楷体" w:cs="宋体"/>
                <w:b/>
                <w:bCs/>
                <w:sz w:val="28"/>
                <w:szCs w:val="28"/>
              </w:rPr>
              <w:t>马胤哲</w:t>
            </w: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548"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hint="default" w:ascii="楷体" w:hAnsi="楷体" w:eastAsia="楷体" w:cs="宋体"/>
                <w:b/>
                <w:bCs/>
                <w:sz w:val="28"/>
                <w:szCs w:val="28"/>
                <w:lang w:val="en-US" w:eastAsia="zh-CN"/>
              </w:rPr>
            </w:pPr>
            <w:r>
              <w:rPr>
                <w:rFonts w:hint="eastAsia" w:ascii="楷体" w:hAnsi="楷体" w:eastAsia="楷体" w:cs="宋体"/>
                <w:b/>
                <w:bCs/>
                <w:sz w:val="28"/>
                <w:szCs w:val="28"/>
                <w:lang w:val="en-US" w:eastAsia="zh-CN"/>
              </w:rPr>
              <w:t>V2.0</w:t>
            </w: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hint="eastAsia" w:ascii="楷体" w:hAnsi="楷体" w:eastAsia="楷体" w:cs="宋体"/>
                <w:b/>
                <w:bCs/>
                <w:sz w:val="28"/>
                <w:szCs w:val="28"/>
                <w:lang w:val="en-US" w:eastAsia="zh-CN"/>
              </w:rPr>
            </w:pPr>
            <w:r>
              <w:rPr>
                <w:rFonts w:hint="eastAsia" w:ascii="楷体" w:hAnsi="楷体" w:eastAsia="楷体" w:cs="宋体"/>
                <w:b/>
                <w:bCs/>
                <w:sz w:val="28"/>
                <w:szCs w:val="28"/>
              </w:rPr>
              <w:t>2023.</w:t>
            </w:r>
            <w:r>
              <w:rPr>
                <w:rFonts w:hint="eastAsia" w:ascii="楷体" w:hAnsi="楷体" w:eastAsia="楷体" w:cs="宋体"/>
                <w:b/>
                <w:bCs/>
                <w:sz w:val="28"/>
                <w:szCs w:val="28"/>
                <w:lang w:val="en-US" w:eastAsia="zh-CN"/>
              </w:rPr>
              <w:t>6</w:t>
            </w:r>
            <w:r>
              <w:rPr>
                <w:rFonts w:hint="eastAsia" w:ascii="楷体" w:hAnsi="楷体" w:eastAsia="楷体" w:cs="宋体"/>
                <w:b/>
                <w:bCs/>
                <w:sz w:val="28"/>
                <w:szCs w:val="28"/>
              </w:rPr>
              <w:t>.</w:t>
            </w:r>
            <w:r>
              <w:rPr>
                <w:rFonts w:hint="eastAsia" w:ascii="楷体" w:hAnsi="楷体" w:eastAsia="楷体" w:cs="宋体"/>
                <w:b/>
                <w:bCs/>
                <w:sz w:val="28"/>
                <w:szCs w:val="28"/>
                <w:lang w:val="en-US" w:eastAsia="zh-CN"/>
              </w:rPr>
              <w:t>2</w:t>
            </w: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hint="default" w:ascii="楷体" w:hAnsi="楷体" w:eastAsia="楷体" w:cs="宋体"/>
                <w:b/>
                <w:bCs/>
                <w:sz w:val="28"/>
                <w:szCs w:val="28"/>
                <w:lang w:val="en-US" w:eastAsia="zh-CN"/>
              </w:rPr>
            </w:pPr>
            <w:r>
              <w:rPr>
                <w:rFonts w:hint="eastAsia" w:ascii="楷体" w:hAnsi="楷体" w:eastAsia="楷体" w:cs="宋体"/>
                <w:b/>
                <w:bCs/>
                <w:sz w:val="28"/>
                <w:szCs w:val="28"/>
                <w:lang w:val="en-US" w:eastAsia="zh-CN"/>
              </w:rPr>
              <w:t>需求变更第一版</w:t>
            </w: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hint="eastAsia" w:ascii="楷体" w:hAnsi="楷体" w:eastAsia="楷体" w:cs="宋体"/>
                <w:b/>
                <w:bCs/>
                <w:sz w:val="28"/>
                <w:szCs w:val="28"/>
                <w:lang w:val="en-US" w:eastAsia="zh-CN"/>
              </w:rPr>
            </w:pPr>
            <w:r>
              <w:rPr>
                <w:rFonts w:hint="eastAsia" w:ascii="楷体" w:hAnsi="楷体" w:eastAsia="楷体" w:cs="宋体"/>
                <w:b/>
                <w:bCs/>
                <w:sz w:val="28"/>
                <w:szCs w:val="28"/>
                <w:lang w:val="en-US" w:eastAsia="zh-CN"/>
              </w:rPr>
              <w:t>曹秋实</w:t>
            </w: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hint="default" w:ascii="楷体" w:hAnsi="楷体" w:eastAsia="楷体" w:cs="宋体"/>
                <w:b/>
                <w:bCs/>
                <w:sz w:val="28"/>
                <w:szCs w:val="28"/>
                <w:lang w:val="en-US" w:eastAsia="zh-CN"/>
              </w:rPr>
            </w:pPr>
            <w:r>
              <w:rPr>
                <w:rFonts w:hint="eastAsia" w:ascii="楷体" w:hAnsi="楷体" w:eastAsia="楷体" w:cs="宋体"/>
                <w:b/>
                <w:bCs/>
                <w:sz w:val="28"/>
                <w:szCs w:val="28"/>
                <w:lang w:val="en-US" w:eastAsia="zh-CN"/>
              </w:rPr>
              <w:t>V3.0</w:t>
            </w: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hint="default" w:ascii="楷体" w:hAnsi="楷体" w:eastAsia="楷体" w:cs="宋体"/>
                <w:b/>
                <w:bCs/>
                <w:sz w:val="28"/>
                <w:szCs w:val="28"/>
                <w:lang w:val="en-US" w:eastAsia="zh-CN"/>
              </w:rPr>
            </w:pPr>
            <w:r>
              <w:rPr>
                <w:rFonts w:hint="eastAsia" w:ascii="楷体" w:hAnsi="楷体" w:eastAsia="楷体" w:cs="宋体"/>
                <w:b/>
                <w:bCs/>
                <w:sz w:val="28"/>
                <w:szCs w:val="28"/>
                <w:lang w:val="en-US" w:eastAsia="zh-CN"/>
              </w:rPr>
              <w:t>2023.6.5</w:t>
            </w: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hint="default" w:ascii="楷体" w:hAnsi="楷体" w:eastAsia="楷体" w:cs="宋体"/>
                <w:b/>
                <w:bCs/>
                <w:sz w:val="28"/>
                <w:szCs w:val="28"/>
                <w:lang w:val="en-US" w:eastAsia="zh-CN"/>
              </w:rPr>
            </w:pPr>
            <w:r>
              <w:rPr>
                <w:rFonts w:hint="eastAsia" w:ascii="楷体" w:hAnsi="楷体" w:eastAsia="楷体" w:cs="宋体"/>
                <w:b/>
                <w:bCs/>
                <w:sz w:val="28"/>
                <w:szCs w:val="28"/>
                <w:lang w:val="en-US" w:eastAsia="zh-CN"/>
              </w:rPr>
              <w:t>需求变更第二版</w:t>
            </w: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hint="eastAsia" w:ascii="楷体" w:hAnsi="楷体" w:eastAsia="楷体" w:cs="宋体"/>
                <w:b/>
                <w:bCs/>
                <w:sz w:val="28"/>
                <w:szCs w:val="28"/>
                <w:lang w:val="en-US" w:eastAsia="zh-CN"/>
              </w:rPr>
            </w:pPr>
            <w:r>
              <w:rPr>
                <w:rFonts w:hint="eastAsia" w:ascii="楷体" w:hAnsi="楷体" w:eastAsia="楷体" w:cs="宋体"/>
                <w:b/>
                <w:bCs/>
                <w:sz w:val="28"/>
                <w:szCs w:val="28"/>
                <w:lang w:val="en-US" w:eastAsia="zh-CN"/>
              </w:rPr>
              <w:t>曹秋实</w:t>
            </w:r>
            <w:bookmarkStart w:id="208" w:name="_GoBack"/>
            <w:bookmarkEnd w:id="208"/>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63"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360" w:lineRule="auto"/>
              <w:rPr>
                <w:rFonts w:ascii="楷体" w:hAnsi="楷体" w:eastAsia="楷体" w:cs="宋体"/>
                <w:b/>
                <w:bCs/>
                <w:sz w:val="28"/>
                <w:szCs w:val="28"/>
              </w:rPr>
            </w:pPr>
          </w:p>
        </w:tc>
      </w:tr>
      <w:tr>
        <w:tblPrEx>
          <w:tblCellMar>
            <w:top w:w="0" w:type="dxa"/>
            <w:left w:w="108" w:type="dxa"/>
            <w:bottom w:w="0" w:type="dxa"/>
            <w:right w:w="108" w:type="dxa"/>
          </w:tblCellMar>
        </w:tblPrEx>
        <w:trPr>
          <w:trHeight w:val="694" w:hRule="atLeast"/>
        </w:trPr>
        <w:tc>
          <w:tcPr>
            <w:tcW w:w="1408"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80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33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rPr>
                <w:rFonts w:ascii="楷体" w:hAnsi="楷体" w:eastAsia="楷体" w:cs="宋体"/>
                <w:b/>
                <w:bCs/>
                <w:sz w:val="28"/>
                <w:szCs w:val="28"/>
              </w:rPr>
            </w:pPr>
          </w:p>
        </w:tc>
        <w:tc>
          <w:tcPr>
            <w:tcW w:w="175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line="360" w:lineRule="auto"/>
              <w:rPr>
                <w:rFonts w:ascii="楷体" w:hAnsi="楷体" w:eastAsia="楷体" w:cs="宋体"/>
                <w:b/>
                <w:bCs/>
                <w:sz w:val="28"/>
                <w:szCs w:val="28"/>
              </w:rPr>
            </w:pPr>
          </w:p>
        </w:tc>
        <w:tc>
          <w:tcPr>
            <w:tcW w:w="110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line="360" w:lineRule="auto"/>
              <w:rPr>
                <w:rFonts w:ascii="楷体" w:hAnsi="楷体" w:eastAsia="楷体" w:cs="宋体"/>
                <w:b/>
                <w:bCs/>
                <w:sz w:val="28"/>
                <w:szCs w:val="28"/>
              </w:rPr>
            </w:pPr>
          </w:p>
        </w:tc>
      </w:tr>
    </w:tbl>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p>
    <w:p>
      <w:pPr>
        <w:widowControl/>
        <w:jc w:val="left"/>
        <w:rPr>
          <w:rFonts w:ascii="宋体" w:hAnsi="宋体" w:eastAsia="宋体" w:cs="宋体"/>
          <w:sz w:val="22"/>
          <w:szCs w:val="24"/>
        </w:rPr>
      </w:pPr>
      <w:r>
        <w:rPr>
          <w:rFonts w:ascii="宋体" w:hAnsi="宋体" w:eastAsia="宋体" w:cs="宋体"/>
          <w:sz w:val="22"/>
          <w:szCs w:val="24"/>
        </w:rPr>
        <w:br w:type="page"/>
      </w:r>
    </w:p>
    <w:sdt>
      <w:sdtPr>
        <w:rPr>
          <w:rFonts w:asciiTheme="minorHAnsi" w:hAnsiTheme="minorHAnsi" w:eastAsiaTheme="minorEastAsia" w:cstheme="minorBidi"/>
          <w:color w:val="auto"/>
          <w:kern w:val="2"/>
          <w:sz w:val="21"/>
          <w:szCs w:val="22"/>
          <w:lang w:val="zh-CN"/>
        </w:rPr>
        <w:id w:val="-148364717"/>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4"/>
          </w:pPr>
          <w:r>
            <w:rPr>
              <w:lang w:val="zh-CN"/>
            </w:rPr>
            <w:t>目录</w:t>
          </w:r>
        </w:p>
        <w:p>
          <w:pPr>
            <w:pStyle w:val="22"/>
            <w:tabs>
              <w:tab w:val="right" w:leader="dot" w:pos="8296"/>
            </w:tabs>
            <w:rPr>
              <w14:ligatures w14:val="standardContextual"/>
            </w:rPr>
          </w:pPr>
          <w:r>
            <w:rPr>
              <w:b/>
              <w:bCs/>
            </w:rPr>
            <w:fldChar w:fldCharType="begin"/>
          </w:r>
          <w:r>
            <w:rPr>
              <w:b/>
              <w:bCs/>
            </w:rPr>
            <w:instrText xml:space="preserve"> TOC \h \z \u \t "标题 1,2,标题 2,3,标题 3,4,标题2,1,副标题,2,标题,1" </w:instrText>
          </w:r>
          <w:r>
            <w:rPr>
              <w:b/>
              <w:bCs/>
            </w:rPr>
            <w:fldChar w:fldCharType="separate"/>
          </w:r>
          <w:r>
            <w:fldChar w:fldCharType="begin"/>
          </w:r>
          <w:r>
            <w:instrText xml:space="preserve"> HYPERLINK \l "_Toc135165803" </w:instrText>
          </w:r>
          <w:r>
            <w:fldChar w:fldCharType="separate"/>
          </w:r>
          <w:r>
            <w:rPr>
              <w:rStyle w:val="28"/>
            </w:rPr>
            <w:t>1 引言</w:t>
          </w:r>
          <w:r>
            <w:tab/>
          </w:r>
          <w:r>
            <w:fldChar w:fldCharType="begin"/>
          </w:r>
          <w:r>
            <w:instrText xml:space="preserve"> PAGEREF _Toc135165803 \h </w:instrText>
          </w:r>
          <w:r>
            <w:fldChar w:fldCharType="separate"/>
          </w:r>
          <w:r>
            <w:t>5</w:t>
          </w:r>
          <w:r>
            <w:fldChar w:fldCharType="end"/>
          </w:r>
          <w:r>
            <w:fldChar w:fldCharType="end"/>
          </w:r>
        </w:p>
        <w:p>
          <w:pPr>
            <w:pStyle w:val="18"/>
            <w:rPr>
              <w:b w:val="0"/>
              <w:bCs w:val="0"/>
              <w14:ligatures w14:val="standardContextual"/>
            </w:rPr>
          </w:pPr>
          <w:r>
            <w:fldChar w:fldCharType="begin"/>
          </w:r>
          <w:r>
            <w:instrText xml:space="preserve"> HYPERLINK \l "_Toc135165804" </w:instrText>
          </w:r>
          <w:r>
            <w:fldChar w:fldCharType="separate"/>
          </w:r>
          <w:r>
            <w:rPr>
              <w:rStyle w:val="28"/>
            </w:rPr>
            <w:t>1.1 编写目的</w:t>
          </w:r>
          <w:r>
            <w:tab/>
          </w:r>
          <w:r>
            <w:fldChar w:fldCharType="begin"/>
          </w:r>
          <w:r>
            <w:instrText xml:space="preserve"> PAGEREF _Toc135165804 \h </w:instrText>
          </w:r>
          <w:r>
            <w:fldChar w:fldCharType="separate"/>
          </w:r>
          <w:r>
            <w:t>5</w:t>
          </w:r>
          <w:r>
            <w:fldChar w:fldCharType="end"/>
          </w:r>
          <w:r>
            <w:fldChar w:fldCharType="end"/>
          </w:r>
        </w:p>
        <w:p>
          <w:pPr>
            <w:pStyle w:val="18"/>
            <w:rPr>
              <w:b w:val="0"/>
              <w:bCs w:val="0"/>
              <w14:ligatures w14:val="standardContextual"/>
            </w:rPr>
          </w:pPr>
          <w:r>
            <w:fldChar w:fldCharType="begin"/>
          </w:r>
          <w:r>
            <w:instrText xml:space="preserve"> HYPERLINK \l "_Toc135165805" </w:instrText>
          </w:r>
          <w:r>
            <w:fldChar w:fldCharType="separate"/>
          </w:r>
          <w:r>
            <w:rPr>
              <w:rStyle w:val="28"/>
            </w:rPr>
            <w:t>1.2 编写背景</w:t>
          </w:r>
          <w:r>
            <w:tab/>
          </w:r>
          <w:r>
            <w:fldChar w:fldCharType="begin"/>
          </w:r>
          <w:r>
            <w:instrText xml:space="preserve"> PAGEREF _Toc135165805 \h </w:instrText>
          </w:r>
          <w:r>
            <w:fldChar w:fldCharType="separate"/>
          </w:r>
          <w:r>
            <w:t>5</w:t>
          </w:r>
          <w:r>
            <w:fldChar w:fldCharType="end"/>
          </w:r>
          <w:r>
            <w:fldChar w:fldCharType="end"/>
          </w:r>
        </w:p>
        <w:p>
          <w:pPr>
            <w:pStyle w:val="18"/>
            <w:rPr>
              <w:b w:val="0"/>
              <w:bCs w:val="0"/>
              <w14:ligatures w14:val="standardContextual"/>
            </w:rPr>
          </w:pPr>
          <w:r>
            <w:fldChar w:fldCharType="begin"/>
          </w:r>
          <w:r>
            <w:instrText xml:space="preserve"> HYPERLINK \l "_Toc135165806" </w:instrText>
          </w:r>
          <w:r>
            <w:fldChar w:fldCharType="separate"/>
          </w:r>
          <w:r>
            <w:rPr>
              <w:rStyle w:val="28"/>
            </w:rPr>
            <w:t>1.3 读者对象和阅读建议</w:t>
          </w:r>
          <w:r>
            <w:tab/>
          </w:r>
          <w:r>
            <w:fldChar w:fldCharType="begin"/>
          </w:r>
          <w:r>
            <w:instrText xml:space="preserve"> PAGEREF _Toc135165806 \h </w:instrText>
          </w:r>
          <w:r>
            <w:fldChar w:fldCharType="separate"/>
          </w:r>
          <w:r>
            <w:t>5</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"_Toc135165807" </w:instrText>
          </w:r>
          <w:r>
            <w:fldChar w:fldCharType="separate"/>
          </w:r>
          <w:r>
            <w:rPr>
              <w:rStyle w:val="28"/>
            </w:rPr>
            <w:t>2 系统概述</w:t>
          </w:r>
          <w:r>
            <w:tab/>
          </w:r>
          <w:r>
            <w:fldChar w:fldCharType="begin"/>
          </w:r>
          <w:r>
            <w:instrText xml:space="preserve"> PAGEREF _Toc135165807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"_Toc135165808" </w:instrText>
          </w:r>
          <w:r>
            <w:fldChar w:fldCharType="separate"/>
          </w:r>
          <w:r>
            <w:rPr>
              <w:rStyle w:val="28"/>
            </w:rPr>
            <w:t>2.1 产品描述</w:t>
          </w:r>
          <w:r>
            <w:tab/>
          </w:r>
          <w:r>
            <w:fldChar w:fldCharType="begin"/>
          </w:r>
          <w:r>
            <w:instrText xml:space="preserve"> PAGEREF _Toc135165808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"_Toc135165809" </w:instrText>
          </w:r>
          <w:r>
            <w:fldChar w:fldCharType="separate"/>
          </w:r>
          <w:r>
            <w:rPr>
              <w:rStyle w:val="28"/>
            </w:rPr>
            <w:t>2.2 用户介绍</w:t>
          </w:r>
          <w:r>
            <w:tab/>
          </w:r>
          <w:r>
            <w:fldChar w:fldCharType="begin"/>
          </w:r>
          <w:r>
            <w:instrText xml:space="preserve"> PAGEREF _Toc135165809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"_Toc135165810" </w:instrText>
          </w:r>
          <w:r>
            <w:fldChar w:fldCharType="separate"/>
          </w:r>
          <w:r>
            <w:rPr>
              <w:rStyle w:val="28"/>
            </w:rPr>
            <w:t>2.3 需求简介</w:t>
          </w:r>
          <w:r>
            <w:tab/>
          </w:r>
          <w:r>
            <w:fldChar w:fldCharType="begin"/>
          </w:r>
          <w:r>
            <w:instrText xml:space="preserve"> PAGEREF _Toc135165810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"_Toc135165811" </w:instrText>
          </w:r>
          <w:r>
            <w:fldChar w:fldCharType="separate"/>
          </w:r>
          <w:r>
            <w:rPr>
              <w:rStyle w:val="28"/>
            </w:rPr>
            <w:t>2.4 技术架构图</w:t>
          </w:r>
          <w:r>
            <w:tab/>
          </w:r>
          <w:r>
            <w:fldChar w:fldCharType="begin"/>
          </w:r>
          <w:r>
            <w:instrText xml:space="preserve"> PAGEREF _Toc135165811 \h </w:instrText>
          </w:r>
          <w:r>
            <w:fldChar w:fldCharType="separate"/>
          </w:r>
          <w:r>
            <w:t>6</w:t>
          </w:r>
          <w:r>
            <w:fldChar w:fldCharType="end"/>
          </w:r>
          <w:r>
            <w:fldChar w:fldCharType="end"/>
          </w:r>
        </w:p>
        <w:p>
          <w:pPr>
            <w:pStyle w:val="18"/>
            <w:rPr>
              <w:b w:val="0"/>
              <w:bCs w:val="0"/>
              <w14:ligatures w14:val="standardContextual"/>
            </w:rPr>
          </w:pPr>
          <w:r>
            <w:fldChar w:fldCharType="begin"/>
          </w:r>
          <w:r>
            <w:instrText xml:space="preserve"> HYPERLINK \l "_Toc135165812" </w:instrText>
          </w:r>
          <w:r>
            <w:fldChar w:fldCharType="separate"/>
          </w:r>
          <w:r>
            <w:rPr>
              <w:rStyle w:val="28"/>
            </w:rPr>
            <w:t>2.5 产品功能</w:t>
          </w:r>
          <w:r>
            <w:tab/>
          </w:r>
          <w:r>
            <w:fldChar w:fldCharType="begin"/>
          </w:r>
          <w:r>
            <w:instrText xml:space="preserve"> PAGEREF _Toc135165812 \h </w:instrText>
          </w:r>
          <w:r>
            <w:fldChar w:fldCharType="separate"/>
          </w:r>
          <w:r>
            <w:t>7</w:t>
          </w:r>
          <w:r>
            <w:fldChar w:fldCharType="end"/>
          </w:r>
          <w:r>
            <w:fldChar w:fldCharType="end"/>
          </w:r>
        </w:p>
        <w:p>
          <w:pPr>
            <w:pStyle w:val="18"/>
            <w:rPr>
              <w:b w:val="0"/>
              <w:bCs w:val="0"/>
              <w14:ligatures w14:val="standardContextual"/>
            </w:rPr>
          </w:pPr>
          <w:r>
            <w:fldChar w:fldCharType="begin"/>
          </w:r>
          <w:r>
            <w:instrText xml:space="preserve"> HYPERLINK \l "_Toc135165813" </w:instrText>
          </w:r>
          <w:r>
            <w:fldChar w:fldCharType="separate"/>
          </w:r>
          <w:r>
            <w:rPr>
              <w:rStyle w:val="28"/>
            </w:rPr>
            <w:t>2.6 一般约束</w:t>
          </w:r>
          <w:r>
            <w:tab/>
          </w:r>
          <w:r>
            <w:fldChar w:fldCharType="begin"/>
          </w:r>
          <w:r>
            <w:instrText xml:space="preserve"> PAGEREF _Toc135165813 \h </w:instrText>
          </w:r>
          <w:r>
            <w:fldChar w:fldCharType="separate"/>
          </w:r>
          <w:r>
            <w:t>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"_Toc135165814" </w:instrText>
          </w:r>
          <w:r>
            <w:fldChar w:fldCharType="separate"/>
          </w:r>
          <w:r>
            <w:rPr>
              <w:rStyle w:val="28"/>
            </w:rPr>
            <w:t>3 全局设置</w:t>
          </w:r>
          <w:r>
            <w:tab/>
          </w:r>
          <w:r>
            <w:fldChar w:fldCharType="begin"/>
          </w:r>
          <w:r>
            <w:instrText xml:space="preserve"> PAGEREF _Toc135165814 \h </w:instrText>
          </w:r>
          <w:r>
            <w:fldChar w:fldCharType="separate"/>
          </w:r>
          <w:r>
            <w:t>8</w:t>
          </w:r>
          <w:r>
            <w:fldChar w:fldCharType="end"/>
          </w:r>
          <w:r>
            <w:fldChar w:fldCharType="end"/>
          </w:r>
        </w:p>
        <w:p>
          <w:pPr>
            <w:pStyle w:val="18"/>
            <w:rPr>
              <w:b w:val="0"/>
              <w:bCs w:val="0"/>
              <w14:ligatures w14:val="standardContextual"/>
            </w:rPr>
          </w:pPr>
          <w:r>
            <w:fldChar w:fldCharType="begin"/>
          </w:r>
          <w:r>
            <w:instrText xml:space="preserve"> HYPERLINK \l "_Toc135165815" </w:instrText>
          </w:r>
          <w:r>
            <w:fldChar w:fldCharType="separate"/>
          </w:r>
          <w:r>
            <w:rPr>
              <w:rStyle w:val="28"/>
            </w:rPr>
            <w:t>3.1 功能权限</w:t>
          </w:r>
          <w:r>
            <w:tab/>
          </w:r>
          <w:r>
            <w:fldChar w:fldCharType="begin"/>
          </w:r>
          <w:r>
            <w:instrText xml:space="preserve"> PAGEREF _Toc135165815 \h </w:instrText>
          </w:r>
          <w:r>
            <w:fldChar w:fldCharType="separate"/>
          </w:r>
          <w:r>
            <w:t>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"_Toc135165816" </w:instrText>
          </w:r>
          <w:r>
            <w:fldChar w:fldCharType="separate"/>
          </w:r>
          <w:r>
            <w:rPr>
              <w:rStyle w:val="28"/>
            </w:rPr>
            <w:t>3.1.1 用户角色定义</w:t>
          </w:r>
          <w:r>
            <w:tab/>
          </w:r>
          <w:r>
            <w:fldChar w:fldCharType="begin"/>
          </w:r>
          <w:r>
            <w:instrText xml:space="preserve"> PAGEREF _Toc135165816 \h </w:instrText>
          </w:r>
          <w:r>
            <w:fldChar w:fldCharType="separate"/>
          </w:r>
          <w:r>
            <w:t>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"_Toc135165817" </w:instrText>
          </w:r>
          <w:r>
            <w:fldChar w:fldCharType="separate"/>
          </w:r>
          <w:r>
            <w:rPr>
              <w:rStyle w:val="28"/>
            </w:rPr>
            <w:t>3.1.2 用户认证和授权</w:t>
          </w:r>
          <w:r>
            <w:tab/>
          </w:r>
          <w:r>
            <w:fldChar w:fldCharType="begin"/>
          </w:r>
          <w:r>
            <w:instrText xml:space="preserve"> PAGEREF _Toc135165817 \h </w:instrText>
          </w:r>
          <w:r>
            <w:fldChar w:fldCharType="separate"/>
          </w:r>
          <w:r>
            <w:t>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"_Toc135165818" </w:instrText>
          </w:r>
          <w:r>
            <w:fldChar w:fldCharType="separate"/>
          </w:r>
          <w:r>
            <w:rPr>
              <w:rStyle w:val="28"/>
            </w:rPr>
            <w:t>3.1.3 功能级权限控制</w:t>
          </w:r>
          <w:r>
            <w:tab/>
          </w:r>
          <w:r>
            <w:fldChar w:fldCharType="begin"/>
          </w:r>
          <w:r>
            <w:instrText xml:space="preserve"> PAGEREF _Toc135165818 \h </w:instrText>
          </w:r>
          <w:r>
            <w:fldChar w:fldCharType="separate"/>
          </w:r>
          <w:r>
            <w:t>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"_Toc135165819" </w:instrText>
          </w:r>
          <w:r>
            <w:fldChar w:fldCharType="separate"/>
          </w:r>
          <w:r>
            <w:rPr>
              <w:rStyle w:val="28"/>
            </w:rPr>
            <w:t>3.1.4 数据级权限控制</w:t>
          </w:r>
          <w:r>
            <w:tab/>
          </w:r>
          <w:r>
            <w:fldChar w:fldCharType="begin"/>
          </w:r>
          <w:r>
            <w:instrText xml:space="preserve"> PAGEREF _Toc135165819 \h </w:instrText>
          </w:r>
          <w:r>
            <w:fldChar w:fldCharType="separate"/>
          </w:r>
          <w:r>
            <w:t>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"_Toc135165820" </w:instrText>
          </w:r>
          <w:r>
            <w:fldChar w:fldCharType="separate"/>
          </w:r>
          <w:r>
            <w:rPr>
              <w:rStyle w:val="28"/>
            </w:rPr>
            <w:t>3.1.5 审计日志</w:t>
          </w:r>
          <w:r>
            <w:tab/>
          </w:r>
          <w:r>
            <w:fldChar w:fldCharType="begin"/>
          </w:r>
          <w:r>
            <w:instrText xml:space="preserve"> PAGEREF _Toc135165820 \h </w:instrText>
          </w:r>
          <w:r>
            <w:fldChar w:fldCharType="separate"/>
          </w:r>
          <w:r>
            <w:t>9</w:t>
          </w:r>
          <w:r>
            <w:fldChar w:fldCharType="end"/>
          </w:r>
          <w:r>
            <w:fldChar w:fldCharType="end"/>
          </w:r>
        </w:p>
        <w:p>
          <w:pPr>
            <w:pStyle w:val="18"/>
            <w:rPr>
              <w:b w:val="0"/>
              <w:bCs w:val="0"/>
              <w14:ligatures w14:val="standardContextual"/>
            </w:rPr>
          </w:pPr>
          <w:r>
            <w:fldChar w:fldCharType="begin"/>
          </w:r>
          <w:r>
            <w:instrText xml:space="preserve"> HYPERLINK \l "_Toc135165821" </w:instrText>
          </w:r>
          <w:r>
            <w:fldChar w:fldCharType="separate"/>
          </w:r>
          <w:r>
            <w:rPr>
              <w:rStyle w:val="28"/>
            </w:rPr>
            <w:t>3.2 交互操作</w:t>
          </w:r>
          <w:r>
            <w:tab/>
          </w:r>
          <w:r>
            <w:fldChar w:fldCharType="begin"/>
          </w:r>
          <w:r>
            <w:instrText xml:space="preserve"> PAGEREF _Toc135165821 \h </w:instrText>
          </w:r>
          <w:r>
            <w:fldChar w:fldCharType="separate"/>
          </w:r>
          <w:r>
            <w:t>9</w:t>
          </w:r>
          <w:r>
            <w:fldChar w:fldCharType="end"/>
          </w:r>
          <w:r>
            <w:fldChar w:fldCharType="end"/>
          </w:r>
        </w:p>
        <w:p>
          <w:pPr>
            <w:pStyle w:val="18"/>
            <w:rPr>
              <w:b w:val="0"/>
              <w:bCs w:val="0"/>
              <w14:ligatures w14:val="standardContextual"/>
            </w:rPr>
          </w:pPr>
          <w:r>
            <w:fldChar w:fldCharType="begin"/>
          </w:r>
          <w:r>
            <w:instrText xml:space="preserve"> HYPERLINK \l "_Toc135165822" </w:instrText>
          </w:r>
          <w:r>
            <w:fldChar w:fldCharType="separate"/>
          </w:r>
          <w:r>
            <w:rPr>
              <w:rStyle w:val="28"/>
              <w:rFonts w:cs="宋体"/>
            </w:rPr>
            <w:t>3.3</w:t>
          </w:r>
          <w:r>
            <w:rPr>
              <w:rStyle w:val="28"/>
            </w:rPr>
            <w:t xml:space="preserve"> 字符限制</w:t>
          </w:r>
          <w:r>
            <w:tab/>
          </w:r>
          <w:r>
            <w:fldChar w:fldCharType="begin"/>
          </w:r>
          <w:r>
            <w:instrText xml:space="preserve"> PAGEREF _Toc135165822 \h </w:instrText>
          </w:r>
          <w:r>
            <w:fldChar w:fldCharType="separate"/>
          </w:r>
          <w:r>
            <w:t>11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"_Toc135165823" </w:instrText>
          </w:r>
          <w:r>
            <w:fldChar w:fldCharType="separate"/>
          </w:r>
          <w:r>
            <w:rPr>
              <w:rStyle w:val="28"/>
            </w:rPr>
            <w:t>4 功能需求</w:t>
          </w:r>
          <w:r>
            <w:tab/>
          </w:r>
          <w:r>
            <w:fldChar w:fldCharType="begin"/>
          </w:r>
          <w:r>
            <w:instrText xml:space="preserve"> PAGEREF _Toc135165823 \h </w:instrText>
          </w:r>
          <w:r>
            <w:fldChar w:fldCharType="separate"/>
          </w:r>
          <w:r>
            <w:t>11</w:t>
          </w:r>
          <w:r>
            <w:fldChar w:fldCharType="end"/>
          </w:r>
          <w:r>
            <w:fldChar w:fldCharType="end"/>
          </w:r>
        </w:p>
        <w:p>
          <w:pPr>
            <w:pStyle w:val="18"/>
            <w:rPr>
              <w:b w:val="0"/>
              <w:bCs w:val="0"/>
              <w14:ligatures w14:val="standardContextual"/>
            </w:rPr>
          </w:pPr>
          <w:r>
            <w:fldChar w:fldCharType="begin"/>
          </w:r>
          <w:r>
            <w:instrText xml:space="preserve"> HYPERLINK \l "_Toc135165824" </w:instrText>
          </w:r>
          <w:r>
            <w:fldChar w:fldCharType="separate"/>
          </w:r>
          <w:r>
            <w:rPr>
              <w:rStyle w:val="28"/>
            </w:rPr>
            <w:t>4.1 基本需求（用例图）</w:t>
          </w:r>
          <w:r>
            <w:tab/>
          </w:r>
          <w:r>
            <w:fldChar w:fldCharType="begin"/>
          </w:r>
          <w:r>
            <w:instrText xml:space="preserve"> PAGEREF _Toc135165824 \h </w:instrText>
          </w:r>
          <w:r>
            <w:fldChar w:fldCharType="separate"/>
          </w:r>
          <w:r>
            <w:t>11</w:t>
          </w:r>
          <w:r>
            <w:fldChar w:fldCharType="end"/>
          </w:r>
          <w:r>
            <w:fldChar w:fldCharType="end"/>
          </w:r>
        </w:p>
        <w:p>
          <w:pPr>
            <w:pStyle w:val="18"/>
            <w:rPr>
              <w:b w:val="0"/>
              <w:bCs w:val="0"/>
              <w14:ligatures w14:val="standardContextual"/>
            </w:rPr>
          </w:pPr>
          <w:r>
            <w:fldChar w:fldCharType="begin"/>
          </w:r>
          <w:r>
            <w:instrText xml:space="preserve"> HYPERLINK \l "_Toc135165825" </w:instrText>
          </w:r>
          <w:r>
            <w:fldChar w:fldCharType="separate"/>
          </w:r>
          <w:r>
            <w:rPr>
              <w:rStyle w:val="28"/>
            </w:rPr>
            <w:t>4.2 备案信息</w:t>
          </w:r>
          <w:r>
            <w:tab/>
          </w:r>
          <w:r>
            <w:fldChar w:fldCharType="begin"/>
          </w:r>
          <w:r>
            <w:instrText xml:space="preserve"> PAGEREF _Toc135165825 \h </w:instrText>
          </w:r>
          <w:r>
            <w:fldChar w:fldCharType="separate"/>
          </w:r>
          <w:r>
            <w:t>12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"_Toc135165826" </w:instrText>
          </w:r>
          <w:r>
            <w:fldChar w:fldCharType="separate"/>
          </w:r>
          <w:r>
            <w:rPr>
              <w:rStyle w:val="28"/>
            </w:rPr>
            <w:t>4.2.1 功能详述</w:t>
          </w:r>
          <w:r>
            <w:tab/>
          </w:r>
          <w:r>
            <w:fldChar w:fldCharType="begin"/>
          </w:r>
          <w:r>
            <w:instrText xml:space="preserve"> PAGEREF _Toc135165826 \h </w:instrText>
          </w:r>
          <w:r>
            <w:fldChar w:fldCharType="separate"/>
          </w:r>
          <w:r>
            <w:t>12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"_Toc135165827" </w:instrText>
          </w:r>
          <w:r>
            <w:fldChar w:fldCharType="separate"/>
          </w:r>
          <w:r>
            <w:rPr>
              <w:rStyle w:val="28"/>
            </w:rPr>
            <w:t>4.2.2 系统流程</w:t>
          </w:r>
          <w:r>
            <w:tab/>
          </w:r>
          <w:r>
            <w:fldChar w:fldCharType="begin"/>
          </w:r>
          <w:r>
            <w:instrText xml:space="preserve"> PAGEREF _Toc135165827 \h </w:instrText>
          </w:r>
          <w:r>
            <w:fldChar w:fldCharType="separate"/>
          </w:r>
          <w:r>
            <w:t>13</w:t>
          </w:r>
          <w:r>
            <w:fldChar w:fldCharType="end"/>
          </w:r>
          <w:r>
            <w:fldChar w:fldCharType="end"/>
          </w:r>
        </w:p>
        <w:p>
          <w:pPr>
            <w:pStyle w:val="18"/>
            <w:rPr>
              <w:b w:val="0"/>
              <w:bCs w:val="0"/>
              <w14:ligatures w14:val="standardContextual"/>
            </w:rPr>
          </w:pPr>
          <w:r>
            <w:fldChar w:fldCharType="begin"/>
          </w:r>
          <w:r>
            <w:instrText xml:space="preserve"> HYPERLINK \l "_Toc135165828" </w:instrText>
          </w:r>
          <w:r>
            <w:fldChar w:fldCharType="separate"/>
          </w:r>
          <w:r>
            <w:rPr>
              <w:rStyle w:val="28"/>
            </w:rPr>
            <w:t>4.3 数据查询</w:t>
          </w:r>
          <w:r>
            <w:tab/>
          </w:r>
          <w:r>
            <w:fldChar w:fldCharType="begin"/>
          </w:r>
          <w:r>
            <w:instrText xml:space="preserve"> PAGEREF _Toc135165828 \h </w:instrText>
          </w:r>
          <w:r>
            <w:fldChar w:fldCharType="separate"/>
          </w:r>
          <w:r>
            <w:t>14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"_Toc135165829" </w:instrText>
          </w:r>
          <w:r>
            <w:fldChar w:fldCharType="separate"/>
          </w:r>
          <w:r>
            <w:rPr>
              <w:rStyle w:val="28"/>
            </w:rPr>
            <w:t>4.3.1 功能详述</w:t>
          </w:r>
          <w:r>
            <w:tab/>
          </w:r>
          <w:r>
            <w:fldChar w:fldCharType="begin"/>
          </w:r>
          <w:r>
            <w:instrText xml:space="preserve"> PAGEREF _Toc135165829 \h </w:instrText>
          </w:r>
          <w:r>
            <w:fldChar w:fldCharType="separate"/>
          </w:r>
          <w:r>
            <w:t>14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"_Toc135165830" </w:instrText>
          </w:r>
          <w:r>
            <w:fldChar w:fldCharType="separate"/>
          </w:r>
          <w:r>
            <w:rPr>
              <w:rStyle w:val="28"/>
            </w:rPr>
            <w:t>4.3.2 系统流程</w:t>
          </w:r>
          <w:r>
            <w:tab/>
          </w:r>
          <w:r>
            <w:fldChar w:fldCharType="begin"/>
          </w:r>
          <w:r>
            <w:instrText xml:space="preserve"> PAGEREF _Toc135165830 \h </w:instrText>
          </w:r>
          <w:r>
            <w:fldChar w:fldCharType="separate"/>
          </w:r>
          <w:r>
            <w:t>15</w:t>
          </w:r>
          <w:r>
            <w:fldChar w:fldCharType="end"/>
          </w:r>
          <w:r>
            <w:fldChar w:fldCharType="end"/>
          </w:r>
        </w:p>
        <w:p>
          <w:pPr>
            <w:pStyle w:val="18"/>
            <w:rPr>
              <w:b w:val="0"/>
              <w:bCs w:val="0"/>
              <w14:ligatures w14:val="standardContextual"/>
            </w:rPr>
          </w:pPr>
          <w:r>
            <w:fldChar w:fldCharType="begin"/>
          </w:r>
          <w:r>
            <w:instrText xml:space="preserve"> HYPERLINK \l "_Toc135165831" </w:instrText>
          </w:r>
          <w:r>
            <w:fldChar w:fldCharType="separate"/>
          </w:r>
          <w:r>
            <w:rPr>
              <w:rStyle w:val="28"/>
            </w:rPr>
            <w:t>4.4 数据填报</w:t>
          </w:r>
          <w:r>
            <w:tab/>
          </w:r>
          <w:r>
            <w:fldChar w:fldCharType="begin"/>
          </w:r>
          <w:r>
            <w:instrText xml:space="preserve"> PAGEREF _Toc135165831 \h </w:instrText>
          </w:r>
          <w:r>
            <w:fldChar w:fldCharType="separate"/>
          </w:r>
          <w:r>
            <w:t>16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"_Toc135165832" </w:instrText>
          </w:r>
          <w:r>
            <w:fldChar w:fldCharType="separate"/>
          </w:r>
          <w:r>
            <w:rPr>
              <w:rStyle w:val="28"/>
            </w:rPr>
            <w:t>4.4.1 功能详述</w:t>
          </w:r>
          <w:r>
            <w:tab/>
          </w:r>
          <w:r>
            <w:fldChar w:fldCharType="begin"/>
          </w:r>
          <w:r>
            <w:instrText xml:space="preserve"> PAGEREF _Toc135165832 \h </w:instrText>
          </w:r>
          <w:r>
            <w:fldChar w:fldCharType="separate"/>
          </w:r>
          <w:r>
            <w:t>16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"_Toc135165833" </w:instrText>
          </w:r>
          <w:r>
            <w:fldChar w:fldCharType="separate"/>
          </w:r>
          <w:r>
            <w:rPr>
              <w:rStyle w:val="28"/>
            </w:rPr>
            <w:t>4.4.2 系统流程</w:t>
          </w:r>
          <w:r>
            <w:tab/>
          </w:r>
          <w:r>
            <w:fldChar w:fldCharType="begin"/>
          </w:r>
          <w:r>
            <w:instrText xml:space="preserve"> PAGEREF _Toc135165833 \h </w:instrText>
          </w:r>
          <w:r>
            <w:fldChar w:fldCharType="separate"/>
          </w:r>
          <w:r>
            <w:t>17</w:t>
          </w:r>
          <w:r>
            <w:fldChar w:fldCharType="end"/>
          </w:r>
          <w:r>
            <w:fldChar w:fldCharType="end"/>
          </w:r>
        </w:p>
        <w:p>
          <w:pPr>
            <w:pStyle w:val="18"/>
            <w:rPr>
              <w:b w:val="0"/>
              <w:bCs w:val="0"/>
              <w14:ligatures w14:val="standardContextual"/>
            </w:rPr>
          </w:pPr>
          <w:r>
            <w:fldChar w:fldCharType="begin"/>
          </w:r>
          <w:r>
            <w:instrText xml:space="preserve"> HYPERLINK \l "_Toc135165834" </w:instrText>
          </w:r>
          <w:r>
            <w:fldChar w:fldCharType="separate"/>
          </w:r>
          <w:r>
            <w:rPr>
              <w:rStyle w:val="28"/>
            </w:rPr>
            <w:t>4.5 数据汇总</w:t>
          </w:r>
          <w:r>
            <w:tab/>
          </w:r>
          <w:r>
            <w:fldChar w:fldCharType="begin"/>
          </w:r>
          <w:r>
            <w:instrText xml:space="preserve"> PAGEREF _Toc135165834 \h </w:instrText>
          </w:r>
          <w:r>
            <w:fldChar w:fldCharType="separate"/>
          </w:r>
          <w:r>
            <w:t>18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"_Toc135165835" </w:instrText>
          </w:r>
          <w:r>
            <w:fldChar w:fldCharType="separate"/>
          </w:r>
          <w:r>
            <w:rPr>
              <w:rStyle w:val="28"/>
            </w:rPr>
            <w:t>4.5.1 功能详述</w:t>
          </w:r>
          <w:r>
            <w:tab/>
          </w:r>
          <w:r>
            <w:fldChar w:fldCharType="begin"/>
          </w:r>
          <w:r>
            <w:instrText xml:space="preserve"> PAGEREF _Toc135165835 \h </w:instrText>
          </w:r>
          <w:r>
            <w:fldChar w:fldCharType="separate"/>
          </w:r>
          <w:r>
            <w:t>18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"_Toc135165836" </w:instrText>
          </w:r>
          <w:r>
            <w:fldChar w:fldCharType="separate"/>
          </w:r>
          <w:r>
            <w:rPr>
              <w:rStyle w:val="28"/>
            </w:rPr>
            <w:t>4.5.2 系统流程</w:t>
          </w:r>
          <w:r>
            <w:tab/>
          </w:r>
          <w:r>
            <w:fldChar w:fldCharType="begin"/>
          </w:r>
          <w:r>
            <w:instrText xml:space="preserve"> PAGEREF _Toc135165836 \h </w:instrText>
          </w:r>
          <w:r>
            <w:fldChar w:fldCharType="separate"/>
          </w:r>
          <w:r>
            <w:t>19</w:t>
          </w:r>
          <w:r>
            <w:fldChar w:fldCharType="end"/>
          </w:r>
          <w:r>
            <w:fldChar w:fldCharType="end"/>
          </w:r>
        </w:p>
        <w:p>
          <w:pPr>
            <w:pStyle w:val="18"/>
            <w:rPr>
              <w:b w:val="0"/>
              <w:bCs w:val="0"/>
              <w14:ligatures w14:val="standardContextual"/>
            </w:rPr>
          </w:pPr>
          <w:r>
            <w:fldChar w:fldCharType="begin"/>
          </w:r>
          <w:r>
            <w:instrText xml:space="preserve"> HYPERLINK \l "_Toc135165837" </w:instrText>
          </w:r>
          <w:r>
            <w:fldChar w:fldCharType="separate"/>
          </w:r>
          <w:r>
            <w:rPr>
              <w:rStyle w:val="28"/>
            </w:rPr>
            <w:t>4.6 企业备案</w:t>
          </w:r>
          <w:r>
            <w:tab/>
          </w:r>
          <w:r>
            <w:fldChar w:fldCharType="begin"/>
          </w:r>
          <w:r>
            <w:instrText xml:space="preserve"> PAGEREF _Toc135165837 \h </w:instrText>
          </w:r>
          <w:r>
            <w:fldChar w:fldCharType="separate"/>
          </w:r>
          <w:r>
            <w:t>21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"_Toc135165838" </w:instrText>
          </w:r>
          <w:r>
            <w:fldChar w:fldCharType="separate"/>
          </w:r>
          <w:r>
            <w:rPr>
              <w:rStyle w:val="28"/>
            </w:rPr>
            <w:t>4.6.1 功能详述</w:t>
          </w:r>
          <w:r>
            <w:tab/>
          </w:r>
          <w:r>
            <w:fldChar w:fldCharType="begin"/>
          </w:r>
          <w:r>
            <w:instrText xml:space="preserve"> PAGEREF _Toc135165838 \h </w:instrText>
          </w:r>
          <w:r>
            <w:fldChar w:fldCharType="separate"/>
          </w:r>
          <w:r>
            <w:t>21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"_Toc135165839" </w:instrText>
          </w:r>
          <w:r>
            <w:fldChar w:fldCharType="separate"/>
          </w:r>
          <w:r>
            <w:rPr>
              <w:rStyle w:val="28"/>
            </w:rPr>
            <w:t>4.6.2 系统流程</w:t>
          </w:r>
          <w:r>
            <w:tab/>
          </w:r>
          <w:r>
            <w:fldChar w:fldCharType="begin"/>
          </w:r>
          <w:r>
            <w:instrText xml:space="preserve"> PAGEREF _Toc135165839 \h </w:instrText>
          </w:r>
          <w:r>
            <w:fldChar w:fldCharType="separate"/>
          </w:r>
          <w:r>
            <w:t>21</w:t>
          </w:r>
          <w:r>
            <w:fldChar w:fldCharType="end"/>
          </w:r>
          <w:r>
            <w:fldChar w:fldCharType="end"/>
          </w:r>
        </w:p>
        <w:p>
          <w:pPr>
            <w:pStyle w:val="18"/>
            <w:rPr>
              <w:b w:val="0"/>
              <w:bCs w:val="0"/>
              <w14:ligatures w14:val="standardContextual"/>
            </w:rPr>
          </w:pPr>
          <w:r>
            <w:fldChar w:fldCharType="begin"/>
          </w:r>
          <w:r>
            <w:instrText xml:space="preserve"> HYPERLINK \l "_Toc135165840" </w:instrText>
          </w:r>
          <w:r>
            <w:fldChar w:fldCharType="separate"/>
          </w:r>
          <w:r>
            <w:rPr>
              <w:rStyle w:val="28"/>
            </w:rPr>
            <w:t>4.7 报表管理</w:t>
          </w:r>
          <w:r>
            <w:tab/>
          </w:r>
          <w:r>
            <w:fldChar w:fldCharType="begin"/>
          </w:r>
          <w:r>
            <w:instrText xml:space="preserve"> PAGEREF _Toc135165840 \h </w:instrText>
          </w:r>
          <w:r>
            <w:fldChar w:fldCharType="separate"/>
          </w:r>
          <w:r>
            <w:t>22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"_Toc135165841" </w:instrText>
          </w:r>
          <w:r>
            <w:fldChar w:fldCharType="separate"/>
          </w:r>
          <w:r>
            <w:rPr>
              <w:rStyle w:val="28"/>
              <w:rFonts w:ascii="宋体" w:hAnsi="宋体"/>
            </w:rPr>
            <w:t>4.7.1</w:t>
          </w:r>
          <w:r>
            <w:rPr>
              <w:rStyle w:val="28"/>
            </w:rPr>
            <w:t xml:space="preserve"> 功能详述</w:t>
          </w:r>
          <w:r>
            <w:tab/>
          </w:r>
          <w:r>
            <w:fldChar w:fldCharType="begin"/>
          </w:r>
          <w:r>
            <w:instrText xml:space="preserve"> PAGEREF _Toc135165841 \h </w:instrText>
          </w:r>
          <w:r>
            <w:fldChar w:fldCharType="separate"/>
          </w:r>
          <w:r>
            <w:t>22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"_Toc135165842" </w:instrText>
          </w:r>
          <w:r>
            <w:fldChar w:fldCharType="separate"/>
          </w:r>
          <w:r>
            <w:rPr>
              <w:rStyle w:val="28"/>
            </w:rPr>
            <w:t>4.7.2 系统流程</w:t>
          </w:r>
          <w:r>
            <w:tab/>
          </w:r>
          <w:r>
            <w:fldChar w:fldCharType="begin"/>
          </w:r>
          <w:r>
            <w:instrText xml:space="preserve"> PAGEREF _Toc135165842 \h </w:instrText>
          </w:r>
          <w:r>
            <w:fldChar w:fldCharType="separate"/>
          </w:r>
          <w:r>
            <w:t>24</w:t>
          </w:r>
          <w:r>
            <w:fldChar w:fldCharType="end"/>
          </w:r>
          <w:r>
            <w:fldChar w:fldCharType="end"/>
          </w:r>
        </w:p>
        <w:p>
          <w:pPr>
            <w:pStyle w:val="18"/>
            <w:rPr>
              <w:b w:val="0"/>
              <w:bCs w:val="0"/>
              <w14:ligatures w14:val="standardContextual"/>
            </w:rPr>
          </w:pPr>
          <w:r>
            <w:fldChar w:fldCharType="begin"/>
          </w:r>
          <w:r>
            <w:instrText xml:space="preserve"> HYPERLINK \l "_Toc135165843" </w:instrText>
          </w:r>
          <w:r>
            <w:fldChar w:fldCharType="separate"/>
          </w:r>
          <w:r>
            <w:rPr>
              <w:rStyle w:val="28"/>
            </w:rPr>
            <w:t>4.8 数据修改</w:t>
          </w:r>
          <w:r>
            <w:tab/>
          </w:r>
          <w:r>
            <w:fldChar w:fldCharType="begin"/>
          </w:r>
          <w:r>
            <w:instrText xml:space="preserve"> PAGEREF _Toc135165843 \h </w:instrText>
          </w:r>
          <w:r>
            <w:fldChar w:fldCharType="separate"/>
          </w:r>
          <w:r>
            <w:t>26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"_Toc135165844" </w:instrText>
          </w:r>
          <w:r>
            <w:fldChar w:fldCharType="separate"/>
          </w:r>
          <w:r>
            <w:rPr>
              <w:rStyle w:val="28"/>
              <w:rFonts w:ascii="宋体" w:hAnsi="宋体"/>
            </w:rPr>
            <w:t>4.8.1</w:t>
          </w:r>
          <w:r>
            <w:rPr>
              <w:rStyle w:val="28"/>
            </w:rPr>
            <w:t xml:space="preserve"> 功能详述</w:t>
          </w:r>
          <w:r>
            <w:tab/>
          </w:r>
          <w:r>
            <w:fldChar w:fldCharType="begin"/>
          </w:r>
          <w:r>
            <w:instrText xml:space="preserve"> PAGEREF _Toc135165844 \h </w:instrText>
          </w:r>
          <w:r>
            <w:fldChar w:fldCharType="separate"/>
          </w:r>
          <w:r>
            <w:t>26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"_Toc135165845" </w:instrText>
          </w:r>
          <w:r>
            <w:fldChar w:fldCharType="separate"/>
          </w:r>
          <w:r>
            <w:rPr>
              <w:rStyle w:val="28"/>
            </w:rPr>
            <w:t>4.8.2 系统流程</w:t>
          </w:r>
          <w:r>
            <w:tab/>
          </w:r>
          <w:r>
            <w:fldChar w:fldCharType="begin"/>
          </w:r>
          <w:r>
            <w:instrText xml:space="preserve"> PAGEREF _Toc135165845 \h </w:instrText>
          </w:r>
          <w:r>
            <w:fldChar w:fldCharType="separate"/>
          </w:r>
          <w:r>
            <w:t>27</w:t>
          </w:r>
          <w:r>
            <w:fldChar w:fldCharType="end"/>
          </w:r>
          <w:r>
            <w:fldChar w:fldCharType="end"/>
          </w:r>
        </w:p>
        <w:p>
          <w:pPr>
            <w:pStyle w:val="18"/>
            <w:rPr>
              <w:b w:val="0"/>
              <w:bCs w:val="0"/>
              <w14:ligatures w14:val="standardContextual"/>
            </w:rPr>
          </w:pPr>
          <w:r>
            <w:fldChar w:fldCharType="begin"/>
          </w:r>
          <w:r>
            <w:instrText xml:space="preserve"> HYPERLINK \l "_Toc135165846" </w:instrText>
          </w:r>
          <w:r>
            <w:fldChar w:fldCharType="separate"/>
          </w:r>
          <w:r>
            <w:rPr>
              <w:rStyle w:val="28"/>
            </w:rPr>
            <w:t>4.9 取样分析</w:t>
          </w:r>
          <w:r>
            <w:tab/>
          </w:r>
          <w:r>
            <w:fldChar w:fldCharType="begin"/>
          </w:r>
          <w:r>
            <w:instrText xml:space="preserve"> PAGEREF _Toc135165846 \h </w:instrText>
          </w:r>
          <w:r>
            <w:fldChar w:fldCharType="separate"/>
          </w:r>
          <w:r>
            <w:t>27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"_Toc135165847" </w:instrText>
          </w:r>
          <w:r>
            <w:fldChar w:fldCharType="separate"/>
          </w:r>
          <w:r>
            <w:rPr>
              <w:rStyle w:val="28"/>
              <w:rFonts w:ascii="宋体" w:hAnsi="宋体"/>
            </w:rPr>
            <w:t>4.9.1</w:t>
          </w:r>
          <w:r>
            <w:rPr>
              <w:rStyle w:val="28"/>
            </w:rPr>
            <w:t xml:space="preserve"> 功能详述</w:t>
          </w:r>
          <w:r>
            <w:tab/>
          </w:r>
          <w:r>
            <w:fldChar w:fldCharType="begin"/>
          </w:r>
          <w:r>
            <w:instrText xml:space="preserve"> PAGEREF _Toc135165847 \h </w:instrText>
          </w:r>
          <w:r>
            <w:fldChar w:fldCharType="separate"/>
          </w:r>
          <w:r>
            <w:t>27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"_Toc135165848" </w:instrText>
          </w:r>
          <w:r>
            <w:fldChar w:fldCharType="separate"/>
          </w:r>
          <w:r>
            <w:rPr>
              <w:rStyle w:val="28"/>
            </w:rPr>
            <w:t>4.9.2 系统流程</w:t>
          </w:r>
          <w:r>
            <w:tab/>
          </w:r>
          <w:r>
            <w:fldChar w:fldCharType="begin"/>
          </w:r>
          <w:r>
            <w:instrText xml:space="preserve"> PAGEREF _Toc135165848 \h </w:instrText>
          </w:r>
          <w:r>
            <w:fldChar w:fldCharType="separate"/>
          </w:r>
          <w:r>
            <w:t>28</w:t>
          </w:r>
          <w:r>
            <w:fldChar w:fldCharType="end"/>
          </w:r>
          <w:r>
            <w:fldChar w:fldCharType="end"/>
          </w:r>
        </w:p>
        <w:p>
          <w:pPr>
            <w:pStyle w:val="18"/>
            <w:rPr>
              <w:b w:val="0"/>
              <w:bCs w:val="0"/>
              <w14:ligatures w14:val="standardContextual"/>
            </w:rPr>
          </w:pPr>
          <w:r>
            <w:fldChar w:fldCharType="begin"/>
          </w:r>
          <w:r>
            <w:instrText xml:space="preserve"> HYPERLINK \l "_Toc135165849" </w:instrText>
          </w:r>
          <w:r>
            <w:fldChar w:fldCharType="separate"/>
          </w:r>
          <w:r>
            <w:rPr>
              <w:rStyle w:val="28"/>
            </w:rPr>
            <w:t>4.10 数据查询与导出</w:t>
          </w:r>
          <w:r>
            <w:tab/>
          </w:r>
          <w:r>
            <w:fldChar w:fldCharType="begin"/>
          </w:r>
          <w:r>
            <w:instrText xml:space="preserve"> PAGEREF _Toc135165849 \h </w:instrText>
          </w:r>
          <w:r>
            <w:fldChar w:fldCharType="separate"/>
          </w:r>
          <w:r>
            <w:t>28</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"_Toc135165850" </w:instrText>
          </w:r>
          <w:r>
            <w:fldChar w:fldCharType="separate"/>
          </w:r>
          <w:r>
            <w:rPr>
              <w:rStyle w:val="28"/>
              <w:rFonts w:ascii="宋体" w:hAnsi="宋体"/>
            </w:rPr>
            <w:t>4.10.1</w:t>
          </w:r>
          <w:r>
            <w:rPr>
              <w:rStyle w:val="28"/>
            </w:rPr>
            <w:t xml:space="preserve"> 功能详述</w:t>
          </w:r>
          <w:r>
            <w:tab/>
          </w:r>
          <w:r>
            <w:fldChar w:fldCharType="begin"/>
          </w:r>
          <w:r>
            <w:instrText xml:space="preserve"> PAGEREF _Toc135165850 \h </w:instrText>
          </w:r>
          <w:r>
            <w:fldChar w:fldCharType="separate"/>
          </w:r>
          <w:r>
            <w:t>29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"_Toc135165851" </w:instrText>
          </w:r>
          <w:r>
            <w:fldChar w:fldCharType="separate"/>
          </w:r>
          <w:r>
            <w:rPr>
              <w:rStyle w:val="28"/>
            </w:rPr>
            <w:t>4.10.2 系统流程</w:t>
          </w:r>
          <w:r>
            <w:tab/>
          </w:r>
          <w:r>
            <w:fldChar w:fldCharType="begin"/>
          </w:r>
          <w:r>
            <w:instrText xml:space="preserve"> PAGEREF _Toc135165851 \h </w:instrText>
          </w:r>
          <w:r>
            <w:fldChar w:fldCharType="separate"/>
          </w:r>
          <w:r>
            <w:t>29</w:t>
          </w:r>
          <w:r>
            <w:fldChar w:fldCharType="end"/>
          </w:r>
          <w:r>
            <w:fldChar w:fldCharType="end"/>
          </w:r>
        </w:p>
        <w:p>
          <w:pPr>
            <w:pStyle w:val="18"/>
            <w:rPr>
              <w:b w:val="0"/>
              <w:bCs w:val="0"/>
              <w14:ligatures w14:val="standardContextual"/>
            </w:rPr>
          </w:pPr>
          <w:r>
            <w:fldChar w:fldCharType="begin"/>
          </w:r>
          <w:r>
            <w:instrText xml:space="preserve"> HYPERLINK \l "_Toc135165852" </w:instrText>
          </w:r>
          <w:r>
            <w:fldChar w:fldCharType="separate"/>
          </w:r>
          <w:r>
            <w:rPr>
              <w:rStyle w:val="28"/>
            </w:rPr>
            <w:t>4.11 浏览通知</w:t>
          </w:r>
          <w:r>
            <w:tab/>
          </w:r>
          <w:r>
            <w:fldChar w:fldCharType="begin"/>
          </w:r>
          <w:r>
            <w:instrText xml:space="preserve"> PAGEREF _Toc135165852 \h </w:instrText>
          </w:r>
          <w:r>
            <w:fldChar w:fldCharType="separate"/>
          </w:r>
          <w:r>
            <w:t>30</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"_Toc135165853" </w:instrText>
          </w:r>
          <w:r>
            <w:fldChar w:fldCharType="separate"/>
          </w:r>
          <w:r>
            <w:rPr>
              <w:rStyle w:val="28"/>
              <w:rFonts w:ascii="宋体" w:hAnsi="宋体"/>
            </w:rPr>
            <w:t>4.11.1</w:t>
          </w:r>
          <w:r>
            <w:rPr>
              <w:rStyle w:val="28"/>
            </w:rPr>
            <w:t xml:space="preserve"> 功能详述</w:t>
          </w:r>
          <w:r>
            <w:tab/>
          </w:r>
          <w:r>
            <w:fldChar w:fldCharType="begin"/>
          </w:r>
          <w:r>
            <w:instrText xml:space="preserve"> PAGEREF _Toc135165853 \h </w:instrText>
          </w:r>
          <w:r>
            <w:fldChar w:fldCharType="separate"/>
          </w:r>
          <w:r>
            <w:t>30</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"_Toc135165854" </w:instrText>
          </w:r>
          <w:r>
            <w:fldChar w:fldCharType="separate"/>
          </w:r>
          <w:r>
            <w:rPr>
              <w:rStyle w:val="28"/>
            </w:rPr>
            <w:t>4.11.2 系统流程</w:t>
          </w:r>
          <w:r>
            <w:tab/>
          </w:r>
          <w:r>
            <w:fldChar w:fldCharType="begin"/>
          </w:r>
          <w:r>
            <w:instrText xml:space="preserve"> PAGEREF _Toc135165854 \h </w:instrText>
          </w:r>
          <w:r>
            <w:fldChar w:fldCharType="separate"/>
          </w:r>
          <w:r>
            <w:t>31</w:t>
          </w:r>
          <w:r>
            <w:fldChar w:fldCharType="end"/>
          </w:r>
          <w:r>
            <w:fldChar w:fldCharType="end"/>
          </w:r>
        </w:p>
        <w:p>
          <w:pPr>
            <w:pStyle w:val="18"/>
            <w:rPr>
              <w:b w:val="0"/>
              <w:bCs w:val="0"/>
              <w14:ligatures w14:val="standardContextual"/>
            </w:rPr>
          </w:pPr>
          <w:r>
            <w:fldChar w:fldCharType="begin"/>
          </w:r>
          <w:r>
            <w:instrText xml:space="preserve"> HYPERLINK \l "_Toc135165855" </w:instrText>
          </w:r>
          <w:r>
            <w:fldChar w:fldCharType="separate"/>
          </w:r>
          <w:r>
            <w:rPr>
              <w:rStyle w:val="28"/>
            </w:rPr>
            <w:t>4.12 图表分析</w:t>
          </w:r>
          <w:r>
            <w:tab/>
          </w:r>
          <w:r>
            <w:fldChar w:fldCharType="begin"/>
          </w:r>
          <w:r>
            <w:instrText xml:space="preserve"> PAGEREF _Toc135165855 \h </w:instrText>
          </w:r>
          <w:r>
            <w:fldChar w:fldCharType="separate"/>
          </w:r>
          <w:r>
            <w:t>31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"_Toc135165856" </w:instrText>
          </w:r>
          <w:r>
            <w:fldChar w:fldCharType="separate"/>
          </w:r>
          <w:r>
            <w:rPr>
              <w:rStyle w:val="28"/>
              <w:rFonts w:ascii="宋体" w:hAnsi="宋体"/>
            </w:rPr>
            <w:t>4.12.1</w:t>
          </w:r>
          <w:r>
            <w:rPr>
              <w:rStyle w:val="28"/>
            </w:rPr>
            <w:t xml:space="preserve"> 功能详述</w:t>
          </w:r>
          <w:r>
            <w:tab/>
          </w:r>
          <w:r>
            <w:fldChar w:fldCharType="begin"/>
          </w:r>
          <w:r>
            <w:instrText xml:space="preserve"> PAGEREF _Toc135165856 \h </w:instrText>
          </w:r>
          <w:r>
            <w:fldChar w:fldCharType="separate"/>
          </w:r>
          <w:r>
            <w:t>31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"_Toc135165857" </w:instrText>
          </w:r>
          <w:r>
            <w:fldChar w:fldCharType="separate"/>
          </w:r>
          <w:r>
            <w:rPr>
              <w:rStyle w:val="28"/>
            </w:rPr>
            <w:t>4.12.2 系统流程</w:t>
          </w:r>
          <w:r>
            <w:tab/>
          </w:r>
          <w:r>
            <w:fldChar w:fldCharType="begin"/>
          </w:r>
          <w:r>
            <w:instrText xml:space="preserve"> PAGEREF _Toc135165857 \h </w:instrText>
          </w:r>
          <w:r>
            <w:fldChar w:fldCharType="separate"/>
          </w:r>
          <w:r>
            <w:t>32</w:t>
          </w:r>
          <w:r>
            <w:fldChar w:fldCharType="end"/>
          </w:r>
          <w:r>
            <w:fldChar w:fldCharType="end"/>
          </w:r>
        </w:p>
        <w:p>
          <w:pPr>
            <w:pStyle w:val="18"/>
            <w:rPr>
              <w:b w:val="0"/>
              <w:bCs w:val="0"/>
              <w14:ligatures w14:val="standardContextual"/>
            </w:rPr>
          </w:pPr>
          <w:r>
            <w:fldChar w:fldCharType="begin"/>
          </w:r>
          <w:r>
            <w:instrText xml:space="preserve"> HYPERLINK \l "_Toc135165858" </w:instrText>
          </w:r>
          <w:r>
            <w:fldChar w:fldCharType="separate"/>
          </w:r>
          <w:r>
            <w:rPr>
              <w:rStyle w:val="28"/>
            </w:rPr>
            <w:t>4.13 发布通知</w:t>
          </w:r>
          <w:r>
            <w:tab/>
          </w:r>
          <w:r>
            <w:fldChar w:fldCharType="begin"/>
          </w:r>
          <w:r>
            <w:instrText xml:space="preserve"> PAGEREF _Toc135165858 \h </w:instrText>
          </w:r>
          <w:r>
            <w:fldChar w:fldCharType="separate"/>
          </w:r>
          <w:r>
            <w:t>33</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"_Toc135165859" </w:instrText>
          </w:r>
          <w:r>
            <w:fldChar w:fldCharType="separate"/>
          </w:r>
          <w:r>
            <w:rPr>
              <w:rStyle w:val="28"/>
              <w:rFonts w:ascii="宋体" w:hAnsi="宋体"/>
            </w:rPr>
            <w:t>4.13.1</w:t>
          </w:r>
          <w:r>
            <w:rPr>
              <w:rStyle w:val="28"/>
            </w:rPr>
            <w:t xml:space="preserve"> 功能详述</w:t>
          </w:r>
          <w:r>
            <w:tab/>
          </w:r>
          <w:r>
            <w:fldChar w:fldCharType="begin"/>
          </w:r>
          <w:r>
            <w:instrText xml:space="preserve"> PAGEREF _Toc135165859 \h </w:instrText>
          </w:r>
          <w:r>
            <w:fldChar w:fldCharType="separate"/>
          </w:r>
          <w:r>
            <w:t>33</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"_Toc135165860" </w:instrText>
          </w:r>
          <w:r>
            <w:fldChar w:fldCharType="separate"/>
          </w:r>
          <w:r>
            <w:rPr>
              <w:rStyle w:val="28"/>
            </w:rPr>
            <w:t>4.13.2 系统流程</w:t>
          </w:r>
          <w:r>
            <w:tab/>
          </w:r>
          <w:r>
            <w:fldChar w:fldCharType="begin"/>
          </w:r>
          <w:r>
            <w:instrText xml:space="preserve"> PAGEREF _Toc135165860 \h </w:instrText>
          </w:r>
          <w:r>
            <w:fldChar w:fldCharType="separate"/>
          </w:r>
          <w:r>
            <w:t>35</w:t>
          </w:r>
          <w:r>
            <w:fldChar w:fldCharType="end"/>
          </w:r>
          <w:r>
            <w:fldChar w:fldCharType="end"/>
          </w:r>
        </w:p>
        <w:p>
          <w:pPr>
            <w:pStyle w:val="18"/>
            <w:rPr>
              <w:b w:val="0"/>
              <w:bCs w:val="0"/>
              <w14:ligatures w14:val="standardContextual"/>
            </w:rPr>
          </w:pPr>
          <w:r>
            <w:fldChar w:fldCharType="begin"/>
          </w:r>
          <w:r>
            <w:instrText xml:space="preserve"> HYPERLINK \l "_Toc135165861" </w:instrText>
          </w:r>
          <w:r>
            <w:fldChar w:fldCharType="separate"/>
          </w:r>
          <w:r>
            <w:rPr>
              <w:rStyle w:val="28"/>
            </w:rPr>
            <w:t>4.14 系统管理-上报时限</w:t>
          </w:r>
          <w:r>
            <w:tab/>
          </w:r>
          <w:r>
            <w:fldChar w:fldCharType="begin"/>
          </w:r>
          <w:r>
            <w:instrText xml:space="preserve"> PAGEREF _Toc135165861 \h </w:instrText>
          </w:r>
          <w:r>
            <w:fldChar w:fldCharType="separate"/>
          </w:r>
          <w:r>
            <w:t>35</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"_Toc135165862" </w:instrText>
          </w:r>
          <w:r>
            <w:fldChar w:fldCharType="separate"/>
          </w:r>
          <w:r>
            <w:rPr>
              <w:rStyle w:val="28"/>
              <w:rFonts w:ascii="宋体" w:hAnsi="宋体"/>
            </w:rPr>
            <w:t>4.14.1</w:t>
          </w:r>
          <w:r>
            <w:rPr>
              <w:rStyle w:val="28"/>
            </w:rPr>
            <w:t xml:space="preserve"> 功能详述</w:t>
          </w:r>
          <w:r>
            <w:tab/>
          </w:r>
          <w:r>
            <w:fldChar w:fldCharType="begin"/>
          </w:r>
          <w:r>
            <w:instrText xml:space="preserve"> PAGEREF _Toc135165862 \h </w:instrText>
          </w:r>
          <w:r>
            <w:fldChar w:fldCharType="separate"/>
          </w:r>
          <w:r>
            <w:t>35</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"_Toc135165863" </w:instrText>
          </w:r>
          <w:r>
            <w:fldChar w:fldCharType="separate"/>
          </w:r>
          <w:r>
            <w:rPr>
              <w:rStyle w:val="28"/>
            </w:rPr>
            <w:t>4.14.2 系统流程</w:t>
          </w:r>
          <w:r>
            <w:tab/>
          </w:r>
          <w:r>
            <w:fldChar w:fldCharType="begin"/>
          </w:r>
          <w:r>
            <w:instrText xml:space="preserve"> PAGEREF _Toc135165863 \h </w:instrText>
          </w:r>
          <w:r>
            <w:fldChar w:fldCharType="separate"/>
          </w:r>
          <w:r>
            <w:t>36</w:t>
          </w:r>
          <w:r>
            <w:fldChar w:fldCharType="end"/>
          </w:r>
          <w:r>
            <w:fldChar w:fldCharType="end"/>
          </w:r>
        </w:p>
        <w:p>
          <w:pPr>
            <w:pStyle w:val="18"/>
            <w:rPr>
              <w:b w:val="0"/>
              <w:bCs w:val="0"/>
              <w14:ligatures w14:val="standardContextual"/>
            </w:rPr>
          </w:pPr>
          <w:r>
            <w:fldChar w:fldCharType="begin"/>
          </w:r>
          <w:r>
            <w:instrText xml:space="preserve"> HYPERLINK \l "_Toc135165864" </w:instrText>
          </w:r>
          <w:r>
            <w:fldChar w:fldCharType="separate"/>
          </w:r>
          <w:r>
            <w:rPr>
              <w:rStyle w:val="28"/>
            </w:rPr>
            <w:t>4.15 用户管理</w:t>
          </w:r>
          <w:r>
            <w:tab/>
          </w:r>
          <w:r>
            <w:fldChar w:fldCharType="begin"/>
          </w:r>
          <w:r>
            <w:instrText xml:space="preserve"> PAGEREF _Toc135165864 \h </w:instrText>
          </w:r>
          <w:r>
            <w:fldChar w:fldCharType="separate"/>
          </w:r>
          <w:r>
            <w:t>37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"_Toc135165865" </w:instrText>
          </w:r>
          <w:r>
            <w:fldChar w:fldCharType="separate"/>
          </w:r>
          <w:r>
            <w:rPr>
              <w:rStyle w:val="28"/>
              <w:rFonts w:ascii="宋体" w:hAnsi="宋体"/>
            </w:rPr>
            <w:t>4.15.1</w:t>
          </w:r>
          <w:r>
            <w:rPr>
              <w:rStyle w:val="28"/>
            </w:rPr>
            <w:t xml:space="preserve"> 功能详述</w:t>
          </w:r>
          <w:r>
            <w:tab/>
          </w:r>
          <w:r>
            <w:fldChar w:fldCharType="begin"/>
          </w:r>
          <w:r>
            <w:instrText xml:space="preserve"> PAGEREF _Toc135165865 \h </w:instrText>
          </w:r>
          <w:r>
            <w:fldChar w:fldCharType="separate"/>
          </w:r>
          <w:r>
            <w:t>37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"_Toc135165866" </w:instrText>
          </w:r>
          <w:r>
            <w:fldChar w:fldCharType="separate"/>
          </w:r>
          <w:r>
            <w:rPr>
              <w:rStyle w:val="28"/>
            </w:rPr>
            <w:t>4.15.2 系统流程</w:t>
          </w:r>
          <w:r>
            <w:tab/>
          </w:r>
          <w:r>
            <w:fldChar w:fldCharType="begin"/>
          </w:r>
          <w:r>
            <w:instrText xml:space="preserve"> PAGEREF _Toc135165866 \h </w:instrText>
          </w:r>
          <w:r>
            <w:fldChar w:fldCharType="separate"/>
          </w:r>
          <w:r>
            <w:t>39</w:t>
          </w:r>
          <w:r>
            <w:fldChar w:fldCharType="end"/>
          </w:r>
          <w:r>
            <w:fldChar w:fldCharType="end"/>
          </w:r>
        </w:p>
        <w:p>
          <w:pPr>
            <w:pStyle w:val="18"/>
            <w:rPr>
              <w:b w:val="0"/>
              <w:bCs w:val="0"/>
              <w14:ligatures w14:val="standardContextual"/>
            </w:rPr>
          </w:pPr>
          <w:r>
            <w:fldChar w:fldCharType="begin"/>
          </w:r>
          <w:r>
            <w:instrText xml:space="preserve"> HYPERLINK \l "_Toc135165867" </w:instrText>
          </w:r>
          <w:r>
            <w:fldChar w:fldCharType="separate"/>
          </w:r>
          <w:r>
            <w:rPr>
              <w:rStyle w:val="28"/>
            </w:rPr>
            <w:t>4.16 角色管理</w:t>
          </w:r>
          <w:r>
            <w:tab/>
          </w:r>
          <w:r>
            <w:fldChar w:fldCharType="begin"/>
          </w:r>
          <w:r>
            <w:instrText xml:space="preserve"> PAGEREF _Toc135165867 \h </w:instrText>
          </w:r>
          <w:r>
            <w:fldChar w:fldCharType="separate"/>
          </w:r>
          <w:r>
            <w:t>39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"_Toc135165868" </w:instrText>
          </w:r>
          <w:r>
            <w:fldChar w:fldCharType="separate"/>
          </w:r>
          <w:r>
            <w:rPr>
              <w:rStyle w:val="28"/>
              <w:rFonts w:ascii="宋体" w:hAnsi="宋体"/>
            </w:rPr>
            <w:t>4.16.1</w:t>
          </w:r>
          <w:r>
            <w:rPr>
              <w:rStyle w:val="28"/>
            </w:rPr>
            <w:t xml:space="preserve"> 功能详述</w:t>
          </w:r>
          <w:r>
            <w:tab/>
          </w:r>
          <w:r>
            <w:fldChar w:fldCharType="begin"/>
          </w:r>
          <w:r>
            <w:instrText xml:space="preserve"> PAGEREF _Toc135165868 \h </w:instrText>
          </w:r>
          <w:r>
            <w:fldChar w:fldCharType="separate"/>
          </w:r>
          <w:r>
            <w:t>39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"_Toc135165869" </w:instrText>
          </w:r>
          <w:r>
            <w:fldChar w:fldCharType="separate"/>
          </w:r>
          <w:r>
            <w:rPr>
              <w:rStyle w:val="28"/>
            </w:rPr>
            <w:t>4.16.2 系统流程</w:t>
          </w:r>
          <w:r>
            <w:tab/>
          </w:r>
          <w:r>
            <w:fldChar w:fldCharType="begin"/>
          </w:r>
          <w:r>
            <w:instrText xml:space="preserve"> PAGEREF _Toc135165869 \h </w:instrText>
          </w:r>
          <w:r>
            <w:fldChar w:fldCharType="separate"/>
          </w:r>
          <w:r>
            <w:t>41</w:t>
          </w:r>
          <w:r>
            <w:fldChar w:fldCharType="end"/>
          </w:r>
          <w:r>
            <w:fldChar w:fldCharType="end"/>
          </w:r>
        </w:p>
        <w:p>
          <w:pPr>
            <w:pStyle w:val="18"/>
            <w:rPr>
              <w:b w:val="0"/>
              <w:bCs w:val="0"/>
              <w14:ligatures w14:val="standardContextual"/>
            </w:rPr>
          </w:pPr>
          <w:r>
            <w:fldChar w:fldCharType="begin"/>
          </w:r>
          <w:r>
            <w:instrText xml:space="preserve"> HYPERLINK \l "_Toc135165870" </w:instrText>
          </w:r>
          <w:r>
            <w:fldChar w:fldCharType="separate"/>
          </w:r>
          <w:r>
            <w:rPr>
              <w:rStyle w:val="28"/>
            </w:rPr>
            <w:t>4.17 系统监控</w:t>
          </w:r>
          <w:r>
            <w:tab/>
          </w:r>
          <w:r>
            <w:fldChar w:fldCharType="begin"/>
          </w:r>
          <w:r>
            <w:instrText xml:space="preserve"> PAGEREF _Toc135165870 \h </w:instrText>
          </w:r>
          <w:r>
            <w:fldChar w:fldCharType="separate"/>
          </w:r>
          <w:r>
            <w:t>41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"_Toc135165871" </w:instrText>
          </w:r>
          <w:r>
            <w:fldChar w:fldCharType="separate"/>
          </w:r>
          <w:r>
            <w:rPr>
              <w:rStyle w:val="28"/>
              <w:rFonts w:ascii="宋体" w:hAnsi="宋体"/>
            </w:rPr>
            <w:t>4.17.1</w:t>
          </w:r>
          <w:r>
            <w:rPr>
              <w:rStyle w:val="28"/>
            </w:rPr>
            <w:t xml:space="preserve"> 功能详述</w:t>
          </w:r>
          <w:r>
            <w:tab/>
          </w:r>
          <w:r>
            <w:fldChar w:fldCharType="begin"/>
          </w:r>
          <w:r>
            <w:instrText xml:space="preserve"> PAGEREF _Toc135165871 \h </w:instrText>
          </w:r>
          <w:r>
            <w:fldChar w:fldCharType="separate"/>
          </w:r>
          <w:r>
            <w:t>41</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"_Toc135165872" </w:instrText>
          </w:r>
          <w:r>
            <w:fldChar w:fldCharType="separate"/>
          </w:r>
          <w:r>
            <w:rPr>
              <w:rStyle w:val="28"/>
            </w:rPr>
            <w:t>4.17.2 系统流程</w:t>
          </w:r>
          <w:r>
            <w:tab/>
          </w:r>
          <w:r>
            <w:fldChar w:fldCharType="begin"/>
          </w:r>
          <w:r>
            <w:instrText xml:space="preserve"> PAGEREF _Toc135165872 \h </w:instrText>
          </w:r>
          <w:r>
            <w:fldChar w:fldCharType="separate"/>
          </w:r>
          <w:r>
            <w:t>42</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"_Toc135165873" </w:instrText>
          </w:r>
          <w:r>
            <w:fldChar w:fldCharType="separate"/>
          </w:r>
          <w:r>
            <w:rPr>
              <w:rStyle w:val="28"/>
            </w:rPr>
            <w:t>5 非功能型需求</w:t>
          </w:r>
          <w:r>
            <w:tab/>
          </w:r>
          <w:r>
            <w:fldChar w:fldCharType="begin"/>
          </w:r>
          <w:r>
            <w:instrText xml:space="preserve"> PAGEREF _Toc135165873 \h </w:instrText>
          </w:r>
          <w:r>
            <w:fldChar w:fldCharType="separate"/>
          </w:r>
          <w:r>
            <w:t>43</w:t>
          </w:r>
          <w:r>
            <w:fldChar w:fldCharType="end"/>
          </w:r>
          <w:r>
            <w:fldChar w:fldCharType="end"/>
          </w:r>
        </w:p>
        <w:p>
          <w:pPr>
            <w:pStyle w:val="18"/>
            <w:rPr>
              <w:b w:val="0"/>
              <w:bCs w:val="0"/>
              <w14:ligatures w14:val="standardContextual"/>
            </w:rPr>
          </w:pPr>
          <w:r>
            <w:fldChar w:fldCharType="begin"/>
          </w:r>
          <w:r>
            <w:instrText xml:space="preserve"> HYPERLINK \l "_Toc135165874" </w:instrText>
          </w:r>
          <w:r>
            <w:fldChar w:fldCharType="separate"/>
          </w:r>
          <w:r>
            <w:rPr>
              <w:rStyle w:val="28"/>
            </w:rPr>
            <w:t>5.1 性能需求</w:t>
          </w:r>
          <w:r>
            <w:tab/>
          </w:r>
          <w:r>
            <w:fldChar w:fldCharType="begin"/>
          </w:r>
          <w:r>
            <w:instrText xml:space="preserve"> PAGEREF _Toc135165874 \h </w:instrText>
          </w:r>
          <w:r>
            <w:fldChar w:fldCharType="separate"/>
          </w:r>
          <w:r>
            <w:t>43</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"_Toc135165875" </w:instrText>
          </w:r>
          <w:r>
            <w:fldChar w:fldCharType="separate"/>
          </w:r>
          <w:r>
            <w:rPr>
              <w:rStyle w:val="28"/>
            </w:rPr>
            <w:t>5.1.1 响应时间</w:t>
          </w:r>
          <w:r>
            <w:tab/>
          </w:r>
          <w:r>
            <w:fldChar w:fldCharType="begin"/>
          </w:r>
          <w:r>
            <w:instrText xml:space="preserve"> PAGEREF _Toc135165875 \h </w:instrText>
          </w:r>
          <w:r>
            <w:fldChar w:fldCharType="separate"/>
          </w:r>
          <w:r>
            <w:t>43</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"_Toc135165876" </w:instrText>
          </w:r>
          <w:r>
            <w:fldChar w:fldCharType="separate"/>
          </w:r>
          <w:r>
            <w:rPr>
              <w:rStyle w:val="28"/>
            </w:rPr>
            <w:t>5.1.2 业务量</w:t>
          </w:r>
          <w:r>
            <w:tab/>
          </w:r>
          <w:r>
            <w:fldChar w:fldCharType="begin"/>
          </w:r>
          <w:r>
            <w:instrText xml:space="preserve"> PAGEREF _Toc135165876 \h </w:instrText>
          </w:r>
          <w:r>
            <w:fldChar w:fldCharType="separate"/>
          </w:r>
          <w:r>
            <w:t>44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"_Toc135165877" </w:instrText>
          </w:r>
          <w:r>
            <w:fldChar w:fldCharType="separate"/>
          </w:r>
          <w:r>
            <w:rPr>
              <w:rStyle w:val="28"/>
            </w:rPr>
            <w:t>5.1.3 系统容量</w:t>
          </w:r>
          <w:r>
            <w:tab/>
          </w:r>
          <w:r>
            <w:fldChar w:fldCharType="begin"/>
          </w:r>
          <w:r>
            <w:instrText xml:space="preserve"> PAGEREF _Toc135165877 \h </w:instrText>
          </w:r>
          <w:r>
            <w:fldChar w:fldCharType="separate"/>
          </w:r>
          <w:r>
            <w:t>44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"_Toc135165878" </w:instrText>
          </w:r>
          <w:r>
            <w:fldChar w:fldCharType="separate"/>
          </w:r>
          <w:r>
            <w:rPr>
              <w:rStyle w:val="28"/>
            </w:rPr>
            <w:t>5.1.4 资源使用率</w:t>
          </w:r>
          <w:r>
            <w:tab/>
          </w:r>
          <w:r>
            <w:fldChar w:fldCharType="begin"/>
          </w:r>
          <w:r>
            <w:instrText xml:space="preserve"> PAGEREF _Toc135165878 \h </w:instrText>
          </w:r>
          <w:r>
            <w:fldChar w:fldCharType="separate"/>
          </w:r>
          <w:r>
            <w:t>44</w:t>
          </w:r>
          <w:r>
            <w:fldChar w:fldCharType="end"/>
          </w:r>
          <w:r>
            <w:fldChar w:fldCharType="end"/>
          </w:r>
        </w:p>
        <w:p>
          <w:pPr>
            <w:pStyle w:val="18"/>
            <w:rPr>
              <w:b w:val="0"/>
              <w:bCs w:val="0"/>
              <w14:ligatures w14:val="standardContextual"/>
            </w:rPr>
          </w:pPr>
          <w:r>
            <w:fldChar w:fldCharType="begin"/>
          </w:r>
          <w:r>
            <w:instrText xml:space="preserve"> HYPERLINK \l "_Toc135165879" </w:instrText>
          </w:r>
          <w:r>
            <w:fldChar w:fldCharType="separate"/>
          </w:r>
          <w:r>
            <w:rPr>
              <w:rStyle w:val="28"/>
            </w:rPr>
            <w:t>5.2 系统需求</w:t>
          </w:r>
          <w:r>
            <w:tab/>
          </w:r>
          <w:r>
            <w:fldChar w:fldCharType="begin"/>
          </w:r>
          <w:r>
            <w:instrText xml:space="preserve"> PAGEREF _Toc135165879 \h </w:instrText>
          </w:r>
          <w:r>
            <w:fldChar w:fldCharType="separate"/>
          </w:r>
          <w:r>
            <w:t>44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"_Toc135165880" </w:instrText>
          </w:r>
          <w:r>
            <w:fldChar w:fldCharType="separate"/>
          </w:r>
          <w:r>
            <w:rPr>
              <w:rStyle w:val="28"/>
            </w:rPr>
            <w:t>5.2.1</w:t>
          </w:r>
          <w:r>
            <w:rPr>
              <w:rStyle w:val="28"/>
              <w:rFonts w:ascii="宋体" w:hAnsi="宋体"/>
            </w:rPr>
            <w:t xml:space="preserve"> 兼容性需求</w:t>
          </w:r>
          <w:r>
            <w:tab/>
          </w:r>
          <w:r>
            <w:fldChar w:fldCharType="begin"/>
          </w:r>
          <w:r>
            <w:instrText xml:space="preserve"> PAGEREF _Toc135165880 \h </w:instrText>
          </w:r>
          <w:r>
            <w:fldChar w:fldCharType="separate"/>
          </w:r>
          <w:r>
            <w:t>44</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"_Toc135165881" </w:instrText>
          </w:r>
          <w:r>
            <w:fldChar w:fldCharType="separate"/>
          </w:r>
          <w:r>
            <w:rPr>
              <w:rStyle w:val="28"/>
            </w:rPr>
            <w:t>5.2.2</w:t>
          </w:r>
          <w:r>
            <w:rPr>
              <w:rStyle w:val="28"/>
              <w:rFonts w:ascii="宋体" w:hAnsi="宋体"/>
            </w:rPr>
            <w:t xml:space="preserve"> 环境需求</w:t>
          </w:r>
          <w:r>
            <w:tab/>
          </w:r>
          <w:r>
            <w:fldChar w:fldCharType="begin"/>
          </w:r>
          <w:r>
            <w:instrText xml:space="preserve"> PAGEREF _Toc135165881 \h </w:instrText>
          </w:r>
          <w:r>
            <w:fldChar w:fldCharType="separate"/>
          </w:r>
          <w:r>
            <w:t>44</w:t>
          </w:r>
          <w:r>
            <w:fldChar w:fldCharType="end"/>
          </w:r>
          <w:r>
            <w:fldChar w:fldCharType="end"/>
          </w:r>
        </w:p>
        <w:p>
          <w:pPr>
            <w:pStyle w:val="18"/>
            <w:rPr>
              <w:b w:val="0"/>
              <w:bCs w:val="0"/>
              <w14:ligatures w14:val="standardContextual"/>
            </w:rPr>
          </w:pPr>
          <w:r>
            <w:fldChar w:fldCharType="begin"/>
          </w:r>
          <w:r>
            <w:instrText xml:space="preserve"> HYPERLINK \l "_Toc135165882" </w:instrText>
          </w:r>
          <w:r>
            <w:fldChar w:fldCharType="separate"/>
          </w:r>
          <w:r>
            <w:rPr>
              <w:rStyle w:val="28"/>
            </w:rPr>
            <w:t>5.3 安全性问题</w:t>
          </w:r>
          <w:r>
            <w:tab/>
          </w:r>
          <w:r>
            <w:fldChar w:fldCharType="begin"/>
          </w:r>
          <w:r>
            <w:instrText xml:space="preserve"> PAGEREF _Toc135165882 \h </w:instrText>
          </w:r>
          <w:r>
            <w:fldChar w:fldCharType="separate"/>
          </w:r>
          <w:r>
            <w:t>45</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"_Toc135165883" </w:instrText>
          </w:r>
          <w:r>
            <w:fldChar w:fldCharType="separate"/>
          </w:r>
          <w:r>
            <w:rPr>
              <w:rStyle w:val="28"/>
            </w:rPr>
            <w:t>6 上线准备</w:t>
          </w:r>
          <w:r>
            <w:tab/>
          </w:r>
          <w:r>
            <w:fldChar w:fldCharType="begin"/>
          </w:r>
          <w:r>
            <w:instrText xml:space="preserve"> PAGEREF _Toc135165883 \h </w:instrText>
          </w:r>
          <w:r>
            <w:fldChar w:fldCharType="separate"/>
          </w:r>
          <w:r>
            <w:t>46</w:t>
          </w:r>
          <w:r>
            <w:fldChar w:fldCharType="end"/>
          </w:r>
          <w:r>
            <w:fldChar w:fldCharType="end"/>
          </w:r>
        </w:p>
        <w:p>
          <w:pPr>
            <w:pStyle w:val="18"/>
            <w:rPr>
              <w:b w:val="0"/>
              <w:bCs w:val="0"/>
              <w14:ligatures w14:val="standardContextual"/>
            </w:rPr>
          </w:pPr>
          <w:r>
            <w:fldChar w:fldCharType="begin"/>
          </w:r>
          <w:r>
            <w:instrText xml:space="preserve"> HYPERLINK \l "_Toc135165884" </w:instrText>
          </w:r>
          <w:r>
            <w:fldChar w:fldCharType="separate"/>
          </w:r>
          <w:r>
            <w:rPr>
              <w:rStyle w:val="28"/>
            </w:rPr>
            <w:t>6.1 产品测试</w:t>
          </w:r>
          <w:r>
            <w:tab/>
          </w:r>
          <w:r>
            <w:fldChar w:fldCharType="begin"/>
          </w:r>
          <w:r>
            <w:instrText xml:space="preserve"> PAGEREF _Toc135165884 \h </w:instrText>
          </w:r>
          <w:r>
            <w:fldChar w:fldCharType="separate"/>
          </w:r>
          <w:r>
            <w:t>46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"_Toc135165885" </w:instrText>
          </w:r>
          <w:r>
            <w:fldChar w:fldCharType="separate"/>
          </w:r>
          <w:r>
            <w:rPr>
              <w:rStyle w:val="28"/>
            </w:rPr>
            <w:t>6.1.1 开发测试</w:t>
          </w:r>
          <w:r>
            <w:tab/>
          </w:r>
          <w:r>
            <w:fldChar w:fldCharType="begin"/>
          </w:r>
          <w:r>
            <w:instrText xml:space="preserve"> PAGEREF _Toc135165885 \h </w:instrText>
          </w:r>
          <w:r>
            <w:fldChar w:fldCharType="separate"/>
          </w:r>
          <w:r>
            <w:t>46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"_Toc135165886" </w:instrText>
          </w:r>
          <w:r>
            <w:fldChar w:fldCharType="separate"/>
          </w:r>
          <w:r>
            <w:rPr>
              <w:rStyle w:val="28"/>
            </w:rPr>
            <w:t>6.1.2 测试执行</w:t>
          </w:r>
          <w:r>
            <w:tab/>
          </w:r>
          <w:r>
            <w:fldChar w:fldCharType="begin"/>
          </w:r>
          <w:r>
            <w:instrText xml:space="preserve"> PAGEREF _Toc135165886 \h </w:instrText>
          </w:r>
          <w:r>
            <w:fldChar w:fldCharType="separate"/>
          </w:r>
          <w:r>
            <w:t>46</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"_Toc135165887" </w:instrText>
          </w:r>
          <w:r>
            <w:fldChar w:fldCharType="separate"/>
          </w:r>
          <w:r>
            <w:rPr>
              <w:rStyle w:val="28"/>
            </w:rPr>
            <w:t>6.1.3 测试结果</w:t>
          </w:r>
          <w:r>
            <w:tab/>
          </w:r>
          <w:r>
            <w:fldChar w:fldCharType="begin"/>
          </w:r>
          <w:r>
            <w:instrText xml:space="preserve"> PAGEREF _Toc135165887 \h </w:instrText>
          </w:r>
          <w:r>
            <w:fldChar w:fldCharType="separate"/>
          </w:r>
          <w:r>
            <w:t>46</w:t>
          </w:r>
          <w:r>
            <w:fldChar w:fldCharType="end"/>
          </w:r>
          <w:r>
            <w:fldChar w:fldCharType="end"/>
          </w:r>
        </w:p>
        <w:p>
          <w:pPr>
            <w:pStyle w:val="18"/>
            <w:rPr>
              <w:b w:val="0"/>
              <w:bCs w:val="0"/>
              <w14:ligatures w14:val="standardContextual"/>
            </w:rPr>
          </w:pPr>
          <w:r>
            <w:fldChar w:fldCharType="begin"/>
          </w:r>
          <w:r>
            <w:instrText xml:space="preserve"> HYPERLINK \l "_Toc135165888" </w:instrText>
          </w:r>
          <w:r>
            <w:fldChar w:fldCharType="separate"/>
          </w:r>
          <w:r>
            <w:rPr>
              <w:rStyle w:val="28"/>
            </w:rPr>
            <w:t>6.2 数据部署</w:t>
          </w:r>
          <w:r>
            <w:tab/>
          </w:r>
          <w:r>
            <w:fldChar w:fldCharType="begin"/>
          </w:r>
          <w:r>
            <w:instrText xml:space="preserve"> PAGEREF _Toc135165888 \h </w:instrText>
          </w:r>
          <w:r>
            <w:fldChar w:fldCharType="separate"/>
          </w:r>
          <w:r>
            <w:t>46</w:t>
          </w:r>
          <w:r>
            <w:fldChar w:fldCharType="end"/>
          </w:r>
          <w:r>
            <w:fldChar w:fldCharType="end"/>
          </w:r>
        </w:p>
        <w:p>
          <w:pPr>
            <w:pStyle w:val="18"/>
            <w:rPr>
              <w:b w:val="0"/>
              <w:bCs w:val="0"/>
              <w14:ligatures w14:val="standardContextual"/>
            </w:rPr>
          </w:pPr>
          <w:r>
            <w:fldChar w:fldCharType="begin"/>
          </w:r>
          <w:r>
            <w:instrText xml:space="preserve"> HYPERLINK \l "_Toc135165889" </w:instrText>
          </w:r>
          <w:r>
            <w:fldChar w:fldCharType="separate"/>
          </w:r>
          <w:r>
            <w:rPr>
              <w:rStyle w:val="28"/>
            </w:rPr>
            <w:t>6.3 产品预运营</w:t>
          </w:r>
          <w:r>
            <w:tab/>
          </w:r>
          <w:r>
            <w:fldChar w:fldCharType="begin"/>
          </w:r>
          <w:r>
            <w:instrText xml:space="preserve"> PAGEREF _Toc135165889 \h </w:instrText>
          </w:r>
          <w:r>
            <w:fldChar w:fldCharType="separate"/>
          </w:r>
          <w:r>
            <w:t>47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"_Toc135165890" </w:instrText>
          </w:r>
          <w:r>
            <w:fldChar w:fldCharType="separate"/>
          </w:r>
          <w:r>
            <w:rPr>
              <w:rStyle w:val="28"/>
            </w:rPr>
            <w:t>7 运营计划</w:t>
          </w:r>
          <w:r>
            <w:tab/>
          </w:r>
          <w:r>
            <w:fldChar w:fldCharType="begin"/>
          </w:r>
          <w:r>
            <w:instrText xml:space="preserve"> PAGEREF _Toc135165890 \h </w:instrText>
          </w:r>
          <w:r>
            <w:fldChar w:fldCharType="separate"/>
          </w:r>
          <w:r>
            <w:t>47</w:t>
          </w:r>
          <w:r>
            <w:fldChar w:fldCharType="end"/>
          </w:r>
          <w:r>
            <w:fldChar w:fldCharType="end"/>
          </w:r>
        </w:p>
        <w:p>
          <w:pPr>
            <w:pStyle w:val="18"/>
            <w:rPr>
              <w:b w:val="0"/>
              <w:bCs w:val="0"/>
              <w14:ligatures w14:val="standardContextual"/>
            </w:rPr>
          </w:pPr>
          <w:r>
            <w:fldChar w:fldCharType="begin"/>
          </w:r>
          <w:r>
            <w:instrText xml:space="preserve"> HYPERLINK \l "_Toc135165891" </w:instrText>
          </w:r>
          <w:r>
            <w:fldChar w:fldCharType="separate"/>
          </w:r>
          <w:r>
            <w:rPr>
              <w:rStyle w:val="28"/>
            </w:rPr>
            <w:t>7.1 前期的准备工作</w:t>
          </w:r>
          <w:r>
            <w:tab/>
          </w:r>
          <w:r>
            <w:fldChar w:fldCharType="begin"/>
          </w:r>
          <w:r>
            <w:instrText xml:space="preserve"> PAGEREF _Toc135165891 \h </w:instrText>
          </w:r>
          <w:r>
            <w:fldChar w:fldCharType="separate"/>
          </w:r>
          <w:r>
            <w:t>47</w:t>
          </w:r>
          <w:r>
            <w:fldChar w:fldCharType="end"/>
          </w:r>
          <w:r>
            <w:fldChar w:fldCharType="end"/>
          </w:r>
        </w:p>
        <w:p>
          <w:pPr>
            <w:pStyle w:val="18"/>
            <w:rPr>
              <w:b w:val="0"/>
              <w:bCs w:val="0"/>
              <w14:ligatures w14:val="standardContextual"/>
            </w:rPr>
          </w:pPr>
          <w:r>
            <w:fldChar w:fldCharType="begin"/>
          </w:r>
          <w:r>
            <w:instrText xml:space="preserve"> HYPERLINK \l "_Toc135165892" </w:instrText>
          </w:r>
          <w:r>
            <w:fldChar w:fldCharType="separate"/>
          </w:r>
          <w:r>
            <w:rPr>
              <w:rStyle w:val="28"/>
            </w:rPr>
            <w:t>7.2 上线初期的工作</w:t>
          </w:r>
          <w:r>
            <w:tab/>
          </w:r>
          <w:r>
            <w:fldChar w:fldCharType="begin"/>
          </w:r>
          <w:r>
            <w:instrText xml:space="preserve"> PAGEREF _Toc135165892 \h </w:instrText>
          </w:r>
          <w:r>
            <w:fldChar w:fldCharType="separate"/>
          </w:r>
          <w:r>
            <w:t>47</w:t>
          </w:r>
          <w:r>
            <w:fldChar w:fldCharType="end"/>
          </w:r>
          <w:r>
            <w:fldChar w:fldCharType="end"/>
          </w:r>
        </w:p>
        <w:p>
          <w:pPr>
            <w:pStyle w:val="18"/>
            <w:rPr>
              <w:b w:val="0"/>
              <w:bCs w:val="0"/>
              <w14:ligatures w14:val="standardContextual"/>
            </w:rPr>
          </w:pPr>
          <w:r>
            <w:fldChar w:fldCharType="begin"/>
          </w:r>
          <w:r>
            <w:instrText xml:space="preserve"> HYPERLINK \l "_Toc135165893" </w:instrText>
          </w:r>
          <w:r>
            <w:fldChar w:fldCharType="separate"/>
          </w:r>
          <w:r>
            <w:rPr>
              <w:rStyle w:val="28"/>
            </w:rPr>
            <w:t>7.3 后期的日常工作</w:t>
          </w:r>
          <w:r>
            <w:tab/>
          </w:r>
          <w:r>
            <w:fldChar w:fldCharType="begin"/>
          </w:r>
          <w:r>
            <w:instrText xml:space="preserve"> PAGEREF _Toc135165893 \h </w:instrText>
          </w:r>
          <w:r>
            <w:fldChar w:fldCharType="separate"/>
          </w:r>
          <w:r>
            <w:t>47</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"_Toc135165894" </w:instrText>
          </w:r>
          <w:r>
            <w:fldChar w:fldCharType="separate"/>
          </w:r>
          <w:r>
            <w:rPr>
              <w:rStyle w:val="28"/>
            </w:rPr>
            <w:t>8 风险评估</w:t>
          </w:r>
          <w:r>
            <w:tab/>
          </w:r>
          <w:r>
            <w:fldChar w:fldCharType="begin"/>
          </w:r>
          <w:r>
            <w:instrText xml:space="preserve"> PAGEREF _Toc135165894 \h </w:instrText>
          </w:r>
          <w:r>
            <w:fldChar w:fldCharType="separate"/>
          </w:r>
          <w:r>
            <w:t>48</w:t>
          </w:r>
          <w:r>
            <w:fldChar w:fldCharType="end"/>
          </w:r>
          <w:r>
            <w:fldChar w:fldCharType="end"/>
          </w:r>
        </w:p>
        <w:p>
          <w:pPr>
            <w:pStyle w:val="18"/>
            <w:rPr>
              <w:b w:val="0"/>
              <w:bCs w:val="0"/>
              <w14:ligatures w14:val="standardContextual"/>
            </w:rPr>
          </w:pPr>
          <w:r>
            <w:fldChar w:fldCharType="begin"/>
          </w:r>
          <w:r>
            <w:instrText xml:space="preserve"> HYPERLINK \l "_Toc135165895" </w:instrText>
          </w:r>
          <w:r>
            <w:fldChar w:fldCharType="separate"/>
          </w:r>
          <w:r>
            <w:rPr>
              <w:rStyle w:val="28"/>
            </w:rPr>
            <w:t>8.1 软件需求阶段的风险</w:t>
          </w:r>
          <w:r>
            <w:tab/>
          </w:r>
          <w:r>
            <w:fldChar w:fldCharType="begin"/>
          </w:r>
          <w:r>
            <w:instrText xml:space="preserve"> PAGEREF _Toc135165895 \h </w:instrText>
          </w:r>
          <w:r>
            <w:fldChar w:fldCharType="separate"/>
          </w:r>
          <w:r>
            <w:t>48</w:t>
          </w:r>
          <w:r>
            <w:fldChar w:fldCharType="end"/>
          </w:r>
          <w:r>
            <w:fldChar w:fldCharType="end"/>
          </w:r>
        </w:p>
        <w:p>
          <w:pPr>
            <w:pStyle w:val="18"/>
            <w:rPr>
              <w:b w:val="0"/>
              <w:bCs w:val="0"/>
              <w14:ligatures w14:val="standardContextual"/>
            </w:rPr>
          </w:pPr>
          <w:r>
            <w:fldChar w:fldCharType="begin"/>
          </w:r>
          <w:r>
            <w:instrText xml:space="preserve"> HYPERLINK \l "_Toc135165896" </w:instrText>
          </w:r>
          <w:r>
            <w:fldChar w:fldCharType="separate"/>
          </w:r>
          <w:r>
            <w:rPr>
              <w:rStyle w:val="28"/>
            </w:rPr>
            <w:t>8.2 设计阶段的风险</w:t>
          </w:r>
          <w:r>
            <w:tab/>
          </w:r>
          <w:r>
            <w:fldChar w:fldCharType="begin"/>
          </w:r>
          <w:r>
            <w:instrText xml:space="preserve"> PAGEREF _Toc135165896 \h </w:instrText>
          </w:r>
          <w:r>
            <w:fldChar w:fldCharType="separate"/>
          </w:r>
          <w:r>
            <w:t>48</w:t>
          </w:r>
          <w:r>
            <w:fldChar w:fldCharType="end"/>
          </w:r>
          <w:r>
            <w:fldChar w:fldCharType="end"/>
          </w:r>
        </w:p>
        <w:p>
          <w:pPr>
            <w:pStyle w:val="18"/>
            <w:rPr>
              <w:b w:val="0"/>
              <w:bCs w:val="0"/>
              <w14:ligatures w14:val="standardContextual"/>
            </w:rPr>
          </w:pPr>
          <w:r>
            <w:fldChar w:fldCharType="begin"/>
          </w:r>
          <w:r>
            <w:instrText xml:space="preserve"> HYPERLINK \l "_Toc135165897" </w:instrText>
          </w:r>
          <w:r>
            <w:fldChar w:fldCharType="separate"/>
          </w:r>
          <w:r>
            <w:rPr>
              <w:rStyle w:val="28"/>
            </w:rPr>
            <w:t>8.3 维护阶段的风险</w:t>
          </w:r>
          <w:r>
            <w:tab/>
          </w:r>
          <w:r>
            <w:fldChar w:fldCharType="begin"/>
          </w:r>
          <w:r>
            <w:instrText xml:space="preserve"> PAGEREF _Toc135165897 \h </w:instrText>
          </w:r>
          <w:r>
            <w:fldChar w:fldCharType="separate"/>
          </w:r>
          <w:r>
            <w:t>49</w:t>
          </w:r>
          <w:r>
            <w:fldChar w:fldCharType="end"/>
          </w:r>
          <w:r>
            <w:fldChar w:fldCharType="end"/>
          </w:r>
        </w:p>
        <w:p>
          <w:pPr>
            <w:pStyle w:val="22"/>
            <w:tabs>
              <w:tab w:val="right" w:leader="dot" w:pos="8296"/>
            </w:tabs>
            <w:rPr>
              <w14:ligatures w14:val="standardContextual"/>
            </w:rPr>
          </w:pPr>
          <w:r>
            <w:fldChar w:fldCharType="begin"/>
          </w:r>
          <w:r>
            <w:instrText xml:space="preserve"> HYPERLINK \l "_Toc135165898" </w:instrText>
          </w:r>
          <w:r>
            <w:fldChar w:fldCharType="separate"/>
          </w:r>
          <w:r>
            <w:rPr>
              <w:rStyle w:val="28"/>
            </w:rPr>
            <w:t>9 附录</w:t>
          </w:r>
          <w:r>
            <w:tab/>
          </w:r>
          <w:r>
            <w:fldChar w:fldCharType="begin"/>
          </w:r>
          <w:r>
            <w:instrText xml:space="preserve"> PAGEREF _Toc135165898 \h </w:instrText>
          </w:r>
          <w:r>
            <w:fldChar w:fldCharType="separate"/>
          </w:r>
          <w:r>
            <w:t>49</w:t>
          </w:r>
          <w:r>
            <w:fldChar w:fldCharType="end"/>
          </w:r>
          <w:r>
            <w:fldChar w:fldCharType="end"/>
          </w:r>
        </w:p>
        <w:p>
          <w:r>
            <w:rPr>
              <w:b/>
              <w:bCs/>
            </w:rPr>
            <w:fldChar w:fldCharType="end"/>
          </w:r>
        </w:p>
      </w:sdtContent>
    </w:sdt>
    <w:p>
      <w:pPr>
        <w:spacing w:line="360" w:lineRule="auto"/>
        <w:rPr>
          <w:rFonts w:ascii="宋体" w:hAnsi="宋体" w:eastAsia="宋体" w:cs="宋体"/>
          <w:sz w:val="22"/>
          <w:szCs w:val="24"/>
        </w:rPr>
      </w:pPr>
    </w:p>
    <w:p>
      <w:pPr>
        <w:pStyle w:val="29"/>
      </w:pPr>
      <w:r>
        <w:br w:type="page"/>
      </w:r>
    </w:p>
    <w:p>
      <w:pPr>
        <w:pStyle w:val="2"/>
      </w:pPr>
      <w:bookmarkStart w:id="1" w:name="_Toc135165803"/>
      <w:bookmarkStart w:id="2" w:name="_Toc135165701"/>
      <w:r>
        <w:rPr>
          <w:rFonts w:hint="eastAsia"/>
        </w:rPr>
        <w:t>引言</w:t>
      </w:r>
      <w:bookmarkEnd w:id="1"/>
      <w:bookmarkEnd w:id="2"/>
    </w:p>
    <w:p>
      <w:pPr>
        <w:pStyle w:val="29"/>
      </w:pPr>
      <w:bookmarkStart w:id="3" w:name="_Toc135165804"/>
      <w:bookmarkStart w:id="4" w:name="_Toc135165702"/>
      <w:r>
        <w:rPr>
          <w:rFonts w:hint="eastAsia"/>
        </w:rPr>
        <w:t>编写目的</w:t>
      </w:r>
      <w:bookmarkEnd w:id="3"/>
      <w:bookmarkEnd w:id="4"/>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本说明书在于清晰地指导最终用户、开发者完成对《云南省企业就业失业数据采集系统》项目规定的边界和目标，描述系统的功能性需求和非功能性需求。通过本文档定义的需求，以求在项目组成员与其他相关成员之间达成一致的需求描述，并使用户和软件开发者双方对该软件的初始规定有一个共同的理解，使之作为整个开发工作的基础。 </w:t>
      </w:r>
    </w:p>
    <w:p>
      <w:pPr>
        <w:pStyle w:val="29"/>
      </w:pPr>
      <w:bookmarkStart w:id="5" w:name="_Toc135165805"/>
      <w:bookmarkStart w:id="6" w:name="_Toc135165703"/>
      <w:r>
        <w:rPr>
          <w:rFonts w:hint="eastAsia"/>
        </w:rPr>
        <w:t>编写背景</w:t>
      </w:r>
      <w:bookmarkEnd w:id="5"/>
      <w:bookmarkEnd w:id="6"/>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随着我国经济的发展，社会竞争加大，人们找工作的难度也越来越大。目前需要一个数据采集系统，用来对全省企业就业失业情况进行统计、分析汇总并上报。省管理部门能够随时查看全省企业的失业就业情况，并可上报，省内企业进行企业注册并填报相关数据。</w:t>
      </w:r>
    </w:p>
    <w:p>
      <w:pPr>
        <w:pStyle w:val="29"/>
      </w:pPr>
      <w:bookmarkStart w:id="7" w:name="_Toc135165704"/>
      <w:bookmarkStart w:id="8" w:name="_Toc135165806"/>
      <w:r>
        <w:rPr>
          <w:rFonts w:hint="eastAsia"/>
        </w:rPr>
        <w:t>读者对象和阅读建议</w:t>
      </w:r>
      <w:bookmarkEnd w:id="7"/>
      <w:bookmarkEnd w:id="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0"/>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4260" w:type="dxa"/>
          </w:tcPr>
          <w:p>
            <w:pPr>
              <w:spacing w:line="360" w:lineRule="auto"/>
              <w:jc w:val="center"/>
              <w:rPr>
                <w:rFonts w:ascii="宋体" w:hAnsi="宋体" w:eastAsia="宋体" w:cs="宋体"/>
                <w:bCs/>
                <w:sz w:val="24"/>
                <w:szCs w:val="24"/>
              </w:rPr>
            </w:pPr>
            <w:r>
              <w:rPr>
                <w:rFonts w:hint="eastAsia" w:ascii="宋体" w:hAnsi="宋体" w:eastAsia="宋体" w:cs="宋体"/>
                <w:bCs/>
                <w:sz w:val="24"/>
                <w:szCs w:val="24"/>
              </w:rPr>
              <w:t>预期读者</w:t>
            </w:r>
          </w:p>
        </w:tc>
        <w:tc>
          <w:tcPr>
            <w:tcW w:w="4260" w:type="dxa"/>
          </w:tcPr>
          <w:p>
            <w:pPr>
              <w:spacing w:line="360" w:lineRule="auto"/>
              <w:jc w:val="center"/>
              <w:rPr>
                <w:rFonts w:ascii="宋体" w:hAnsi="宋体" w:eastAsia="宋体" w:cs="宋体"/>
                <w:bCs/>
                <w:sz w:val="24"/>
                <w:szCs w:val="24"/>
              </w:rPr>
            </w:pPr>
            <w:r>
              <w:rPr>
                <w:rFonts w:hint="eastAsia" w:ascii="宋体" w:hAnsi="宋体" w:eastAsia="宋体" w:cs="宋体"/>
                <w:bCs/>
                <w:sz w:val="24"/>
                <w:szCs w:val="24"/>
              </w:rPr>
              <w:t>阅读建议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1" w:hRule="atLeast"/>
        </w:trPr>
        <w:tc>
          <w:tcPr>
            <w:tcW w:w="4260" w:type="dxa"/>
          </w:tcPr>
          <w:p>
            <w:pPr>
              <w:spacing w:line="360" w:lineRule="auto"/>
              <w:rPr>
                <w:rFonts w:ascii="宋体" w:hAnsi="宋体" w:eastAsia="宋体" w:cs="宋体"/>
                <w:sz w:val="24"/>
                <w:szCs w:val="24"/>
              </w:rPr>
            </w:pPr>
          </w:p>
          <w:p>
            <w:pPr>
              <w:spacing w:line="360" w:lineRule="auto"/>
              <w:jc w:val="center"/>
              <w:rPr>
                <w:rFonts w:ascii="宋体" w:hAnsi="宋体" w:eastAsia="宋体" w:cs="宋体"/>
                <w:sz w:val="24"/>
                <w:szCs w:val="24"/>
              </w:rPr>
            </w:pPr>
            <w:r>
              <w:rPr>
                <w:rFonts w:hint="eastAsia" w:ascii="宋体" w:hAnsi="宋体" w:eastAsia="宋体" w:cs="宋体"/>
                <w:sz w:val="24"/>
                <w:szCs w:val="24"/>
              </w:rPr>
              <w:t>甲方领导</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注重阅读概述，编写目的，文档约定，系统功能需求描述、非功能需求与功能列表说明。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甲方需求评审人员</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注重阅读与其评审侧重点相关的内容。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乙方系统设计人员</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仔细阅读全部内容。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乙方系统开发人员</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仔细阅读全部内容。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乙方系统测试人员</w:t>
            </w:r>
          </w:p>
        </w:tc>
        <w:tc>
          <w:tcPr>
            <w:tcW w:w="4260"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仔细阅读全部内容。</w:t>
            </w:r>
          </w:p>
        </w:tc>
      </w:tr>
    </w:tbl>
    <w:p>
      <w:pPr>
        <w:pStyle w:val="2"/>
      </w:pPr>
      <w:bookmarkStart w:id="9" w:name="_Toc135165705"/>
      <w:bookmarkStart w:id="10" w:name="_Toc135165807"/>
      <w:r>
        <w:rPr>
          <w:rFonts w:hint="eastAsia"/>
        </w:rPr>
        <w:t>系统概述</w:t>
      </w:r>
      <w:bookmarkEnd w:id="9"/>
      <w:bookmarkEnd w:id="10"/>
      <w:r>
        <w:rPr>
          <w:rFonts w:hint="eastAsia"/>
        </w:rPr>
        <w:t xml:space="preserve">                                            </w:t>
      </w:r>
    </w:p>
    <w:p>
      <w:pPr>
        <w:pStyle w:val="29"/>
      </w:pPr>
      <w:bookmarkStart w:id="11" w:name="_Toc135165808"/>
      <w:bookmarkStart w:id="12" w:name="_Toc135165706"/>
      <w:r>
        <w:rPr>
          <w:rFonts w:hint="eastAsia"/>
        </w:rPr>
        <w:t>产品描述</w:t>
      </w:r>
      <w:bookmarkEnd w:id="11"/>
      <w:bookmarkEnd w:id="12"/>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本系统主要运用在省级企业管理领域。使用者包括省管理部门、省内各企业等。能够完成包括企业注册、数据填报，省级部门查看、分析汇总企业数据等功能。</w:t>
      </w:r>
    </w:p>
    <w:p>
      <w:pPr>
        <w:pStyle w:val="29"/>
      </w:pPr>
      <w:bookmarkStart w:id="13" w:name="_Toc135165707"/>
      <w:bookmarkStart w:id="14" w:name="_Toc135165809"/>
      <w:r>
        <w:rPr>
          <w:rFonts w:hint="eastAsia"/>
        </w:rPr>
        <w:t>用户介绍</w:t>
      </w:r>
      <w:bookmarkEnd w:id="13"/>
      <w:bookmarkEnd w:id="14"/>
    </w:p>
    <w:p>
      <w:pPr>
        <w:spacing w:line="360" w:lineRule="auto"/>
        <w:rPr>
          <w:rFonts w:ascii="宋体" w:hAnsi="宋体" w:eastAsia="宋体" w:cs="宋体"/>
          <w:sz w:val="22"/>
          <w:szCs w:val="24"/>
        </w:rPr>
      </w:pPr>
      <w:r>
        <w:rPr>
          <w:rFonts w:hint="eastAsia" w:ascii="宋体" w:hAnsi="宋体" w:eastAsia="宋体" w:cs="宋体"/>
          <w:sz w:val="22"/>
          <w:szCs w:val="24"/>
        </w:rPr>
        <w:t>企业用户</w:t>
      </w:r>
    </w:p>
    <w:p>
      <w:pPr>
        <w:spacing w:line="360" w:lineRule="auto"/>
        <w:rPr>
          <w:rFonts w:ascii="宋体" w:hAnsi="宋体" w:eastAsia="宋体" w:cs="宋体"/>
          <w:sz w:val="22"/>
          <w:szCs w:val="24"/>
        </w:rPr>
      </w:pPr>
      <w:r>
        <w:rPr>
          <w:rFonts w:hint="eastAsia" w:ascii="宋体" w:hAnsi="宋体" w:eastAsia="宋体" w:cs="宋体"/>
          <w:sz w:val="22"/>
          <w:szCs w:val="24"/>
        </w:rPr>
        <w:t>省用户</w:t>
      </w:r>
    </w:p>
    <w:p>
      <w:pPr>
        <w:pStyle w:val="29"/>
      </w:pPr>
      <w:bookmarkStart w:id="15" w:name="_Toc135165810"/>
      <w:bookmarkStart w:id="16" w:name="_Toc135165708"/>
      <w:r>
        <w:rPr>
          <w:rFonts w:hint="eastAsia"/>
        </w:rPr>
        <w:t>需求简介</w:t>
      </w:r>
      <w:bookmarkEnd w:id="15"/>
      <w:bookmarkEnd w:id="16"/>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省管理部门创建企业账号；企业通过账号登录系统，补充企业基础信息，然后上报到省备案，备案通过后可以每月上报数据；每个月企业按省规定的时间上报本企业就业失业情况，上报到省局，省局汇总后上报到部委，省局对上报的数据进行分析汇总并以图形形式显示。</w:t>
      </w:r>
    </w:p>
    <w:p>
      <w:pPr>
        <w:spacing w:line="360" w:lineRule="auto"/>
        <w:rPr>
          <w:rFonts w:ascii="宋体" w:hAnsi="宋体" w:eastAsia="宋体" w:cs="宋体"/>
          <w:sz w:val="22"/>
          <w:szCs w:val="24"/>
        </w:rPr>
      </w:pPr>
    </w:p>
    <w:p>
      <w:pPr>
        <w:pStyle w:val="29"/>
      </w:pPr>
      <w:bookmarkStart w:id="17" w:name="_Toc135165811"/>
      <w:bookmarkStart w:id="18" w:name="_Toc135165709"/>
      <w:r>
        <w:rPr>
          <w:rFonts w:hint="eastAsia"/>
        </w:rPr>
        <w:t>技术架构图</w:t>
      </w:r>
      <w:bookmarkEnd w:id="17"/>
      <w:bookmarkEnd w:id="18"/>
    </w:p>
    <w:p>
      <w:pPr>
        <w:spacing w:line="360" w:lineRule="auto"/>
        <w:rPr>
          <w:rFonts w:ascii="宋体" w:hAnsi="宋体" w:eastAsia="宋体" w:cs="宋体"/>
          <w:sz w:val="22"/>
          <w:szCs w:val="24"/>
        </w:rPr>
      </w:pPr>
      <w:r>
        <w:rPr>
          <w:rFonts w:hint="eastAsia" w:ascii="宋体" w:hAnsi="宋体" w:eastAsia="宋体" w:cs="宋体"/>
          <w:sz w:val="22"/>
          <w:szCs w:val="24"/>
        </w:rPr>
        <w:drawing>
          <wp:inline distT="0" distB="0" distL="114300" distR="114300">
            <wp:extent cx="6022975" cy="4841875"/>
            <wp:effectExtent l="0" t="0" r="0" b="0"/>
            <wp:docPr id="2" name="图片 2" descr="技术架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技术架构图-2"/>
                    <pic:cNvPicPr>
                      <a:picLocks noChangeAspect="1"/>
                    </pic:cNvPicPr>
                  </pic:nvPicPr>
                  <pic:blipFill>
                    <a:blip r:embed="rId4"/>
                    <a:stretch>
                      <a:fillRect/>
                    </a:stretch>
                  </pic:blipFill>
                  <pic:spPr>
                    <a:xfrm>
                      <a:off x="0" y="0"/>
                      <a:ext cx="6022975" cy="4841875"/>
                    </a:xfrm>
                    <a:prstGeom prst="rect">
                      <a:avLst/>
                    </a:prstGeom>
                  </pic:spPr>
                </pic:pic>
              </a:graphicData>
            </a:graphic>
          </wp:inline>
        </w:drawing>
      </w:r>
    </w:p>
    <w:p>
      <w:pPr>
        <w:pStyle w:val="29"/>
      </w:pPr>
      <w:bookmarkStart w:id="19" w:name="_Toc135165812"/>
      <w:bookmarkStart w:id="20" w:name="_Toc135165710"/>
      <w:r>
        <w:rPr>
          <w:rFonts w:hint="eastAsia"/>
        </w:rPr>
        <w:t>产品功能</w:t>
      </w:r>
      <w:bookmarkEnd w:id="19"/>
      <w:bookmarkEnd w:id="20"/>
    </w:p>
    <w:tbl>
      <w:tblPr>
        <w:tblStyle w:val="2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701"/>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shd w:val="clear" w:color="auto" w:fill="EEECE1"/>
            <w:vAlign w:val="center"/>
          </w:tcPr>
          <w:p>
            <w:pPr>
              <w:spacing w:line="360" w:lineRule="auto"/>
              <w:jc w:val="center"/>
              <w:rPr>
                <w:rFonts w:ascii="宋体" w:hAnsi="宋体" w:eastAsia="宋体" w:cs="宋体"/>
                <w:sz w:val="22"/>
              </w:rPr>
            </w:pPr>
            <w:r>
              <w:rPr>
                <w:rFonts w:hint="eastAsia" w:ascii="宋体" w:hAnsi="宋体" w:eastAsia="宋体" w:cs="宋体"/>
                <w:sz w:val="22"/>
              </w:rPr>
              <w:t>功能类别</w:t>
            </w:r>
          </w:p>
        </w:tc>
        <w:tc>
          <w:tcPr>
            <w:tcW w:w="1701" w:type="dxa"/>
            <w:shd w:val="clear" w:color="auto" w:fill="EEECE1"/>
            <w:vAlign w:val="center"/>
          </w:tcPr>
          <w:p>
            <w:pPr>
              <w:spacing w:line="360" w:lineRule="auto"/>
              <w:jc w:val="center"/>
              <w:rPr>
                <w:rFonts w:ascii="宋体" w:hAnsi="宋体" w:eastAsia="宋体" w:cs="宋体"/>
                <w:sz w:val="22"/>
              </w:rPr>
            </w:pPr>
            <w:r>
              <w:rPr>
                <w:rFonts w:hint="eastAsia" w:ascii="宋体" w:hAnsi="宋体" w:eastAsia="宋体" w:cs="宋体"/>
                <w:sz w:val="22"/>
              </w:rPr>
              <w:t>功能名称</w:t>
            </w:r>
          </w:p>
        </w:tc>
        <w:tc>
          <w:tcPr>
            <w:tcW w:w="5812" w:type="dxa"/>
            <w:shd w:val="clear" w:color="auto" w:fill="EEECE1"/>
            <w:vAlign w:val="center"/>
          </w:tcPr>
          <w:p>
            <w:pPr>
              <w:spacing w:line="360" w:lineRule="auto"/>
              <w:jc w:val="center"/>
              <w:rPr>
                <w:rFonts w:ascii="宋体" w:hAnsi="宋体" w:eastAsia="宋体" w:cs="宋体"/>
                <w:sz w:val="22"/>
              </w:rPr>
            </w:pPr>
            <w:r>
              <w:rPr>
                <w:rFonts w:hint="eastAsia" w:ascii="宋体" w:hAnsi="宋体" w:eastAsia="宋体" w:cs="宋体"/>
                <w:sz w:val="22"/>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restart"/>
            <w:vAlign w:val="center"/>
          </w:tcPr>
          <w:p>
            <w:pPr>
              <w:spacing w:line="360" w:lineRule="auto"/>
              <w:rPr>
                <w:rFonts w:ascii="宋体" w:hAnsi="宋体" w:eastAsia="宋体" w:cs="宋体"/>
                <w:sz w:val="22"/>
              </w:rPr>
            </w:pPr>
            <w:r>
              <w:rPr>
                <w:rFonts w:hint="eastAsia" w:ascii="宋体" w:hAnsi="宋体" w:eastAsia="宋体" w:cs="宋体"/>
                <w:sz w:val="22"/>
              </w:rPr>
              <w:t>企业</w:t>
            </w: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企业信息</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备案上报</w:t>
            </w:r>
          </w:p>
        </w:tc>
        <w:tc>
          <w:tcPr>
            <w:tcW w:w="5812" w:type="dxa"/>
            <w:vAlign w:val="center"/>
          </w:tcPr>
          <w:p>
            <w:pPr>
              <w:spacing w:line="360" w:lineRule="auto"/>
              <w:rPr>
                <w:rFonts w:ascii="宋体" w:hAnsi="宋体" w:eastAsia="宋体" w:cs="宋体"/>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数据填报</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数据查询</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restart"/>
            <w:vAlign w:val="center"/>
          </w:tcPr>
          <w:p>
            <w:pPr>
              <w:spacing w:line="360" w:lineRule="auto"/>
              <w:rPr>
                <w:rFonts w:ascii="宋体" w:hAnsi="宋体" w:eastAsia="宋体" w:cs="宋体"/>
                <w:sz w:val="22"/>
              </w:rPr>
            </w:pPr>
            <w:r>
              <w:rPr>
                <w:rFonts w:hint="eastAsia" w:ascii="宋体" w:hAnsi="宋体" w:eastAsia="宋体" w:cs="宋体"/>
                <w:sz w:val="22"/>
              </w:rPr>
              <w:t>省</w:t>
            </w: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企业备案</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企业查询</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报表管理</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数据修改</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数据删除</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数据退回</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数据汇总</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数据导出</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数据查询</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多维分析</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szCs w:val="24"/>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图表分析</w:t>
            </w:r>
          </w:p>
        </w:tc>
        <w:tc>
          <w:tcPr>
            <w:tcW w:w="5812" w:type="dxa"/>
            <w:vAlign w:val="center"/>
          </w:tcPr>
          <w:p>
            <w:pPr>
              <w:spacing w:line="360" w:lineRule="auto"/>
              <w:rPr>
                <w:rFonts w:ascii="宋体" w:hAnsi="宋体" w:eastAsia="宋体" w:cs="宋体"/>
                <w:sz w:val="22"/>
                <w:szCs w:val="24"/>
              </w:rPr>
            </w:pPr>
            <w:r>
              <w:rPr>
                <w:rFonts w:hint="eastAsia" w:ascii="宋体" w:hAnsi="宋体" w:eastAsia="宋体" w:cs="宋体"/>
                <w:sz w:val="22"/>
                <w:szCs w:val="24"/>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发布通知</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17" w:type="dxa"/>
            <w:vMerge w:val="continue"/>
            <w:vAlign w:val="center"/>
          </w:tcPr>
          <w:p>
            <w:pPr>
              <w:spacing w:line="360" w:lineRule="auto"/>
              <w:rPr>
                <w:rFonts w:ascii="宋体" w:hAnsi="宋体" w:eastAsia="宋体" w:cs="宋体"/>
                <w:sz w:val="22"/>
              </w:rPr>
            </w:pPr>
          </w:p>
        </w:tc>
        <w:tc>
          <w:tcPr>
            <w:tcW w:w="1701" w:type="dxa"/>
            <w:vAlign w:val="center"/>
          </w:tcPr>
          <w:p>
            <w:pPr>
              <w:spacing w:line="360" w:lineRule="auto"/>
              <w:rPr>
                <w:rFonts w:ascii="宋体" w:hAnsi="宋体" w:eastAsia="宋体" w:cs="宋体"/>
                <w:sz w:val="22"/>
              </w:rPr>
            </w:pPr>
            <w:r>
              <w:rPr>
                <w:rFonts w:hint="eastAsia" w:ascii="宋体" w:hAnsi="宋体" w:eastAsia="宋体" w:cs="宋体"/>
                <w:sz w:val="22"/>
              </w:rPr>
              <w:t>系统管理</w:t>
            </w:r>
          </w:p>
        </w:tc>
        <w:tc>
          <w:tcPr>
            <w:tcW w:w="5812" w:type="dxa"/>
            <w:vAlign w:val="center"/>
          </w:tcPr>
          <w:p>
            <w:pPr>
              <w:spacing w:line="360" w:lineRule="auto"/>
              <w:rPr>
                <w:rFonts w:ascii="宋体" w:hAnsi="宋体" w:eastAsia="宋体" w:cs="宋体"/>
                <w:sz w:val="22"/>
              </w:rPr>
            </w:pPr>
            <w:r>
              <w:rPr>
                <w:rFonts w:hint="eastAsia" w:ascii="宋体" w:hAnsi="宋体" w:eastAsia="宋体" w:cs="宋体"/>
                <w:sz w:val="22"/>
              </w:rPr>
              <w:t>设置上报时限、管理用户、监控系统运行情况</w:t>
            </w:r>
          </w:p>
        </w:tc>
      </w:tr>
    </w:tbl>
    <w:p>
      <w:pPr>
        <w:pStyle w:val="29"/>
      </w:pPr>
      <w:bookmarkStart w:id="21" w:name="_Toc135165711"/>
      <w:bookmarkStart w:id="22" w:name="_Toc135165813"/>
      <w:r>
        <w:rPr>
          <w:rFonts w:hint="eastAsia"/>
        </w:rPr>
        <w:t>一般约束</w:t>
      </w:r>
      <w:bookmarkEnd w:id="21"/>
      <w:bookmarkEnd w:id="22"/>
    </w:p>
    <w:p>
      <w:pPr>
        <w:spacing w:line="360" w:lineRule="auto"/>
        <w:rPr>
          <w:rFonts w:ascii="宋体" w:hAnsi="宋体" w:eastAsia="宋体" w:cs="宋体"/>
          <w:sz w:val="22"/>
          <w:szCs w:val="24"/>
        </w:rPr>
      </w:pPr>
      <w:r>
        <w:rPr>
          <w:rFonts w:hint="eastAsia" w:ascii="宋体" w:hAnsi="宋体" w:eastAsia="宋体" w:cs="宋体"/>
          <w:sz w:val="22"/>
          <w:szCs w:val="24"/>
        </w:rPr>
        <w:t>操作系统：Windows XP及以上操作系统。</w:t>
      </w:r>
    </w:p>
    <w:p>
      <w:pPr>
        <w:spacing w:line="360" w:lineRule="auto"/>
        <w:rPr>
          <w:rFonts w:ascii="宋体" w:hAnsi="宋体" w:eastAsia="宋体" w:cs="宋体"/>
          <w:sz w:val="22"/>
          <w:szCs w:val="24"/>
        </w:rPr>
      </w:pPr>
      <w:r>
        <w:rPr>
          <w:rFonts w:hint="eastAsia" w:ascii="宋体" w:hAnsi="宋体" w:eastAsia="宋体" w:cs="宋体"/>
          <w:sz w:val="22"/>
          <w:szCs w:val="24"/>
        </w:rPr>
        <w:t>手机端：安卓或IOS1.6以上版本系统均可。</w:t>
      </w:r>
    </w:p>
    <w:p>
      <w:pPr>
        <w:spacing w:line="360" w:lineRule="auto"/>
        <w:rPr>
          <w:rFonts w:ascii="宋体" w:hAnsi="宋体" w:eastAsia="宋体" w:cs="宋体"/>
          <w:sz w:val="22"/>
          <w:szCs w:val="24"/>
        </w:rPr>
      </w:pPr>
      <w:r>
        <w:rPr>
          <w:rFonts w:hint="eastAsia" w:ascii="宋体" w:hAnsi="宋体" w:eastAsia="宋体" w:cs="宋体"/>
          <w:sz w:val="22"/>
          <w:szCs w:val="24"/>
        </w:rPr>
        <w:t>时间：本系统的最后交付日期为2020年8月8日</w:t>
      </w:r>
    </w:p>
    <w:p>
      <w:pPr>
        <w:pStyle w:val="2"/>
      </w:pPr>
      <w:bookmarkStart w:id="23" w:name="_Toc135165814"/>
      <w:bookmarkStart w:id="24" w:name="_Toc135165712"/>
      <w:r>
        <w:rPr>
          <w:rFonts w:hint="eastAsia"/>
        </w:rPr>
        <w:t>全局设置</w:t>
      </w:r>
      <w:bookmarkEnd w:id="23"/>
      <w:bookmarkEnd w:id="24"/>
    </w:p>
    <w:p>
      <w:pPr>
        <w:pStyle w:val="29"/>
      </w:pPr>
      <w:bookmarkStart w:id="25" w:name="_Toc135165713"/>
      <w:bookmarkStart w:id="26" w:name="_Toc135165815"/>
      <w:r>
        <w:rPr>
          <w:rFonts w:hint="eastAsia"/>
        </w:rPr>
        <w:t>功能权限</w:t>
      </w:r>
      <w:bookmarkEnd w:id="25"/>
      <w:bookmarkEnd w:id="26"/>
    </w:p>
    <w:p>
      <w:pPr>
        <w:spacing w:line="360" w:lineRule="auto"/>
        <w:ind w:firstLine="440" w:firstLineChars="200"/>
        <w:rPr>
          <w:rFonts w:ascii="宋体" w:hAnsi="宋体" w:eastAsia="宋体" w:cs="宋体"/>
          <w:sz w:val="22"/>
          <w:szCs w:val="24"/>
        </w:rPr>
      </w:pPr>
      <w:r>
        <w:rPr>
          <w:rFonts w:hint="eastAsia" w:ascii="宋体" w:hAnsi="宋体" w:eastAsia="宋体" w:cs="宋体"/>
          <w:sz w:val="22"/>
          <w:szCs w:val="24"/>
        </w:rPr>
        <w:t>云南省企业就业失业数据采集系统的权限控制是确保只有经过授权的用户可以访问和操作系统的特定功能和数据。以下是可能的权限控制方案：</w:t>
      </w:r>
    </w:p>
    <w:p>
      <w:pPr>
        <w:spacing w:line="360" w:lineRule="auto"/>
        <w:rPr>
          <w:rFonts w:ascii="宋体" w:hAnsi="宋体" w:eastAsia="宋体" w:cs="宋体"/>
          <w:sz w:val="22"/>
          <w:szCs w:val="24"/>
        </w:rPr>
      </w:pPr>
    </w:p>
    <w:p>
      <w:pPr>
        <w:pStyle w:val="20"/>
      </w:pPr>
      <w:bookmarkStart w:id="27" w:name="_Toc135165816"/>
      <w:bookmarkStart w:id="28" w:name="_Toc135165714"/>
      <w:r>
        <w:rPr>
          <w:rFonts w:hint="eastAsia"/>
        </w:rPr>
        <w:t>用户角色定义</w:t>
      </w:r>
      <w:bookmarkEnd w:id="27"/>
      <w:bookmarkEnd w:id="28"/>
    </w:p>
    <w:p>
      <w:pPr>
        <w:spacing w:line="360" w:lineRule="auto"/>
        <w:rPr>
          <w:rFonts w:ascii="宋体" w:hAnsi="宋体" w:eastAsia="宋体" w:cs="宋体"/>
          <w:sz w:val="22"/>
          <w:szCs w:val="24"/>
        </w:rPr>
      </w:pPr>
      <w:r>
        <w:rPr>
          <w:rFonts w:hint="eastAsia" w:ascii="宋体" w:hAnsi="宋体" w:eastAsia="宋体" w:cs="宋体"/>
          <w:sz w:val="22"/>
          <w:szCs w:val="24"/>
        </w:rPr>
        <w:t xml:space="preserve">   - 系统管理员：负责系统的管理和维护，具有最高权限。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数据管理员：负责数据管理和维护，包括数据录入、导入、导出等操作。</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数据分析员：负责数据分析和报告生成，可以访问和使用数据分析工具。</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企业用户：具有提交就业和失业数据的权限，但只能访问自己企业的数据。</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政府决策者：具有访问系统报告和分析结果的权限，以支持政策决策。</w:t>
      </w:r>
    </w:p>
    <w:p>
      <w:pPr>
        <w:spacing w:line="360" w:lineRule="auto"/>
        <w:rPr>
          <w:rFonts w:ascii="宋体" w:hAnsi="宋体" w:eastAsia="宋体" w:cs="宋体"/>
          <w:sz w:val="22"/>
          <w:szCs w:val="24"/>
        </w:rPr>
      </w:pPr>
    </w:p>
    <w:p>
      <w:pPr>
        <w:pStyle w:val="20"/>
      </w:pPr>
      <w:bookmarkStart w:id="29" w:name="_Toc135165715"/>
      <w:bookmarkStart w:id="30" w:name="_Toc135165817"/>
      <w:r>
        <w:rPr>
          <w:rFonts w:hint="eastAsia"/>
        </w:rPr>
        <w:t>用户认证和授权</w:t>
      </w:r>
      <w:bookmarkEnd w:id="29"/>
      <w:bookmarkEnd w:id="30"/>
    </w:p>
    <w:p>
      <w:pPr>
        <w:spacing w:line="360" w:lineRule="auto"/>
        <w:rPr>
          <w:rFonts w:ascii="宋体" w:hAnsi="宋体" w:eastAsia="宋体" w:cs="宋体"/>
          <w:sz w:val="22"/>
          <w:szCs w:val="24"/>
        </w:rPr>
      </w:pPr>
      <w:r>
        <w:rPr>
          <w:rFonts w:hint="eastAsia" w:ascii="宋体" w:hAnsi="宋体" w:eastAsia="宋体" w:cs="宋体"/>
          <w:sz w:val="22"/>
          <w:szCs w:val="24"/>
        </w:rPr>
        <w:t xml:space="preserve">   - 使用用户名和密码进行用户认证，确保只有经过身份验证的用户可以登录系统。</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分配不同角色的权限给用户，根据其职责和需求确定可访问的功能和数据范围。</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可考虑使用单一登录（Single Sign-On）机制，集成现有的身份认证系统。</w:t>
      </w:r>
    </w:p>
    <w:p>
      <w:pPr>
        <w:spacing w:line="360" w:lineRule="auto"/>
        <w:rPr>
          <w:rFonts w:ascii="宋体" w:hAnsi="宋体" w:eastAsia="宋体" w:cs="宋体"/>
          <w:sz w:val="22"/>
          <w:szCs w:val="24"/>
        </w:rPr>
      </w:pPr>
    </w:p>
    <w:p>
      <w:pPr>
        <w:pStyle w:val="20"/>
      </w:pPr>
      <w:bookmarkStart w:id="31" w:name="_Toc135165818"/>
      <w:bookmarkStart w:id="32" w:name="_Toc135165716"/>
      <w:r>
        <w:rPr>
          <w:rFonts w:hint="eastAsia"/>
        </w:rPr>
        <w:t>功能级权限控制</w:t>
      </w:r>
      <w:bookmarkEnd w:id="31"/>
      <w:bookmarkEnd w:id="32"/>
    </w:p>
    <w:p>
      <w:pPr>
        <w:spacing w:line="360" w:lineRule="auto"/>
        <w:rPr>
          <w:rFonts w:ascii="宋体" w:hAnsi="宋体" w:eastAsia="宋体" w:cs="宋体"/>
          <w:sz w:val="22"/>
          <w:szCs w:val="24"/>
        </w:rPr>
      </w:pPr>
      <w:r>
        <w:rPr>
          <w:rFonts w:hint="eastAsia" w:ascii="宋体" w:hAnsi="宋体" w:eastAsia="宋体" w:cs="宋体"/>
          <w:sz w:val="22"/>
          <w:szCs w:val="24"/>
        </w:rPr>
        <w:t xml:space="preserve">   - 对系统功能进行细粒度的权限控制，限制用户只能访问其角色所需的功能。</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系统管理员和数据管理员具有对系统设置、用户管理和权限分配的特殊权限。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企业用户只能访问和提交与其企业相关的就业和失业数据。</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数据分析员可以访问数据分析工具和报告生成功能。</w:t>
      </w:r>
    </w:p>
    <w:p>
      <w:pPr>
        <w:pStyle w:val="20"/>
      </w:pPr>
      <w:bookmarkStart w:id="33" w:name="_Toc135165819"/>
      <w:bookmarkStart w:id="34" w:name="_Toc135165717"/>
      <w:r>
        <w:rPr>
          <w:rFonts w:hint="eastAsia"/>
        </w:rPr>
        <w:t>数据级权限控制</w:t>
      </w:r>
      <w:bookmarkEnd w:id="33"/>
      <w:bookmarkEnd w:id="34"/>
    </w:p>
    <w:p>
      <w:pPr>
        <w:spacing w:line="360" w:lineRule="auto"/>
        <w:rPr>
          <w:rFonts w:ascii="宋体" w:hAnsi="宋体" w:eastAsia="宋体" w:cs="宋体"/>
          <w:sz w:val="22"/>
          <w:szCs w:val="24"/>
        </w:rPr>
      </w:pPr>
      <w:r>
        <w:rPr>
          <w:rFonts w:hint="eastAsia" w:ascii="宋体" w:hAnsi="宋体" w:eastAsia="宋体" w:cs="宋体"/>
          <w:sz w:val="22"/>
          <w:szCs w:val="24"/>
        </w:rPr>
        <w:t xml:space="preserve">   - 基于数据的敏感性和机密性，限制用户对数据的访问权限。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企业用户只能访问和修改自己企业的数据，无法访问其他企业的数据。</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数据管理员可以访问和管理所有数据，包括数据录入、导入、导出等操作。</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数据分析员可以访问所有数据进行分析，但不具备修改数据的权限。</w:t>
      </w:r>
    </w:p>
    <w:p>
      <w:pPr>
        <w:spacing w:line="360" w:lineRule="auto"/>
        <w:rPr>
          <w:rFonts w:ascii="宋体" w:hAnsi="宋体" w:eastAsia="宋体" w:cs="宋体"/>
          <w:sz w:val="22"/>
          <w:szCs w:val="24"/>
        </w:rPr>
      </w:pPr>
    </w:p>
    <w:p>
      <w:pPr>
        <w:pStyle w:val="20"/>
      </w:pPr>
      <w:bookmarkStart w:id="35" w:name="_Toc135165718"/>
      <w:bookmarkStart w:id="36" w:name="_Toc135165820"/>
      <w:r>
        <w:rPr>
          <w:rFonts w:hint="eastAsia"/>
        </w:rPr>
        <w:t>审计日志</w:t>
      </w:r>
      <w:bookmarkEnd w:id="35"/>
      <w:bookmarkEnd w:id="36"/>
    </w:p>
    <w:p>
      <w:pPr>
        <w:spacing w:line="360" w:lineRule="auto"/>
        <w:rPr>
          <w:rFonts w:ascii="宋体" w:hAnsi="宋体" w:eastAsia="宋体" w:cs="宋体"/>
          <w:sz w:val="22"/>
          <w:szCs w:val="24"/>
        </w:rPr>
      </w:pPr>
      <w:r>
        <w:rPr>
          <w:rFonts w:hint="eastAsia" w:ascii="宋体" w:hAnsi="宋体" w:eastAsia="宋体" w:cs="宋体"/>
          <w:sz w:val="22"/>
          <w:szCs w:val="24"/>
        </w:rPr>
        <w:t xml:space="preserve">   - 记录用户的登录、操作和数据访问记录，以便追踪和监控系统的使用情况。</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审计日志可以用于故障排除、安全审计和追踪系统的数据访问行为。</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这些权限控制措施可以根据具体需求进行调整和扩展，以确保系统的安全性和数据的机密性。</w:t>
      </w:r>
    </w:p>
    <w:p>
      <w:pPr>
        <w:pStyle w:val="29"/>
      </w:pPr>
      <w:bookmarkStart w:id="37" w:name="_Toc135165821"/>
      <w:bookmarkStart w:id="38" w:name="_Toc135165719"/>
      <w:r>
        <w:rPr>
          <w:rFonts w:hint="eastAsia"/>
        </w:rPr>
        <w:t>交互操作</w:t>
      </w:r>
      <w:bookmarkEnd w:id="37"/>
      <w:bookmarkEnd w:id="38"/>
    </w:p>
    <w:p>
      <w:pPr>
        <w:spacing w:line="360" w:lineRule="auto"/>
        <w:rPr>
          <w:rFonts w:ascii="宋体" w:hAnsi="宋体" w:eastAsia="宋体" w:cs="宋体"/>
          <w:sz w:val="22"/>
          <w:szCs w:val="24"/>
        </w:rPr>
      </w:pPr>
      <w:r>
        <w:rPr>
          <w:rFonts w:hint="eastAsia" w:ascii="宋体" w:hAnsi="宋体" w:eastAsia="宋体" w:cs="宋体"/>
          <w:sz w:val="22"/>
          <w:szCs w:val="24"/>
        </w:rPr>
        <w:t>基于上述流程需求，以下是《云南省企业就业失业数据采集系统》的交互操作：</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1. 省管理部门创建企业账号：</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省管理部门使用系统管理员权限登录系统。</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在系统中创建新的企业账号，包括账号名称、密码等信息。</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分配相应的角色和权限给该企业账号，如企业用户权限。</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2. 企业登录系统和补充企业基础信息：</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企业使用其账号和密码登录系统。</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在登录后的企业用户界面，填写和更新企业的基础信息，如企业名称、联系信息等。</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确认信息无误后，提交基础信息到省备案。</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3. 省备案审核：</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省管理部门收到企业的基础信息提交后进行审核。</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审核结果通知企业，若备案通过，则企业可以继续后续操作。</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4. 每月数据上报：</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按照省规定的时间，企业登录系统进行每月数据上报。</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在企业用户界面，填写和提交本企业的就业失业情况数据。</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系统验证数据的完整性和准确性，确保数据质量。</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企业完成数据上报后，数据自动传输至省局。</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5. 数据汇总和上报：</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省局收到企业上报的数据，进行数据汇总和分析。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利用系统提供的数据分析工具，对就业失业数据进行处理和汇总。</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将汇总后的数据上报给部委，确保上级部门及时获取相关数据。</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6. 数据分析和图形展示：</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省局使用系统中的数据分析工具，对上报的数据进行分析。</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通过系统生成图形报告，展示就业失业情况的趋势和模式。</w:t>
      </w:r>
    </w:p>
    <w:p>
      <w:pPr>
        <w:spacing w:line="360" w:lineRule="auto"/>
        <w:rPr>
          <w:rFonts w:ascii="宋体" w:hAnsi="宋体" w:eastAsia="宋体" w:cs="宋体"/>
          <w:sz w:val="22"/>
          <w:szCs w:val="24"/>
        </w:rPr>
      </w:pPr>
      <w:r>
        <w:rPr>
          <w:rFonts w:hint="eastAsia" w:ascii="宋体" w:hAnsi="宋体" w:eastAsia="宋体" w:cs="宋体"/>
          <w:sz w:val="22"/>
          <w:szCs w:val="24"/>
        </w:rPr>
        <w:t xml:space="preserve">   - 提供可视化的图表和图形，使省局能够直观地了解就业市场的情况。</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hint="eastAsia" w:ascii="宋体" w:hAnsi="宋体" w:eastAsia="宋体" w:cs="宋体"/>
          <w:sz w:val="22"/>
          <w:szCs w:val="24"/>
        </w:rPr>
        <w:t>以上交互操作涵盖了省管理部门、企业和省局之间的关键步骤，确保了数据的顺利上报、审核和分析。系统的用户界面应设计简洁、直观，提供必要的操作指导和错误提示，以促进用户的正确操作。</w:t>
      </w:r>
    </w:p>
    <w:p>
      <w:pPr>
        <w:pStyle w:val="29"/>
        <w:rPr>
          <w:rFonts w:cs="宋体"/>
        </w:rPr>
      </w:pPr>
      <w:r>
        <w:rPr>
          <w:rFonts w:hint="eastAsia"/>
        </w:rPr>
        <w:t xml:space="preserve"> </w:t>
      </w:r>
      <w:bookmarkStart w:id="39" w:name="_Toc135165822"/>
      <w:bookmarkStart w:id="40" w:name="_Toc135165720"/>
      <w:r>
        <w:rPr>
          <w:rFonts w:hint="eastAsia"/>
        </w:rPr>
        <w:t>字符限制</w:t>
      </w:r>
      <w:bookmarkEnd w:id="39"/>
      <w:bookmarkEnd w:id="40"/>
    </w:p>
    <w:p>
      <w:pPr>
        <w:spacing w:line="360" w:lineRule="auto"/>
        <w:rPr>
          <w:rFonts w:ascii="宋体" w:hAnsi="宋体" w:eastAsia="宋体" w:cs="宋体"/>
          <w:sz w:val="22"/>
          <w:szCs w:val="24"/>
        </w:rPr>
      </w:pPr>
      <w:r>
        <w:rPr>
          <w:rFonts w:ascii="宋体" w:hAnsi="宋体" w:eastAsia="宋体" w:cs="宋体"/>
          <w:sz w:val="22"/>
          <w:szCs w:val="24"/>
        </w:rPr>
        <w:t>1. 用户名和密码：</w:t>
      </w:r>
    </w:p>
    <w:p>
      <w:pPr>
        <w:spacing w:line="360" w:lineRule="auto"/>
        <w:rPr>
          <w:rFonts w:ascii="宋体" w:hAnsi="宋体" w:eastAsia="宋体" w:cs="宋体"/>
          <w:sz w:val="22"/>
          <w:szCs w:val="24"/>
        </w:rPr>
      </w:pPr>
      <w:r>
        <w:rPr>
          <w:rFonts w:ascii="宋体" w:hAnsi="宋体" w:eastAsia="宋体" w:cs="宋体"/>
          <w:sz w:val="22"/>
          <w:szCs w:val="24"/>
        </w:rPr>
        <w:t xml:space="preserve">   - 用户名：通常限制在4-20个字符之间。</w:t>
      </w:r>
    </w:p>
    <w:p>
      <w:pPr>
        <w:spacing w:line="360" w:lineRule="auto"/>
        <w:rPr>
          <w:rFonts w:ascii="宋体" w:hAnsi="宋体" w:eastAsia="宋体" w:cs="宋体"/>
          <w:sz w:val="22"/>
          <w:szCs w:val="24"/>
        </w:rPr>
      </w:pPr>
      <w:r>
        <w:rPr>
          <w:rFonts w:ascii="宋体" w:hAnsi="宋体" w:eastAsia="宋体" w:cs="宋体"/>
          <w:sz w:val="22"/>
          <w:szCs w:val="24"/>
        </w:rPr>
        <w:t xml:space="preserve">   - 密码：通常要求8-20个字符，包括字母、数字和特殊字符，并要求至少包含一个大写字母和一个小写字母。</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ascii="宋体" w:hAnsi="宋体" w:eastAsia="宋体" w:cs="宋体"/>
          <w:sz w:val="22"/>
          <w:szCs w:val="24"/>
        </w:rPr>
        <w:t>2. 企业基础信息：</w:t>
      </w:r>
    </w:p>
    <w:p>
      <w:pPr>
        <w:spacing w:line="360" w:lineRule="auto"/>
        <w:rPr>
          <w:rFonts w:ascii="宋体" w:hAnsi="宋体" w:eastAsia="宋体" w:cs="宋体"/>
          <w:sz w:val="22"/>
          <w:szCs w:val="24"/>
        </w:rPr>
      </w:pPr>
      <w:r>
        <w:rPr>
          <w:rFonts w:ascii="宋体" w:hAnsi="宋体" w:eastAsia="宋体" w:cs="宋体"/>
          <w:sz w:val="22"/>
          <w:szCs w:val="24"/>
        </w:rPr>
        <w:t xml:space="preserve">   - 企业名称：通常限制在100个字符以内。</w:t>
      </w:r>
    </w:p>
    <w:p>
      <w:pPr>
        <w:spacing w:line="360" w:lineRule="auto"/>
        <w:rPr>
          <w:rFonts w:ascii="宋体" w:hAnsi="宋体" w:eastAsia="宋体" w:cs="宋体"/>
          <w:sz w:val="22"/>
          <w:szCs w:val="24"/>
        </w:rPr>
      </w:pPr>
      <w:r>
        <w:rPr>
          <w:rFonts w:ascii="宋体" w:hAnsi="宋体" w:eastAsia="宋体" w:cs="宋体"/>
          <w:sz w:val="22"/>
          <w:szCs w:val="24"/>
        </w:rPr>
        <w:t xml:space="preserve">   - 联系信息：如电话号码、电子邮件等，根据相应标准限制字符长度。</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ascii="宋体" w:hAnsi="宋体" w:eastAsia="宋体" w:cs="宋体"/>
          <w:sz w:val="22"/>
          <w:szCs w:val="24"/>
        </w:rPr>
        <w:t>3. 就业失业数据：</w:t>
      </w:r>
    </w:p>
    <w:p>
      <w:pPr>
        <w:spacing w:line="360" w:lineRule="auto"/>
        <w:rPr>
          <w:rFonts w:ascii="宋体" w:hAnsi="宋体" w:eastAsia="宋体" w:cs="宋体"/>
          <w:sz w:val="22"/>
          <w:szCs w:val="24"/>
        </w:rPr>
      </w:pPr>
      <w:r>
        <w:rPr>
          <w:rFonts w:ascii="宋体" w:hAnsi="宋体" w:eastAsia="宋体" w:cs="宋体"/>
          <w:sz w:val="22"/>
          <w:szCs w:val="24"/>
        </w:rPr>
        <w:t xml:space="preserve">   - 数据字段长度：根据具体数据类型和精确度要求进行限制。</w:t>
      </w:r>
    </w:p>
    <w:p>
      <w:pPr>
        <w:spacing w:line="360" w:lineRule="auto"/>
        <w:rPr>
          <w:rFonts w:ascii="宋体" w:hAnsi="宋体" w:eastAsia="宋体" w:cs="宋体"/>
          <w:sz w:val="22"/>
          <w:szCs w:val="24"/>
        </w:rPr>
      </w:pPr>
      <w:r>
        <w:rPr>
          <w:rFonts w:ascii="宋体" w:hAnsi="宋体" w:eastAsia="宋体" w:cs="宋体"/>
          <w:sz w:val="22"/>
          <w:szCs w:val="24"/>
        </w:rPr>
        <w:t xml:space="preserve">   - 数字字段：通常根据数据范围和精确度进行限制，如整数限制在10位以内，小数限制在10位以内。</w:t>
      </w:r>
    </w:p>
    <w:p>
      <w:pPr>
        <w:spacing w:line="360" w:lineRule="auto"/>
        <w:rPr>
          <w:rFonts w:ascii="宋体" w:hAnsi="宋体" w:eastAsia="宋体" w:cs="宋体"/>
          <w:sz w:val="22"/>
          <w:szCs w:val="24"/>
        </w:rPr>
      </w:pPr>
      <w:r>
        <w:rPr>
          <w:rFonts w:ascii="宋体" w:hAnsi="宋体" w:eastAsia="宋体" w:cs="宋体"/>
          <w:sz w:val="22"/>
          <w:szCs w:val="24"/>
        </w:rPr>
        <w:t xml:space="preserve">   - 文本字段：根据字段含义和数据内容进行限制，如备注字段限制在200个字符以内。</w:t>
      </w:r>
    </w:p>
    <w:p>
      <w:pPr>
        <w:spacing w:line="360" w:lineRule="auto"/>
        <w:rPr>
          <w:rFonts w:ascii="宋体" w:hAnsi="宋体" w:eastAsia="宋体" w:cs="宋体"/>
          <w:sz w:val="22"/>
          <w:szCs w:val="24"/>
        </w:rPr>
      </w:pPr>
    </w:p>
    <w:p>
      <w:pPr>
        <w:spacing w:line="360" w:lineRule="auto"/>
        <w:rPr>
          <w:rFonts w:ascii="宋体" w:hAnsi="宋体" w:eastAsia="宋体" w:cs="宋体"/>
          <w:sz w:val="22"/>
          <w:szCs w:val="24"/>
        </w:rPr>
      </w:pPr>
      <w:r>
        <w:rPr>
          <w:rFonts w:ascii="宋体" w:hAnsi="宋体" w:eastAsia="宋体" w:cs="宋体"/>
          <w:sz w:val="22"/>
          <w:szCs w:val="24"/>
        </w:rPr>
        <w:t>4. 系统消息和提示：</w:t>
      </w:r>
    </w:p>
    <w:p>
      <w:pPr>
        <w:spacing w:line="360" w:lineRule="auto"/>
        <w:rPr>
          <w:rFonts w:ascii="宋体" w:hAnsi="宋体" w:eastAsia="宋体" w:cs="宋体"/>
          <w:sz w:val="22"/>
          <w:szCs w:val="24"/>
        </w:rPr>
      </w:pPr>
      <w:r>
        <w:rPr>
          <w:rFonts w:ascii="宋体" w:hAnsi="宋体" w:eastAsia="宋体" w:cs="宋体"/>
          <w:sz w:val="22"/>
          <w:szCs w:val="24"/>
        </w:rPr>
        <w:t xml:space="preserve">   - 系统消息：通常限制在200个字符以内，以确保能够完整传达信息。</w:t>
      </w:r>
    </w:p>
    <w:p>
      <w:pPr>
        <w:spacing w:line="360" w:lineRule="auto"/>
        <w:rPr>
          <w:rFonts w:ascii="宋体" w:hAnsi="宋体" w:eastAsia="宋体" w:cs="宋体"/>
          <w:sz w:val="22"/>
          <w:szCs w:val="24"/>
        </w:rPr>
      </w:pPr>
      <w:r>
        <w:rPr>
          <w:rFonts w:ascii="宋体" w:hAnsi="宋体" w:eastAsia="宋体" w:cs="宋体"/>
          <w:sz w:val="22"/>
          <w:szCs w:val="24"/>
        </w:rPr>
        <w:t xml:space="preserve">   - 提示信息：根据具体场景和内容进行限制，以便用户能够清晰理解。</w:t>
      </w:r>
    </w:p>
    <w:p>
      <w:pPr>
        <w:spacing w:line="360" w:lineRule="auto"/>
        <w:rPr>
          <w:rFonts w:ascii="宋体" w:hAnsi="宋体" w:eastAsia="宋体" w:cs="宋体"/>
          <w:sz w:val="22"/>
          <w:szCs w:val="24"/>
        </w:rPr>
      </w:pPr>
    </w:p>
    <w:p>
      <w:pPr>
        <w:pStyle w:val="2"/>
      </w:pPr>
      <w:bookmarkStart w:id="41" w:name="_Toc135165721"/>
      <w:bookmarkStart w:id="42" w:name="_Toc135165823"/>
      <w:r>
        <w:rPr>
          <w:rFonts w:hint="eastAsia"/>
        </w:rPr>
        <w:t>功能需求</w:t>
      </w:r>
      <w:bookmarkEnd w:id="41"/>
      <w:bookmarkEnd w:id="42"/>
    </w:p>
    <w:p>
      <w:pPr>
        <w:pStyle w:val="29"/>
      </w:pPr>
      <w:bookmarkStart w:id="43" w:name="_Toc135165722"/>
      <w:bookmarkStart w:id="44" w:name="_Toc135165824"/>
      <w:r>
        <w:rPr>
          <w:rFonts w:hint="eastAsia"/>
        </w:rPr>
        <w:t>基本需求（用例图）</w:t>
      </w:r>
      <w:bookmarkEnd w:id="43"/>
      <w:bookmarkEnd w:id="44"/>
    </w:p>
    <w:p>
      <w:r>
        <w:drawing>
          <wp:inline distT="0" distB="0" distL="0" distR="0">
            <wp:extent cx="5274310" cy="2962910"/>
            <wp:effectExtent l="0" t="0" r="2540" b="8890"/>
            <wp:docPr id="780090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90932" name="图片 1"/>
                    <pic:cNvPicPr>
                      <a:picLocks noChangeAspect="1"/>
                    </pic:cNvPicPr>
                  </pic:nvPicPr>
                  <pic:blipFill>
                    <a:blip r:embed="rId5"/>
                    <a:stretch>
                      <a:fillRect/>
                    </a:stretch>
                  </pic:blipFill>
                  <pic:spPr>
                    <a:xfrm>
                      <a:off x="0" y="0"/>
                      <a:ext cx="5274310" cy="2962910"/>
                    </a:xfrm>
                    <a:prstGeom prst="rect">
                      <a:avLst/>
                    </a:prstGeom>
                  </pic:spPr>
                </pic:pic>
              </a:graphicData>
            </a:graphic>
          </wp:inline>
        </w:drawing>
      </w:r>
    </w:p>
    <w:p>
      <w:pPr>
        <w:pStyle w:val="29"/>
      </w:pPr>
      <w:bookmarkStart w:id="45" w:name="_Toc135165723"/>
      <w:bookmarkStart w:id="46" w:name="_Toc135165825"/>
      <w:r>
        <w:rPr>
          <w:rFonts w:hint="eastAsia"/>
        </w:rPr>
        <w:t>备案信息</w:t>
      </w:r>
      <w:bookmarkEnd w:id="45"/>
      <w:bookmarkEnd w:id="46"/>
    </w:p>
    <w:p>
      <w:pPr>
        <w:pStyle w:val="20"/>
      </w:pPr>
      <w:bookmarkStart w:id="47" w:name="_Toc135165724"/>
      <w:bookmarkStart w:id="48" w:name="_Toc135165826"/>
      <w:r>
        <w:rPr>
          <w:rFonts w:hint="eastAsia"/>
        </w:rPr>
        <w:t>功能详述</w:t>
      </w:r>
      <w:bookmarkEnd w:id="47"/>
      <w:bookmarkEnd w:id="4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企业用户</w:t>
            </w:r>
            <w:r>
              <w:rPr>
                <w:rFonts w:ascii="宋体" w:hAnsi="宋体" w:eastAsia="宋体"/>
                <w:sz w:val="22"/>
                <w:szCs w:val="24"/>
              </w:rPr>
              <w:t>已登录系统且具有录入</w:t>
            </w:r>
            <w:r>
              <w:rPr>
                <w:rFonts w:hint="eastAsia" w:ascii="宋体" w:hAnsi="宋体" w:eastAsia="宋体"/>
                <w:sz w:val="22"/>
                <w:szCs w:val="24"/>
              </w:rPr>
              <w:t>和修改</w:t>
            </w:r>
            <w:r>
              <w:rPr>
                <w:rFonts w:ascii="宋体" w:hAnsi="宋体" w:eastAsia="宋体"/>
                <w:sz w:val="22"/>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进入用户－备案信息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进入页面后，填写信息表中的所有必填项，点击“提交”上交备案</w:t>
            </w:r>
          </w:p>
          <w:p>
            <w:pPr>
              <w:spacing w:line="360" w:lineRule="auto"/>
              <w:rPr>
                <w:rFonts w:ascii="宋体" w:hAnsi="宋体" w:eastAsia="宋体"/>
                <w:sz w:val="22"/>
                <w:szCs w:val="24"/>
              </w:rPr>
            </w:pPr>
            <w:r>
              <w:rPr>
                <w:rFonts w:ascii="宋体" w:hAnsi="宋体" w:eastAsia="宋体"/>
                <w:sz w:val="22"/>
                <w:szCs w:val="24"/>
              </w:rPr>
              <w:t>1. 显示当前企业详细信息填写表单，已有数据自动填充。</w:t>
            </w:r>
          </w:p>
          <w:p>
            <w:pPr>
              <w:spacing w:line="360" w:lineRule="auto"/>
              <w:rPr>
                <w:rFonts w:ascii="宋体" w:hAnsi="宋体" w:eastAsia="宋体"/>
                <w:sz w:val="22"/>
                <w:szCs w:val="24"/>
              </w:rPr>
            </w:pPr>
            <w:r>
              <w:rPr>
                <w:rFonts w:ascii="宋体" w:hAnsi="宋体" w:eastAsia="宋体"/>
                <w:sz w:val="22"/>
                <w:szCs w:val="24"/>
              </w:rPr>
              <w:t>2. 用户修改企业详细信息。</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 xml:space="preserve"> </w:t>
            </w:r>
            <w:r>
              <w:rPr>
                <w:rFonts w:ascii="宋体" w:hAnsi="宋体" w:eastAsia="宋体"/>
                <w:sz w:val="22"/>
                <w:szCs w:val="24"/>
              </w:rPr>
              <w:t>用户点击“上报备案”按钮提交表单。</w:t>
            </w:r>
          </w:p>
          <w:p>
            <w:pPr>
              <w:spacing w:line="360" w:lineRule="auto"/>
              <w:rPr>
                <w:rFonts w:ascii="宋体" w:hAnsi="宋体" w:eastAsia="宋体"/>
                <w:sz w:val="22"/>
                <w:szCs w:val="24"/>
              </w:rPr>
            </w:pPr>
            <w:r>
              <w:rPr>
                <w:rFonts w:ascii="宋体" w:hAnsi="宋体" w:eastAsia="宋体"/>
                <w:sz w:val="22"/>
                <w:szCs w:val="24"/>
              </w:rPr>
              <w:t>4. 系统将当前企业详细信息以统一规范的模板进行格式化</w:t>
            </w:r>
            <w:r>
              <w:rPr>
                <w:rFonts w:hint="eastAsia" w:ascii="宋体" w:hAnsi="宋体" w:eastAsia="宋体"/>
                <w:sz w:val="22"/>
                <w:szCs w:val="24"/>
              </w:rPr>
              <w:t>，</w:t>
            </w:r>
            <w:r>
              <w:rPr>
                <w:rFonts w:ascii="宋体" w:hAnsi="宋体" w:eastAsia="宋体"/>
                <w:sz w:val="22"/>
                <w:szCs w:val="24"/>
              </w:rPr>
              <w:t>保存到数据库。</w:t>
            </w:r>
          </w:p>
          <w:p>
            <w:pPr>
              <w:spacing w:line="360" w:lineRule="auto"/>
              <w:rPr>
                <w:rFonts w:ascii="宋体" w:hAnsi="宋体" w:eastAsia="宋体"/>
                <w:sz w:val="22"/>
                <w:szCs w:val="24"/>
              </w:rPr>
            </w:pPr>
            <w:r>
              <w:rPr>
                <w:rFonts w:ascii="宋体" w:hAnsi="宋体" w:eastAsia="宋体"/>
                <w:sz w:val="22"/>
                <w:szCs w:val="24"/>
              </w:rPr>
              <w:t>5. 系统显示备案信息上报成功的提示消息。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ascii="宋体" w:hAnsi="宋体" w:eastAsia="宋体"/>
                <w:sz w:val="22"/>
                <w:szCs w:val="24"/>
              </w:rPr>
              <w:t>1. 系统保存用户输入的数据。</w:t>
            </w:r>
          </w:p>
          <w:p>
            <w:pPr>
              <w:spacing w:line="360" w:lineRule="auto"/>
              <w:rPr>
                <w:rFonts w:ascii="宋体" w:hAnsi="宋体" w:eastAsia="宋体"/>
                <w:sz w:val="22"/>
                <w:szCs w:val="24"/>
              </w:rPr>
            </w:pPr>
            <w:r>
              <w:rPr>
                <w:rFonts w:ascii="宋体" w:hAnsi="宋体" w:eastAsia="宋体"/>
                <w:sz w:val="22"/>
                <w:szCs w:val="24"/>
              </w:rPr>
              <w:t>2. 系统校验数据格式和完整性，若出现错误则将错误信息提示给用户。</w:t>
            </w:r>
          </w:p>
          <w:p>
            <w:pPr>
              <w:spacing w:line="360" w:lineRule="auto"/>
              <w:rPr>
                <w:rFonts w:ascii="宋体" w:hAnsi="宋体" w:eastAsia="宋体"/>
                <w:sz w:val="22"/>
                <w:szCs w:val="24"/>
              </w:rPr>
            </w:pPr>
            <w:r>
              <w:rPr>
                <w:rFonts w:ascii="宋体" w:hAnsi="宋体" w:eastAsia="宋体"/>
                <w:sz w:val="22"/>
                <w:szCs w:val="24"/>
              </w:rPr>
              <w:t>3. 系统将备案信息发送到省备案系统进行审核。</w:t>
            </w:r>
          </w:p>
          <w:p>
            <w:pPr>
              <w:spacing w:line="360" w:lineRule="auto"/>
              <w:rPr>
                <w:rFonts w:ascii="宋体" w:hAnsi="宋体" w:eastAsia="宋体"/>
                <w:sz w:val="22"/>
                <w:szCs w:val="24"/>
              </w:rPr>
            </w:pPr>
            <w:r>
              <w:rPr>
                <w:rFonts w:ascii="宋体" w:hAnsi="宋体" w:eastAsia="宋体"/>
                <w:sz w:val="22"/>
                <w:szCs w:val="24"/>
              </w:rPr>
              <w:t xml:space="preserve">4. </w:t>
            </w:r>
            <w:r>
              <w:rPr>
                <w:rFonts w:hint="eastAsia" w:ascii="宋体" w:hAnsi="宋体" w:eastAsia="宋体"/>
                <w:sz w:val="22"/>
                <w:szCs w:val="24"/>
              </w:rPr>
              <w:t>审核通过，</w:t>
            </w:r>
            <w:r>
              <w:rPr>
                <w:rFonts w:ascii="宋体" w:hAnsi="宋体" w:eastAsia="宋体"/>
                <w:sz w:val="22"/>
                <w:szCs w:val="24"/>
              </w:rPr>
              <w:t>企业详细信息更新</w:t>
            </w:r>
            <w:r>
              <w:rPr>
                <w:rFonts w:hint="eastAsia" w:ascii="宋体" w:hAnsi="宋体" w:eastAsia="宋体"/>
                <w:sz w:val="22"/>
                <w:szCs w:val="24"/>
              </w:rPr>
              <w:t>到</w:t>
            </w:r>
            <w:r>
              <w:rPr>
                <w:rFonts w:ascii="宋体" w:hAnsi="宋体" w:eastAsia="宋体"/>
                <w:sz w:val="22"/>
                <w:szCs w:val="24"/>
              </w:rPr>
              <w:t>数据库</w:t>
            </w:r>
            <w:r>
              <w:rPr>
                <w:rFonts w:hint="eastAsia" w:ascii="宋体" w:hAnsi="宋体" w:eastAsia="宋体"/>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ascii="宋体" w:hAnsi="宋体" w:eastAsia="宋体"/>
                <w:sz w:val="22"/>
                <w:szCs w:val="24"/>
              </w:rPr>
              <w:t xml:space="preserve">1. </w:t>
            </w:r>
            <w:r>
              <w:rPr>
                <w:rFonts w:hint="eastAsia" w:ascii="宋体" w:hAnsi="宋体" w:eastAsia="宋体"/>
                <w:sz w:val="22"/>
                <w:szCs w:val="24"/>
              </w:rPr>
              <w:t>数据格式错误，</w:t>
            </w:r>
            <w:r>
              <w:rPr>
                <w:rFonts w:ascii="宋体" w:hAnsi="宋体" w:eastAsia="宋体"/>
                <w:sz w:val="22"/>
                <w:szCs w:val="24"/>
              </w:rPr>
              <w:t>用户修改错误的数据并重新提交表单。</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发送到审核系统失败，</w:t>
            </w:r>
            <w:r>
              <w:rPr>
                <w:rFonts w:ascii="宋体" w:hAnsi="宋体" w:eastAsia="宋体"/>
                <w:sz w:val="22"/>
                <w:szCs w:val="24"/>
              </w:rPr>
              <w:t>取消上报</w:t>
            </w:r>
            <w:r>
              <w:rPr>
                <w:rFonts w:hint="eastAsia" w:ascii="宋体" w:hAnsi="宋体" w:eastAsia="宋体"/>
                <w:sz w:val="22"/>
                <w:szCs w:val="24"/>
              </w:rPr>
              <w:t>，提示稍后尝试</w:t>
            </w:r>
            <w:r>
              <w:rPr>
                <w:rFonts w:ascii="宋体" w:hAnsi="宋体" w:eastAsia="宋体"/>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ascii="宋体" w:hAnsi="宋体" w:eastAsia="宋体"/>
                <w:sz w:val="22"/>
                <w:szCs w:val="24"/>
              </w:rPr>
              <w:t>1. 备案信息</w:t>
            </w:r>
            <w:r>
              <w:rPr>
                <w:rFonts w:hint="eastAsia" w:ascii="宋体" w:hAnsi="宋体" w:eastAsia="宋体"/>
                <w:sz w:val="22"/>
                <w:szCs w:val="24"/>
              </w:rPr>
              <w:t>更新</w:t>
            </w:r>
            <w:r>
              <w:rPr>
                <w:rFonts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2. 显示备案信息上报成功的提示消息。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ascii="宋体" w:hAnsi="宋体" w:eastAsia="宋体"/>
                <w:sz w:val="22"/>
                <w:szCs w:val="24"/>
              </w:rPr>
              <w:t>1. 备案信息的填写和修改必须按照统一规范的模板进行，以保证备案信息的准确性和完整性。</w:t>
            </w:r>
            <w:r>
              <w:rPr>
                <w:rFonts w:hint="eastAsia" w:ascii="宋体" w:hAnsi="宋体" w:eastAsia="宋体"/>
                <w:sz w:val="22"/>
                <w:szCs w:val="24"/>
              </w:rPr>
              <w:t>数据格式详见附录A</w:t>
            </w:r>
            <w:r>
              <w:rPr>
                <w:rFonts w:ascii="宋体" w:hAnsi="宋体" w:eastAsia="宋体"/>
                <w:sz w:val="22"/>
                <w:szCs w:val="24"/>
              </w:rPr>
              <w:t>311</w:t>
            </w:r>
          </w:p>
          <w:p>
            <w:pPr>
              <w:spacing w:line="360" w:lineRule="auto"/>
              <w:rPr>
                <w:rFonts w:ascii="宋体" w:hAnsi="宋体" w:eastAsia="宋体"/>
                <w:sz w:val="22"/>
                <w:szCs w:val="24"/>
              </w:rPr>
            </w:pPr>
            <w:r>
              <w:rPr>
                <w:rFonts w:ascii="宋体" w:hAnsi="宋体" w:eastAsia="宋体"/>
                <w:sz w:val="22"/>
                <w:szCs w:val="24"/>
              </w:rPr>
              <w:t>2. 一旦备案信息上报成功，就不能再修改备案信息，只能取消备案或者提交更改申请。</w:t>
            </w:r>
          </w:p>
          <w:p>
            <w:pPr>
              <w:spacing w:line="360" w:lineRule="auto"/>
              <w:rPr>
                <w:rFonts w:ascii="宋体" w:hAnsi="宋体" w:eastAsia="宋体"/>
                <w:sz w:val="22"/>
                <w:szCs w:val="24"/>
              </w:rPr>
            </w:pPr>
            <w:r>
              <w:rPr>
                <w:rFonts w:ascii="宋体" w:hAnsi="宋体" w:eastAsia="宋体"/>
                <w:sz w:val="22"/>
                <w:szCs w:val="24"/>
              </w:rPr>
              <w:t>3. 备案信息的上报必须符合省备案系统的要求，否则将无法通过审核。</w:t>
            </w:r>
          </w:p>
          <w:p>
            <w:pPr>
              <w:spacing w:line="360" w:lineRule="auto"/>
              <w:rPr>
                <w:rFonts w:hint="default" w:ascii="宋体" w:hAnsi="宋体" w:eastAsia="宋体"/>
                <w:sz w:val="22"/>
                <w:szCs w:val="24"/>
                <w:lang w:val="en-US" w:eastAsia="zh-CN"/>
              </w:rPr>
            </w:pPr>
            <w:r>
              <w:rPr>
                <w:rFonts w:hint="eastAsia" w:ascii="宋体" w:hAnsi="宋体" w:eastAsia="宋体"/>
                <w:sz w:val="22"/>
                <w:szCs w:val="24"/>
                <w:lang w:val="en-US" w:eastAsia="zh-CN"/>
              </w:rPr>
              <w:t>4. 一、二、三月份每月报两次，其他月报一次</w:t>
            </w:r>
          </w:p>
        </w:tc>
      </w:tr>
    </w:tbl>
    <w:p>
      <w:pPr>
        <w:spacing w:line="360" w:lineRule="auto"/>
        <w:rPr>
          <w:rFonts w:ascii="宋体" w:hAnsi="宋体" w:eastAsia="宋体"/>
          <w:sz w:val="22"/>
          <w:szCs w:val="24"/>
        </w:rPr>
      </w:pPr>
    </w:p>
    <w:p>
      <w:pPr>
        <w:pStyle w:val="20"/>
      </w:pPr>
      <w:bookmarkStart w:id="49" w:name="_Toc135165827"/>
      <w:bookmarkStart w:id="50" w:name="_Toc135165725"/>
      <w:r>
        <w:rPr>
          <w:rFonts w:hint="eastAsia"/>
        </w:rPr>
        <w:t>系统流程</w:t>
      </w:r>
      <w:bookmarkEnd w:id="49"/>
      <w:bookmarkEnd w:id="50"/>
    </w:p>
    <w:p>
      <w:pPr>
        <w:spacing w:line="360" w:lineRule="auto"/>
        <w:rPr>
          <w:rFonts w:ascii="宋体" w:hAnsi="宋体" w:eastAsia="宋体"/>
          <w:sz w:val="22"/>
          <w:szCs w:val="24"/>
        </w:rPr>
      </w:pPr>
      <w:r>
        <w:rPr>
          <w:rFonts w:ascii="宋体" w:hAnsi="宋体" w:eastAsia="宋体"/>
          <w:sz w:val="22"/>
          <w:szCs w:val="24"/>
        </w:rPr>
        <w:drawing>
          <wp:inline distT="0" distB="0" distL="0" distR="0">
            <wp:extent cx="4591050" cy="7200900"/>
            <wp:effectExtent l="0" t="0" r="0" b="0"/>
            <wp:docPr id="555957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57826" name="图片 1"/>
                    <pic:cNvPicPr>
                      <a:picLocks noChangeAspect="1"/>
                    </pic:cNvPicPr>
                  </pic:nvPicPr>
                  <pic:blipFill>
                    <a:blip r:embed="rId6"/>
                    <a:stretch>
                      <a:fillRect/>
                    </a:stretch>
                  </pic:blipFill>
                  <pic:spPr>
                    <a:xfrm>
                      <a:off x="0" y="0"/>
                      <a:ext cx="4591286" cy="7201270"/>
                    </a:xfrm>
                    <a:prstGeom prst="rect">
                      <a:avLst/>
                    </a:prstGeom>
                  </pic:spPr>
                </pic:pic>
              </a:graphicData>
            </a:graphic>
          </wp:inline>
        </w:drawing>
      </w:r>
    </w:p>
    <w:p>
      <w:pPr>
        <w:spacing w:line="360" w:lineRule="auto"/>
        <w:rPr>
          <w:rFonts w:ascii="宋体" w:hAnsi="宋体" w:eastAsia="宋体"/>
          <w:sz w:val="22"/>
          <w:szCs w:val="24"/>
        </w:rPr>
      </w:pPr>
    </w:p>
    <w:p>
      <w:pPr>
        <w:pStyle w:val="29"/>
      </w:pPr>
      <w:bookmarkStart w:id="51" w:name="_Toc135165726"/>
      <w:bookmarkStart w:id="52" w:name="_Toc135165828"/>
      <w:r>
        <w:rPr>
          <w:rFonts w:hint="eastAsia"/>
        </w:rPr>
        <w:t>数据查询</w:t>
      </w:r>
      <w:bookmarkEnd w:id="51"/>
      <w:bookmarkEnd w:id="52"/>
    </w:p>
    <w:p>
      <w:pPr>
        <w:pStyle w:val="20"/>
      </w:pPr>
      <w:bookmarkStart w:id="53" w:name="_Toc135165829"/>
      <w:bookmarkStart w:id="54" w:name="_Toc135165727"/>
      <w:r>
        <w:rPr>
          <w:rFonts w:hint="eastAsia"/>
        </w:rPr>
        <w:t>功能详述</w:t>
      </w:r>
      <w:bookmarkEnd w:id="53"/>
      <w:bookmarkEnd w:id="54"/>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企业用户</w:t>
            </w:r>
            <w:r>
              <w:rPr>
                <w:rFonts w:ascii="宋体" w:hAnsi="宋体" w:eastAsia="宋体"/>
                <w:sz w:val="22"/>
                <w:szCs w:val="24"/>
              </w:rPr>
              <w:t>已登录系统且具有</w:t>
            </w:r>
            <w:r>
              <w:rPr>
                <w:rFonts w:hint="eastAsia" w:ascii="宋体" w:hAnsi="宋体" w:eastAsia="宋体"/>
                <w:sz w:val="22"/>
                <w:szCs w:val="24"/>
              </w:rPr>
              <w:t>查询</w:t>
            </w:r>
            <w:r>
              <w:rPr>
                <w:rFonts w:ascii="宋体" w:hAnsi="宋体" w:eastAsia="宋体"/>
                <w:sz w:val="22"/>
                <w:szCs w:val="24"/>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进入数据查询页面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ascii="宋体" w:hAnsi="宋体" w:eastAsia="宋体"/>
                <w:sz w:val="22"/>
                <w:szCs w:val="24"/>
              </w:rPr>
              <w:t>1. 显示查询条件输入页面，包括调查期</w:t>
            </w:r>
            <w:r>
              <w:rPr>
                <w:rFonts w:hint="eastAsia" w:ascii="宋体" w:hAnsi="宋体" w:eastAsia="宋体"/>
                <w:sz w:val="22"/>
                <w:szCs w:val="24"/>
              </w:rPr>
              <w:t>时间，就业人数范围等</w:t>
            </w:r>
            <w:r>
              <w:rPr>
                <w:rFonts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2. 用户输入查询条件并提交。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ascii="宋体" w:hAnsi="宋体" w:eastAsia="宋体"/>
                <w:sz w:val="22"/>
                <w:szCs w:val="24"/>
              </w:rPr>
              <w:t>1. 系统根据用户输入的条件从数据库中查询符合条件的数据状态。</w:t>
            </w:r>
          </w:p>
          <w:p>
            <w:pPr>
              <w:spacing w:line="360" w:lineRule="auto"/>
              <w:rPr>
                <w:rFonts w:ascii="宋体" w:hAnsi="宋体" w:eastAsia="宋体"/>
                <w:sz w:val="22"/>
                <w:szCs w:val="24"/>
              </w:rPr>
            </w:pPr>
            <w:r>
              <w:rPr>
                <w:rFonts w:ascii="宋体" w:hAnsi="宋体" w:eastAsia="宋体"/>
                <w:sz w:val="22"/>
                <w:szCs w:val="24"/>
              </w:rPr>
              <w:t>2. 系统显示查询结果列表</w:t>
            </w:r>
            <w:r>
              <w:rPr>
                <w:rFonts w:hint="eastAsia" w:ascii="宋体" w:hAnsi="宋体" w:eastAsia="宋体"/>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ascii="宋体" w:hAnsi="宋体" w:eastAsia="宋体"/>
                <w:sz w:val="22"/>
                <w:szCs w:val="24"/>
              </w:rPr>
              <w:t>1. 若没有符合条件的数据，则显示查询结果为空的提示信息。</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输入数据格式错误，提示输入数据有误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ascii="宋体" w:hAnsi="宋体" w:eastAsia="宋体"/>
                <w:sz w:val="22"/>
                <w:szCs w:val="24"/>
              </w:rPr>
              <w:t>显示查询结果列表</w:t>
            </w:r>
            <w:r>
              <w:rPr>
                <w:rFonts w:hint="eastAsia" w:ascii="宋体" w:hAnsi="宋体" w:eastAsia="宋体"/>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ascii="宋体" w:hAnsi="宋体" w:eastAsia="宋体"/>
                <w:sz w:val="22"/>
                <w:szCs w:val="24"/>
              </w:rPr>
              <w:t>1. 查询结果只可以浏览不可以导出。</w:t>
            </w:r>
          </w:p>
          <w:p>
            <w:pPr>
              <w:spacing w:line="360" w:lineRule="auto"/>
              <w:rPr>
                <w:rFonts w:ascii="宋体" w:hAnsi="宋体" w:eastAsia="宋体"/>
                <w:sz w:val="22"/>
                <w:szCs w:val="24"/>
              </w:rPr>
            </w:pPr>
            <w:r>
              <w:rPr>
                <w:rFonts w:ascii="宋体" w:hAnsi="宋体" w:eastAsia="宋体"/>
                <w:sz w:val="22"/>
                <w:szCs w:val="24"/>
              </w:rPr>
              <w:t>2. 用户只能查询自己企业数据，系统需要进行权限验证。</w:t>
            </w:r>
          </w:p>
          <w:p>
            <w:pPr>
              <w:spacing w:line="360" w:lineRule="auto"/>
              <w:rPr>
                <w:rFonts w:ascii="宋体" w:hAnsi="宋体" w:eastAsia="宋体"/>
                <w:sz w:val="22"/>
                <w:szCs w:val="24"/>
              </w:rPr>
            </w:pPr>
            <w:r>
              <w:rPr>
                <w:rFonts w:ascii="宋体" w:hAnsi="宋体" w:eastAsia="宋体"/>
                <w:sz w:val="22"/>
                <w:szCs w:val="24"/>
              </w:rPr>
              <w:t>3. 查询条件可以是多个，用户可以根据需要选择输入。</w:t>
            </w:r>
          </w:p>
        </w:tc>
      </w:tr>
    </w:tbl>
    <w:p>
      <w:pPr>
        <w:spacing w:line="360" w:lineRule="auto"/>
        <w:rPr>
          <w:rFonts w:ascii="宋体" w:hAnsi="宋体" w:eastAsia="宋体"/>
          <w:sz w:val="22"/>
          <w:szCs w:val="24"/>
        </w:rPr>
      </w:pPr>
    </w:p>
    <w:p>
      <w:pPr>
        <w:pStyle w:val="20"/>
      </w:pPr>
      <w:bookmarkStart w:id="55" w:name="_Toc135165830"/>
      <w:bookmarkStart w:id="56" w:name="_Toc135165728"/>
      <w:r>
        <w:rPr>
          <w:rFonts w:hint="eastAsia"/>
        </w:rPr>
        <w:t>系统流程</w:t>
      </w:r>
      <w:bookmarkEnd w:id="55"/>
      <w:bookmarkEnd w:id="56"/>
    </w:p>
    <w:p>
      <w:pPr>
        <w:spacing w:line="360" w:lineRule="auto"/>
        <w:rPr>
          <w:rFonts w:ascii="宋体" w:hAnsi="宋体" w:eastAsia="宋体"/>
          <w:sz w:val="22"/>
          <w:szCs w:val="24"/>
        </w:rPr>
      </w:pPr>
      <w:r>
        <w:rPr>
          <w:rFonts w:ascii="宋体" w:hAnsi="宋体" w:eastAsia="宋体"/>
          <w:sz w:val="22"/>
          <w:szCs w:val="24"/>
        </w:rPr>
        <w:drawing>
          <wp:inline distT="0" distB="0" distL="0" distR="0">
            <wp:extent cx="2432050" cy="4502150"/>
            <wp:effectExtent l="0" t="0" r="6350" b="0"/>
            <wp:docPr id="1380935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5263" name="图片 1"/>
                    <pic:cNvPicPr>
                      <a:picLocks noChangeAspect="1"/>
                    </pic:cNvPicPr>
                  </pic:nvPicPr>
                  <pic:blipFill>
                    <a:blip r:embed="rId7"/>
                    <a:stretch>
                      <a:fillRect/>
                    </a:stretch>
                  </pic:blipFill>
                  <pic:spPr>
                    <a:xfrm>
                      <a:off x="0" y="0"/>
                      <a:ext cx="2432175" cy="4502381"/>
                    </a:xfrm>
                    <a:prstGeom prst="rect">
                      <a:avLst/>
                    </a:prstGeom>
                  </pic:spPr>
                </pic:pic>
              </a:graphicData>
            </a:graphic>
          </wp:inline>
        </w:drawing>
      </w:r>
    </w:p>
    <w:p>
      <w:pPr>
        <w:pStyle w:val="29"/>
      </w:pPr>
      <w:bookmarkStart w:id="57" w:name="_Toc135165831"/>
      <w:bookmarkStart w:id="58" w:name="_Toc135165729"/>
      <w:r>
        <w:rPr>
          <w:rFonts w:hint="eastAsia"/>
        </w:rPr>
        <w:t>数据填报</w:t>
      </w:r>
      <w:bookmarkEnd w:id="57"/>
      <w:bookmarkEnd w:id="58"/>
    </w:p>
    <w:p>
      <w:pPr>
        <w:pStyle w:val="20"/>
      </w:pPr>
      <w:bookmarkStart w:id="59" w:name="_Toc135165832"/>
      <w:bookmarkStart w:id="60" w:name="_Toc135165730"/>
      <w:r>
        <w:rPr>
          <w:rFonts w:hint="eastAsia"/>
        </w:rPr>
        <w:t>功能详述</w:t>
      </w:r>
      <w:bookmarkEnd w:id="59"/>
      <w:bookmarkEnd w:id="60"/>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用户处于数据填报页面中、填报时处于填报时间范围内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进入App－首页－数据填报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2"/>
              </w:numPr>
              <w:spacing w:line="360" w:lineRule="auto"/>
              <w:ind w:firstLineChars="0"/>
              <w:rPr>
                <w:rFonts w:ascii="宋体" w:hAnsi="宋体" w:eastAsia="宋体"/>
                <w:sz w:val="22"/>
                <w:szCs w:val="24"/>
              </w:rPr>
            </w:pPr>
            <w:r>
              <w:rPr>
                <w:rFonts w:hint="eastAsia" w:ascii="宋体" w:hAnsi="宋体" w:eastAsia="宋体"/>
                <w:sz w:val="22"/>
                <w:szCs w:val="24"/>
              </w:rPr>
              <w:t>用户按照模版填报数据</w:t>
            </w:r>
          </w:p>
          <w:p>
            <w:pPr>
              <w:pStyle w:val="43"/>
              <w:numPr>
                <w:ilvl w:val="0"/>
                <w:numId w:val="2"/>
              </w:numPr>
              <w:spacing w:line="360" w:lineRule="auto"/>
              <w:ind w:firstLineChars="0"/>
              <w:rPr>
                <w:rFonts w:ascii="宋体" w:hAnsi="宋体" w:eastAsia="宋体"/>
                <w:sz w:val="22"/>
                <w:szCs w:val="24"/>
              </w:rPr>
            </w:pPr>
            <w:r>
              <w:rPr>
                <w:rFonts w:hint="eastAsia" w:ascii="宋体" w:hAnsi="宋体" w:eastAsia="宋体"/>
                <w:sz w:val="22"/>
                <w:szCs w:val="24"/>
              </w:rPr>
              <w:t>点击保存</w:t>
            </w:r>
          </w:p>
          <w:p>
            <w:pPr>
              <w:pStyle w:val="43"/>
              <w:numPr>
                <w:ilvl w:val="0"/>
                <w:numId w:val="2"/>
              </w:numPr>
              <w:spacing w:line="360" w:lineRule="auto"/>
              <w:ind w:firstLineChars="0"/>
              <w:rPr>
                <w:rFonts w:ascii="宋体" w:hAnsi="宋体" w:eastAsia="宋体"/>
                <w:sz w:val="22"/>
                <w:szCs w:val="24"/>
              </w:rPr>
            </w:pPr>
            <w:r>
              <w:rPr>
                <w:rFonts w:hint="eastAsia" w:ascii="宋体" w:hAnsi="宋体" w:eastAsia="宋体"/>
                <w:sz w:val="22"/>
                <w:szCs w:val="24"/>
              </w:rPr>
              <w:t>确认无误后点击上报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3"/>
              </w:numPr>
              <w:spacing w:line="360" w:lineRule="auto"/>
              <w:ind w:firstLineChars="0"/>
              <w:rPr>
                <w:rFonts w:ascii="宋体" w:hAnsi="宋体" w:eastAsia="宋体"/>
                <w:sz w:val="22"/>
                <w:szCs w:val="24"/>
              </w:rPr>
            </w:pPr>
            <w:r>
              <w:rPr>
                <w:rFonts w:hint="eastAsia" w:ascii="宋体" w:hAnsi="宋体" w:eastAsia="宋体"/>
                <w:sz w:val="22"/>
                <w:szCs w:val="24"/>
              </w:rPr>
              <w:t>用户按照模版填报数据并点击保存</w:t>
            </w:r>
          </w:p>
          <w:p>
            <w:pPr>
              <w:pStyle w:val="43"/>
              <w:numPr>
                <w:ilvl w:val="0"/>
                <w:numId w:val="3"/>
              </w:numPr>
              <w:spacing w:line="360" w:lineRule="auto"/>
              <w:ind w:firstLineChars="0"/>
              <w:rPr>
                <w:rFonts w:ascii="宋体" w:hAnsi="宋体" w:eastAsia="宋体"/>
                <w:sz w:val="22"/>
                <w:szCs w:val="24"/>
              </w:rPr>
            </w:pPr>
            <w:r>
              <w:rPr>
                <w:rFonts w:hint="eastAsia" w:ascii="宋体" w:hAnsi="宋体" w:eastAsia="宋体"/>
                <w:sz w:val="22"/>
                <w:szCs w:val="24"/>
              </w:rPr>
              <w:t>系统保存已填写数据</w:t>
            </w:r>
          </w:p>
          <w:p>
            <w:pPr>
              <w:pStyle w:val="43"/>
              <w:numPr>
                <w:ilvl w:val="0"/>
                <w:numId w:val="3"/>
              </w:numPr>
              <w:spacing w:line="360" w:lineRule="auto"/>
              <w:ind w:firstLineChars="0"/>
              <w:rPr>
                <w:rFonts w:ascii="宋体" w:hAnsi="宋体" w:eastAsia="宋体"/>
                <w:sz w:val="22"/>
                <w:szCs w:val="24"/>
              </w:rPr>
            </w:pPr>
            <w:r>
              <w:rPr>
                <w:rFonts w:hint="eastAsia" w:ascii="宋体" w:hAnsi="宋体" w:eastAsia="宋体"/>
                <w:sz w:val="22"/>
                <w:szCs w:val="24"/>
              </w:rPr>
              <w:t>用户点击上报</w:t>
            </w:r>
          </w:p>
          <w:p>
            <w:pPr>
              <w:pStyle w:val="43"/>
              <w:numPr>
                <w:ilvl w:val="0"/>
                <w:numId w:val="3"/>
              </w:numPr>
              <w:spacing w:line="360" w:lineRule="auto"/>
              <w:ind w:firstLineChars="0"/>
              <w:rPr>
                <w:rFonts w:ascii="宋体" w:hAnsi="宋体" w:eastAsia="宋体"/>
                <w:sz w:val="22"/>
                <w:szCs w:val="24"/>
              </w:rPr>
            </w:pPr>
            <w:r>
              <w:rPr>
                <w:rFonts w:hint="eastAsia" w:ascii="宋体" w:hAnsi="宋体" w:eastAsia="宋体"/>
                <w:sz w:val="22"/>
                <w:szCs w:val="24"/>
              </w:rPr>
              <w:t>系统将已保存数据上传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4"/>
              </w:numPr>
              <w:spacing w:line="360" w:lineRule="auto"/>
              <w:ind w:firstLineChars="0"/>
              <w:rPr>
                <w:rFonts w:ascii="宋体" w:hAnsi="宋体" w:eastAsia="宋体"/>
                <w:sz w:val="22"/>
                <w:szCs w:val="24"/>
              </w:rPr>
            </w:pPr>
            <w:r>
              <w:rPr>
                <w:rFonts w:hint="eastAsia" w:ascii="宋体" w:hAnsi="宋体" w:eastAsia="宋体"/>
                <w:sz w:val="22"/>
                <w:szCs w:val="24"/>
              </w:rPr>
              <w:t>用户填写时不处在规定时间范围内，提示用户“当前不处于填报规定时间范围内”</w:t>
            </w:r>
          </w:p>
          <w:p>
            <w:pPr>
              <w:pStyle w:val="43"/>
              <w:numPr>
                <w:ilvl w:val="0"/>
                <w:numId w:val="4"/>
              </w:numPr>
              <w:spacing w:line="360" w:lineRule="auto"/>
              <w:ind w:firstLineChars="0"/>
              <w:rPr>
                <w:rFonts w:ascii="宋体" w:hAnsi="宋体" w:eastAsia="宋体"/>
                <w:sz w:val="22"/>
                <w:szCs w:val="24"/>
              </w:rPr>
            </w:pPr>
            <w:r>
              <w:rPr>
                <w:rFonts w:hint="eastAsia" w:ascii="宋体" w:hAnsi="宋体" w:eastAsia="宋体"/>
                <w:sz w:val="22"/>
                <w:szCs w:val="24"/>
              </w:rPr>
              <w:t>用户未保存就点击上报，提示用户“请先保存数据”</w:t>
            </w:r>
          </w:p>
          <w:p>
            <w:pPr>
              <w:pStyle w:val="43"/>
              <w:numPr>
                <w:ilvl w:val="0"/>
                <w:numId w:val="4"/>
              </w:numPr>
              <w:spacing w:line="360" w:lineRule="auto"/>
              <w:ind w:firstLineChars="0"/>
              <w:rPr>
                <w:rFonts w:ascii="宋体" w:hAnsi="宋体" w:eastAsia="宋体"/>
                <w:sz w:val="22"/>
                <w:szCs w:val="24"/>
              </w:rPr>
            </w:pPr>
            <w:r>
              <w:rPr>
                <w:rFonts w:hint="eastAsia" w:ascii="宋体" w:hAnsi="宋体" w:eastAsia="宋体"/>
                <w:sz w:val="22"/>
                <w:szCs w:val="24"/>
              </w:rPr>
              <w:t>用户未填写完必填数据项就点击保存，提示用户“请完成必填数据项后再保存”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填报成功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pStyle w:val="43"/>
              <w:numPr>
                <w:ilvl w:val="0"/>
                <w:numId w:val="5"/>
              </w:numPr>
              <w:spacing w:line="360" w:lineRule="auto"/>
              <w:ind w:firstLineChars="0"/>
              <w:rPr>
                <w:rFonts w:ascii="宋体" w:hAnsi="宋体" w:eastAsia="宋体"/>
                <w:sz w:val="22"/>
                <w:szCs w:val="24"/>
              </w:rPr>
            </w:pPr>
            <w:r>
              <w:rPr>
                <w:rFonts w:hint="eastAsia" w:ascii="宋体" w:hAnsi="宋体" w:eastAsia="宋体"/>
                <w:sz w:val="22"/>
                <w:szCs w:val="24"/>
              </w:rPr>
              <w:t>填写数据项包括：建档期就业人数、调查期就业人数、其他原因、就业人数减少类型、主要原因、主要原因说明、次要原因、次要原因说明、第三原因、第三原因说明。其中前三项为必填项。</w:t>
            </w:r>
          </w:p>
          <w:p>
            <w:pPr>
              <w:pStyle w:val="43"/>
              <w:numPr>
                <w:ilvl w:val="0"/>
                <w:numId w:val="5"/>
              </w:numPr>
              <w:spacing w:line="360" w:lineRule="auto"/>
              <w:ind w:firstLineChars="0"/>
              <w:rPr>
                <w:rFonts w:ascii="宋体" w:hAnsi="宋体" w:eastAsia="宋体"/>
                <w:sz w:val="22"/>
                <w:szCs w:val="24"/>
              </w:rPr>
            </w:pPr>
            <w:r>
              <w:rPr>
                <w:rFonts w:hint="eastAsia" w:ascii="宋体" w:hAnsi="宋体" w:eastAsia="宋体"/>
                <w:sz w:val="22"/>
                <w:szCs w:val="24"/>
              </w:rPr>
              <w:t>如果调查期数据小于建档期数据，就业人数减少类型和就业人数减少主要原因及说明必填。</w:t>
            </w:r>
          </w:p>
          <w:p>
            <w:pPr>
              <w:pStyle w:val="43"/>
              <w:numPr>
                <w:ilvl w:val="0"/>
                <w:numId w:val="5"/>
              </w:numPr>
              <w:spacing w:line="360" w:lineRule="auto"/>
              <w:ind w:firstLineChars="0"/>
              <w:rPr>
                <w:rFonts w:ascii="宋体" w:hAnsi="宋体" w:eastAsia="宋体"/>
                <w:sz w:val="22"/>
                <w:szCs w:val="24"/>
              </w:rPr>
            </w:pPr>
            <w:r>
              <w:rPr>
                <w:rFonts w:hint="eastAsia" w:ascii="宋体" w:hAnsi="宋体" w:eastAsia="宋体"/>
                <w:sz w:val="22"/>
                <w:szCs w:val="24"/>
              </w:rPr>
              <w:t>就业人数减少类型包括：关闭破产、停业整顿、经济性裁员、业务转移、自然减员、正常解除或终止劳动合同、国际因素变化影响、自然灾害、重大事件影响、其他。</w:t>
            </w:r>
          </w:p>
          <w:p>
            <w:pPr>
              <w:pStyle w:val="43"/>
              <w:numPr>
                <w:ilvl w:val="0"/>
                <w:numId w:val="5"/>
              </w:numPr>
              <w:spacing w:line="360" w:lineRule="auto"/>
              <w:ind w:firstLineChars="0"/>
              <w:rPr>
                <w:rFonts w:ascii="宋体" w:hAnsi="宋体" w:eastAsia="宋体"/>
                <w:sz w:val="22"/>
                <w:szCs w:val="24"/>
              </w:rPr>
            </w:pPr>
            <w:r>
              <w:rPr>
                <w:rFonts w:hint="eastAsia" w:ascii="宋体" w:hAnsi="宋体" w:eastAsia="宋体"/>
                <w:sz w:val="22"/>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tc>
      </w:tr>
    </w:tbl>
    <w:p>
      <w:pPr>
        <w:pStyle w:val="20"/>
      </w:pPr>
      <w:bookmarkStart w:id="61" w:name="_Toc135165833"/>
      <w:bookmarkStart w:id="62" w:name="_Toc135165731"/>
      <w:r>
        <w:rPr>
          <w:rFonts w:hint="eastAsia"/>
        </w:rPr>
        <w:t>系统流程</w:t>
      </w:r>
      <w:bookmarkEnd w:id="61"/>
      <w:bookmarkEnd w:id="62"/>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ascii="宋体" w:hAnsi="宋体" w:eastAsia="宋体"/>
          <w:sz w:val="22"/>
          <w:szCs w:val="24"/>
        </w:rPr>
        <w:drawing>
          <wp:inline distT="0" distB="0" distL="0" distR="0">
            <wp:extent cx="5274310" cy="6012180"/>
            <wp:effectExtent l="0" t="0" r="0" b="0"/>
            <wp:docPr id="14643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8532"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pPr>
        <w:spacing w:line="360" w:lineRule="auto"/>
        <w:rPr>
          <w:rFonts w:ascii="宋体" w:hAnsi="宋体" w:eastAsia="宋体"/>
          <w:sz w:val="22"/>
          <w:szCs w:val="24"/>
        </w:rPr>
      </w:pPr>
    </w:p>
    <w:p>
      <w:pPr>
        <w:pStyle w:val="29"/>
      </w:pPr>
      <w:bookmarkStart w:id="63" w:name="_Toc135165834"/>
      <w:bookmarkStart w:id="64" w:name="_Toc135165732"/>
      <w:r>
        <w:rPr>
          <w:rFonts w:hint="eastAsia"/>
        </w:rPr>
        <w:t>数据汇总</w:t>
      </w:r>
      <w:bookmarkEnd w:id="63"/>
      <w:bookmarkEnd w:id="64"/>
    </w:p>
    <w:p>
      <w:pPr>
        <w:pStyle w:val="20"/>
      </w:pPr>
      <w:bookmarkStart w:id="65" w:name="_Toc135165835"/>
      <w:bookmarkStart w:id="66" w:name="_Toc135165733"/>
      <w:r>
        <w:rPr>
          <w:rFonts w:hint="eastAsia"/>
        </w:rPr>
        <w:t>功能详述</w:t>
      </w:r>
      <w:bookmarkEnd w:id="65"/>
      <w:bookmarkEnd w:id="66"/>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用户处于首页中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进入App－首页－数据汇总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6"/>
              </w:numPr>
              <w:spacing w:line="360" w:lineRule="auto"/>
              <w:ind w:firstLineChars="0"/>
              <w:rPr>
                <w:rFonts w:ascii="宋体" w:hAnsi="宋体" w:eastAsia="宋体"/>
                <w:sz w:val="22"/>
                <w:szCs w:val="24"/>
              </w:rPr>
            </w:pPr>
            <w:r>
              <w:rPr>
                <w:rFonts w:hint="eastAsia" w:ascii="宋体" w:hAnsi="宋体" w:eastAsia="宋体"/>
                <w:sz w:val="22"/>
                <w:szCs w:val="24"/>
              </w:rPr>
              <w:t>用户选择调查期</w:t>
            </w:r>
          </w:p>
          <w:p>
            <w:pPr>
              <w:pStyle w:val="43"/>
              <w:numPr>
                <w:ilvl w:val="0"/>
                <w:numId w:val="6"/>
              </w:numPr>
              <w:spacing w:line="360" w:lineRule="auto"/>
              <w:ind w:firstLineChars="0"/>
              <w:rPr>
                <w:rFonts w:ascii="宋体" w:hAnsi="宋体" w:eastAsia="宋体"/>
                <w:sz w:val="22"/>
                <w:szCs w:val="24"/>
              </w:rPr>
            </w:pPr>
            <w:r>
              <w:rPr>
                <w:rFonts w:hint="eastAsia" w:ascii="宋体" w:hAnsi="宋体" w:eastAsia="宋体"/>
                <w:sz w:val="22"/>
                <w:szCs w:val="24"/>
              </w:rPr>
              <w:t>用户点击统计</w:t>
            </w:r>
          </w:p>
          <w:p>
            <w:pPr>
              <w:pStyle w:val="43"/>
              <w:numPr>
                <w:ilvl w:val="0"/>
                <w:numId w:val="6"/>
              </w:numPr>
              <w:spacing w:line="360" w:lineRule="auto"/>
              <w:ind w:firstLineChars="0"/>
              <w:rPr>
                <w:rFonts w:ascii="宋体" w:hAnsi="宋体" w:eastAsia="宋体"/>
                <w:sz w:val="22"/>
                <w:szCs w:val="24"/>
              </w:rPr>
            </w:pPr>
            <w:r>
              <w:rPr>
                <w:rFonts w:hint="eastAsia" w:ascii="宋体" w:hAnsi="宋体" w:eastAsia="宋体"/>
                <w:sz w:val="22"/>
                <w:szCs w:val="24"/>
              </w:rPr>
              <w:t>展示相应调查期企业的汇总数据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7"/>
              </w:numPr>
              <w:spacing w:line="360" w:lineRule="auto"/>
              <w:ind w:firstLineChars="0"/>
              <w:rPr>
                <w:rFonts w:ascii="宋体" w:hAnsi="宋体" w:eastAsia="宋体"/>
                <w:sz w:val="22"/>
                <w:szCs w:val="24"/>
              </w:rPr>
            </w:pPr>
            <w:r>
              <w:rPr>
                <w:rFonts w:hint="eastAsia" w:ascii="宋体" w:hAnsi="宋体" w:eastAsia="宋体"/>
                <w:sz w:val="22"/>
                <w:szCs w:val="24"/>
              </w:rPr>
              <w:t>用户选择调查期</w:t>
            </w:r>
          </w:p>
          <w:p>
            <w:pPr>
              <w:pStyle w:val="43"/>
              <w:numPr>
                <w:ilvl w:val="0"/>
                <w:numId w:val="7"/>
              </w:numPr>
              <w:spacing w:line="360" w:lineRule="auto"/>
              <w:ind w:firstLineChars="0"/>
              <w:rPr>
                <w:rFonts w:ascii="宋体" w:hAnsi="宋体" w:eastAsia="宋体"/>
                <w:sz w:val="22"/>
                <w:szCs w:val="24"/>
              </w:rPr>
            </w:pPr>
            <w:r>
              <w:rPr>
                <w:rFonts w:hint="eastAsia" w:ascii="宋体" w:hAnsi="宋体" w:eastAsia="宋体"/>
                <w:sz w:val="22"/>
                <w:szCs w:val="24"/>
              </w:rPr>
              <w:t>用户点击统计</w:t>
            </w:r>
          </w:p>
          <w:p>
            <w:pPr>
              <w:pStyle w:val="43"/>
              <w:numPr>
                <w:ilvl w:val="0"/>
                <w:numId w:val="7"/>
              </w:numPr>
              <w:spacing w:line="360" w:lineRule="auto"/>
              <w:ind w:firstLineChars="0"/>
              <w:rPr>
                <w:rFonts w:ascii="宋体" w:hAnsi="宋体" w:eastAsia="宋体"/>
                <w:sz w:val="22"/>
                <w:szCs w:val="24"/>
              </w:rPr>
            </w:pPr>
            <w:r>
              <w:rPr>
                <w:rFonts w:hint="eastAsia" w:ascii="宋体" w:hAnsi="宋体" w:eastAsia="宋体"/>
                <w:sz w:val="22"/>
                <w:szCs w:val="24"/>
              </w:rPr>
              <w:t>查找后台存储的相应调查期企业的汇总数据</w:t>
            </w:r>
          </w:p>
          <w:p>
            <w:pPr>
              <w:pStyle w:val="43"/>
              <w:numPr>
                <w:ilvl w:val="0"/>
                <w:numId w:val="7"/>
              </w:numPr>
              <w:spacing w:line="360" w:lineRule="auto"/>
              <w:ind w:firstLineChars="0"/>
              <w:rPr>
                <w:rFonts w:ascii="宋体" w:hAnsi="宋体" w:eastAsia="宋体"/>
                <w:sz w:val="22"/>
                <w:szCs w:val="24"/>
              </w:rPr>
            </w:pPr>
            <w:r>
              <w:rPr>
                <w:rFonts w:hint="eastAsia" w:ascii="宋体" w:hAnsi="宋体" w:eastAsia="宋体"/>
                <w:sz w:val="22"/>
                <w:szCs w:val="24"/>
              </w:rPr>
              <w:t>显示查找结果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8"/>
              </w:numPr>
              <w:spacing w:line="360" w:lineRule="auto"/>
              <w:ind w:firstLineChars="0"/>
              <w:rPr>
                <w:rFonts w:ascii="宋体" w:hAnsi="宋体" w:eastAsia="宋体"/>
                <w:sz w:val="22"/>
                <w:szCs w:val="24"/>
              </w:rPr>
            </w:pPr>
            <w:r>
              <w:rPr>
                <w:rFonts w:hint="eastAsia" w:ascii="宋体" w:hAnsi="宋体" w:eastAsia="宋体"/>
                <w:sz w:val="22"/>
                <w:szCs w:val="24"/>
              </w:rPr>
              <w:t>未选择调查期就点击统计，提示用户“请先选择调查期”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成功显示数据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若想要查询的调查期无数据，则不显示数据</w:t>
            </w:r>
          </w:p>
        </w:tc>
      </w:tr>
    </w:tbl>
    <w:p>
      <w:pPr>
        <w:pStyle w:val="20"/>
      </w:pPr>
      <w:bookmarkStart w:id="67" w:name="_Toc135165734"/>
      <w:bookmarkStart w:id="68" w:name="_Toc135165836"/>
      <w:r>
        <w:rPr>
          <w:rFonts w:hint="eastAsia"/>
        </w:rPr>
        <w:t>系统流程</w:t>
      </w:r>
      <w:bookmarkEnd w:id="67"/>
      <w:bookmarkEnd w:id="68"/>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hint="eastAsia" w:ascii="宋体" w:hAnsi="宋体" w:eastAsia="宋体"/>
          <w:sz w:val="22"/>
          <w:szCs w:val="24"/>
        </w:rPr>
        <w:drawing>
          <wp:inline distT="0" distB="0" distL="0" distR="0">
            <wp:extent cx="4254500" cy="7042150"/>
            <wp:effectExtent l="0" t="0" r="0" b="0"/>
            <wp:docPr id="912006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604"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63389" cy="7056645"/>
                    </a:xfrm>
                    <a:prstGeom prst="rect">
                      <a:avLst/>
                    </a:prstGeom>
                  </pic:spPr>
                </pic:pic>
              </a:graphicData>
            </a:graphic>
          </wp:inline>
        </w:drawing>
      </w: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pStyle w:val="29"/>
      </w:pPr>
      <w:bookmarkStart w:id="69" w:name="_Toc10284"/>
      <w:bookmarkStart w:id="70" w:name="_Toc329762104"/>
      <w:bookmarkStart w:id="71" w:name="_Toc329877165"/>
      <w:bookmarkStart w:id="72" w:name="_Toc135165735"/>
      <w:bookmarkStart w:id="73" w:name="_Toc250989532"/>
      <w:bookmarkStart w:id="74" w:name="_Toc29051"/>
      <w:bookmarkStart w:id="75" w:name="_Toc333568686"/>
      <w:bookmarkStart w:id="76" w:name="_Toc329781196"/>
      <w:bookmarkStart w:id="77" w:name="_Toc135165837"/>
      <w:r>
        <w:rPr>
          <w:rFonts w:hint="eastAsia"/>
        </w:rPr>
        <w:t>企业备案</w:t>
      </w:r>
      <w:bookmarkEnd w:id="69"/>
      <w:bookmarkEnd w:id="70"/>
      <w:bookmarkEnd w:id="71"/>
      <w:bookmarkEnd w:id="72"/>
      <w:bookmarkEnd w:id="73"/>
      <w:bookmarkEnd w:id="74"/>
      <w:bookmarkEnd w:id="75"/>
      <w:bookmarkEnd w:id="76"/>
      <w:bookmarkEnd w:id="77"/>
    </w:p>
    <w:p>
      <w:pPr>
        <w:pStyle w:val="20"/>
      </w:pPr>
      <w:bookmarkStart w:id="78" w:name="_Toc135165736"/>
      <w:bookmarkStart w:id="79" w:name="_Toc135165838"/>
      <w:r>
        <w:rPr>
          <w:rFonts w:hint="eastAsia"/>
        </w:rPr>
        <w:t>功能详述</w:t>
      </w:r>
      <w:bookmarkEnd w:id="78"/>
      <w:bookmarkEnd w:id="79"/>
    </w:p>
    <w:tbl>
      <w:tblPr>
        <w:tblStyle w:val="26"/>
        <w:tblpPr w:leftFromText="180" w:rightFromText="180" w:vertAnchor="text" w:horzAnchor="margin" w:tblpY="2"/>
        <w:tblW w:w="83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8"/>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428"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1428" w:type="dxa"/>
          </w:tcPr>
          <w:p>
            <w:pPr>
              <w:spacing w:line="360" w:lineRule="auto"/>
              <w:rPr>
                <w:rFonts w:ascii="宋体" w:hAnsi="宋体" w:eastAsia="宋体"/>
                <w:sz w:val="22"/>
                <w:szCs w:val="24"/>
              </w:rPr>
            </w:pPr>
            <w:r>
              <w:rPr>
                <w:rFonts w:ascii="宋体" w:hAnsi="宋体" w:eastAsia="宋体"/>
                <w:sz w:val="22"/>
                <w:szCs w:val="24"/>
              </w:rPr>
              <w:t>优先级</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428" w:type="dxa"/>
          </w:tcPr>
          <w:p>
            <w:pPr>
              <w:spacing w:line="360" w:lineRule="auto"/>
              <w:rPr>
                <w:rFonts w:ascii="宋体" w:hAnsi="宋体" w:eastAsia="宋体"/>
                <w:sz w:val="22"/>
                <w:szCs w:val="24"/>
              </w:rPr>
            </w:pPr>
            <w:r>
              <w:rPr>
                <w:rFonts w:ascii="宋体" w:hAnsi="宋体" w:eastAsia="宋体"/>
                <w:sz w:val="22"/>
                <w:szCs w:val="24"/>
              </w:rPr>
              <w:t>前置条件</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1428"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登录后网站首页－“企业备案”按钮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 w:hRule="atLeast"/>
        </w:trPr>
        <w:tc>
          <w:tcPr>
            <w:tcW w:w="1428" w:type="dxa"/>
          </w:tcPr>
          <w:p>
            <w:pPr>
              <w:spacing w:line="360" w:lineRule="auto"/>
              <w:rPr>
                <w:rFonts w:ascii="宋体" w:hAnsi="宋体" w:eastAsia="宋体"/>
                <w:sz w:val="22"/>
                <w:szCs w:val="24"/>
              </w:rPr>
            </w:pPr>
            <w:r>
              <w:rPr>
                <w:rFonts w:ascii="宋体" w:hAnsi="宋体" w:eastAsia="宋体"/>
                <w:sz w:val="22"/>
                <w:szCs w:val="24"/>
              </w:rPr>
              <w:t>页面逻辑</w:t>
            </w:r>
          </w:p>
        </w:tc>
        <w:tc>
          <w:tcPr>
            <w:tcW w:w="6959" w:type="dxa"/>
          </w:tcPr>
          <w:p>
            <w:pPr>
              <w:numPr>
                <w:ilvl w:val="0"/>
                <w:numId w:val="9"/>
              </w:numPr>
              <w:spacing w:line="360" w:lineRule="auto"/>
              <w:rPr>
                <w:rFonts w:ascii="宋体" w:hAnsi="宋体" w:eastAsia="宋体"/>
                <w:sz w:val="22"/>
                <w:szCs w:val="24"/>
              </w:rPr>
            </w:pPr>
            <w:r>
              <w:rPr>
                <w:rFonts w:hint="eastAsia" w:ascii="宋体" w:hAnsi="宋体" w:eastAsia="宋体"/>
                <w:sz w:val="22"/>
                <w:szCs w:val="24"/>
              </w:rPr>
              <w:t>显示所有已备案企业</w:t>
            </w:r>
          </w:p>
          <w:p>
            <w:pPr>
              <w:numPr>
                <w:ilvl w:val="0"/>
                <w:numId w:val="9"/>
              </w:numPr>
              <w:spacing w:line="360" w:lineRule="auto"/>
              <w:rPr>
                <w:rFonts w:ascii="宋体" w:hAnsi="宋体" w:eastAsia="宋体"/>
                <w:sz w:val="22"/>
                <w:szCs w:val="24"/>
              </w:rPr>
            </w:pPr>
            <w:r>
              <w:rPr>
                <w:rFonts w:hint="eastAsia" w:ascii="宋体" w:hAnsi="宋体" w:eastAsia="宋体"/>
                <w:sz w:val="22"/>
                <w:szCs w:val="24"/>
              </w:rPr>
              <w:t>通过查询框输入关键字，点击查询按钮</w:t>
            </w:r>
          </w:p>
          <w:p>
            <w:pPr>
              <w:numPr>
                <w:ilvl w:val="0"/>
                <w:numId w:val="9"/>
              </w:numPr>
              <w:spacing w:line="360" w:lineRule="auto"/>
              <w:rPr>
                <w:rFonts w:ascii="宋体" w:hAnsi="宋体" w:eastAsia="宋体"/>
                <w:sz w:val="22"/>
                <w:szCs w:val="24"/>
              </w:rPr>
            </w:pPr>
            <w:r>
              <w:rPr>
                <w:rFonts w:hint="eastAsia" w:ascii="宋体" w:hAnsi="宋体" w:eastAsia="宋体"/>
                <w:sz w:val="22"/>
                <w:szCs w:val="24"/>
              </w:rPr>
              <w:t>显示包含关键字的企业</w:t>
            </w:r>
          </w:p>
          <w:p>
            <w:pPr>
              <w:numPr>
                <w:ilvl w:val="0"/>
                <w:numId w:val="9"/>
              </w:numPr>
              <w:spacing w:line="360" w:lineRule="auto"/>
              <w:rPr>
                <w:rFonts w:ascii="宋体" w:hAnsi="宋体" w:eastAsia="宋体"/>
                <w:sz w:val="22"/>
                <w:szCs w:val="24"/>
              </w:rPr>
            </w:pPr>
            <w:r>
              <w:rPr>
                <w:rFonts w:hint="eastAsia" w:ascii="宋体" w:hAnsi="宋体" w:eastAsia="宋体"/>
                <w:sz w:val="22"/>
                <w:szCs w:val="24"/>
              </w:rPr>
              <w:t>点击企业名字进入企业页面显示详细信息</w:t>
            </w:r>
          </w:p>
          <w:p>
            <w:pPr>
              <w:numPr>
                <w:ilvl w:val="0"/>
                <w:numId w:val="9"/>
              </w:numPr>
              <w:spacing w:line="360" w:lineRule="auto"/>
              <w:rPr>
                <w:rFonts w:ascii="宋体" w:hAnsi="宋体" w:eastAsia="宋体"/>
                <w:sz w:val="22"/>
                <w:szCs w:val="24"/>
              </w:rPr>
            </w:pPr>
            <w:r>
              <w:rPr>
                <w:rFonts w:hint="eastAsia" w:ascii="宋体" w:hAnsi="宋体" w:eastAsia="宋体"/>
                <w:sz w:val="22"/>
                <w:szCs w:val="24"/>
              </w:rPr>
              <w:t>点击页面上“导出excel”键将数据导出为excel文件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9" w:hRule="atLeast"/>
        </w:trPr>
        <w:tc>
          <w:tcPr>
            <w:tcW w:w="1428" w:type="dxa"/>
          </w:tcPr>
          <w:p>
            <w:pPr>
              <w:spacing w:line="360" w:lineRule="auto"/>
              <w:rPr>
                <w:rFonts w:ascii="宋体" w:hAnsi="宋体" w:eastAsia="宋体"/>
                <w:sz w:val="22"/>
                <w:szCs w:val="24"/>
              </w:rPr>
            </w:pPr>
            <w:r>
              <w:rPr>
                <w:rFonts w:ascii="宋体" w:hAnsi="宋体" w:eastAsia="宋体"/>
                <w:sz w:val="22"/>
                <w:szCs w:val="24"/>
              </w:rPr>
              <w:t>事件流</w:t>
            </w:r>
          </w:p>
        </w:tc>
        <w:tc>
          <w:tcPr>
            <w:tcW w:w="6959" w:type="dxa"/>
          </w:tcPr>
          <w:p>
            <w:pPr>
              <w:numPr>
                <w:ilvl w:val="0"/>
                <w:numId w:val="10"/>
              </w:numPr>
              <w:spacing w:line="360" w:lineRule="auto"/>
              <w:rPr>
                <w:rFonts w:ascii="宋体" w:hAnsi="宋体" w:eastAsia="宋体"/>
                <w:sz w:val="22"/>
                <w:szCs w:val="24"/>
              </w:rPr>
            </w:pPr>
            <w:r>
              <w:rPr>
                <w:rFonts w:hint="eastAsia" w:ascii="宋体" w:hAnsi="宋体" w:eastAsia="宋体"/>
                <w:sz w:val="22"/>
                <w:szCs w:val="24"/>
              </w:rPr>
              <w:t>显示所有已备案企业</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通过查询框输入关键字，点击查询按钮</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后台搜索含有关键字的企业名字</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显示包含关键字的企业</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点击企业名字</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跳转至对应页面</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点击“导出excel”键</w:t>
            </w:r>
          </w:p>
          <w:p>
            <w:pPr>
              <w:numPr>
                <w:ilvl w:val="0"/>
                <w:numId w:val="10"/>
              </w:numPr>
              <w:spacing w:line="360" w:lineRule="auto"/>
              <w:rPr>
                <w:rFonts w:ascii="宋体" w:hAnsi="宋体" w:eastAsia="宋体"/>
                <w:sz w:val="22"/>
                <w:szCs w:val="24"/>
              </w:rPr>
            </w:pPr>
            <w:r>
              <w:rPr>
                <w:rFonts w:hint="eastAsia" w:ascii="宋体" w:hAnsi="宋体" w:eastAsia="宋体"/>
                <w:sz w:val="22"/>
                <w:szCs w:val="24"/>
              </w:rPr>
              <w:t>开始下载任务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428" w:type="dxa"/>
          </w:tcPr>
          <w:p>
            <w:pPr>
              <w:spacing w:line="360" w:lineRule="auto"/>
              <w:rPr>
                <w:rFonts w:ascii="宋体" w:hAnsi="宋体" w:eastAsia="宋体"/>
                <w:sz w:val="22"/>
                <w:szCs w:val="24"/>
              </w:rPr>
            </w:pPr>
            <w:r>
              <w:rPr>
                <w:rFonts w:ascii="宋体" w:hAnsi="宋体" w:eastAsia="宋体"/>
                <w:sz w:val="22"/>
                <w:szCs w:val="24"/>
              </w:rPr>
              <w:t>异常流程</w:t>
            </w:r>
          </w:p>
        </w:tc>
        <w:tc>
          <w:tcPr>
            <w:tcW w:w="6959" w:type="dxa"/>
          </w:tcPr>
          <w:p>
            <w:pPr>
              <w:numPr>
                <w:ilvl w:val="0"/>
                <w:numId w:val="11"/>
              </w:numPr>
              <w:spacing w:line="360" w:lineRule="auto"/>
              <w:rPr>
                <w:rFonts w:ascii="宋体" w:hAnsi="宋体" w:eastAsia="宋体"/>
                <w:sz w:val="22"/>
                <w:szCs w:val="24"/>
              </w:rPr>
            </w:pPr>
            <w:r>
              <w:rPr>
                <w:rFonts w:hint="eastAsia" w:ascii="宋体" w:hAnsi="宋体" w:eastAsia="宋体"/>
                <w:sz w:val="22"/>
                <w:szCs w:val="24"/>
              </w:rPr>
              <w:t>没有关键字匹配的公司名，显示“找不到包含关键字的企业”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 w:hRule="atLeast"/>
        </w:trPr>
        <w:tc>
          <w:tcPr>
            <w:tcW w:w="1428" w:type="dxa"/>
          </w:tcPr>
          <w:p>
            <w:pPr>
              <w:spacing w:line="360" w:lineRule="auto"/>
              <w:rPr>
                <w:rFonts w:ascii="宋体" w:hAnsi="宋体" w:eastAsia="宋体"/>
                <w:sz w:val="22"/>
                <w:szCs w:val="24"/>
              </w:rPr>
            </w:pPr>
            <w:r>
              <w:rPr>
                <w:rFonts w:ascii="宋体" w:hAnsi="宋体" w:eastAsia="宋体"/>
                <w:sz w:val="22"/>
                <w:szCs w:val="24"/>
              </w:rPr>
              <w:t>后置条件</w:t>
            </w:r>
          </w:p>
        </w:tc>
        <w:tc>
          <w:tcPr>
            <w:tcW w:w="6959"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428" w:type="dxa"/>
          </w:tcPr>
          <w:p>
            <w:pPr>
              <w:spacing w:line="360" w:lineRule="auto"/>
              <w:rPr>
                <w:rFonts w:ascii="宋体" w:hAnsi="宋体" w:eastAsia="宋体"/>
                <w:sz w:val="22"/>
                <w:szCs w:val="24"/>
              </w:rPr>
            </w:pPr>
            <w:r>
              <w:rPr>
                <w:rFonts w:ascii="宋体" w:hAnsi="宋体" w:eastAsia="宋体"/>
                <w:sz w:val="22"/>
                <w:szCs w:val="24"/>
              </w:rPr>
              <w:t>补充说明</w:t>
            </w:r>
          </w:p>
        </w:tc>
        <w:tc>
          <w:tcPr>
            <w:tcW w:w="6959" w:type="dxa"/>
          </w:tcPr>
          <w:p>
            <w:pPr>
              <w:spacing w:line="360" w:lineRule="auto"/>
              <w:rPr>
                <w:rFonts w:ascii="宋体" w:hAnsi="宋体" w:eastAsia="宋体"/>
                <w:sz w:val="22"/>
                <w:szCs w:val="24"/>
              </w:rPr>
            </w:pPr>
            <w:r>
              <w:rPr>
                <w:rFonts w:hint="eastAsia" w:ascii="宋体" w:hAnsi="宋体" w:eastAsia="宋体"/>
                <w:sz w:val="22"/>
                <w:szCs w:val="24"/>
              </w:rPr>
              <w:t>顶部搜索框位置固定，公司列表可上下滑动</w:t>
            </w:r>
          </w:p>
        </w:tc>
      </w:tr>
    </w:tbl>
    <w:p>
      <w:pPr>
        <w:pStyle w:val="20"/>
      </w:pPr>
      <w:bookmarkStart w:id="80" w:name="_Toc135165839"/>
      <w:bookmarkStart w:id="81" w:name="_Toc135165737"/>
      <w:r>
        <w:rPr>
          <w:rFonts w:hint="eastAsia"/>
        </w:rPr>
        <w:t>系统流程</w:t>
      </w:r>
      <w:bookmarkEnd w:id="80"/>
      <w:bookmarkEnd w:id="81"/>
    </w:p>
    <w:p/>
    <w:p>
      <w:pPr>
        <w:pStyle w:val="4"/>
        <w:spacing w:line="360" w:lineRule="auto"/>
        <w:ind w:left="420" w:leftChars="200" w:firstLine="0" w:firstLineChars="0"/>
        <w:rPr>
          <w:rFonts w:ascii="宋体" w:hAnsi="宋体" w:eastAsia="宋体"/>
          <w:sz w:val="22"/>
          <w:szCs w:val="24"/>
        </w:rPr>
      </w:pPr>
      <w:r>
        <w:rPr>
          <w:rFonts w:hint="eastAsia" w:ascii="宋体" w:hAnsi="宋体" w:eastAsia="宋体"/>
          <w:sz w:val="22"/>
          <w:szCs w:val="24"/>
        </w:rPr>
        <w:drawing>
          <wp:inline distT="0" distB="0" distL="114300" distR="114300">
            <wp:extent cx="4230370" cy="6077585"/>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10"/>
                    <a:stretch>
                      <a:fillRect/>
                    </a:stretch>
                  </pic:blipFill>
                  <pic:spPr>
                    <a:xfrm>
                      <a:off x="0" y="0"/>
                      <a:ext cx="4230370" cy="6077585"/>
                    </a:xfrm>
                    <a:prstGeom prst="rect">
                      <a:avLst/>
                    </a:prstGeom>
                  </pic:spPr>
                </pic:pic>
              </a:graphicData>
            </a:graphic>
          </wp:inline>
        </w:drawing>
      </w:r>
    </w:p>
    <w:p>
      <w:pPr>
        <w:pStyle w:val="29"/>
      </w:pPr>
      <w:bookmarkStart w:id="82" w:name="_Toc333568687"/>
      <w:bookmarkStart w:id="83" w:name="_Toc135165738"/>
      <w:bookmarkStart w:id="84" w:name="_Toc329762105"/>
      <w:bookmarkStart w:id="85" w:name="_Toc329877166"/>
      <w:bookmarkStart w:id="86" w:name="_Toc2290"/>
      <w:bookmarkStart w:id="87" w:name="_Toc6780"/>
      <w:bookmarkStart w:id="88" w:name="_Toc135165840"/>
      <w:bookmarkStart w:id="89" w:name="_Toc329781197"/>
      <w:bookmarkStart w:id="90" w:name="_Toc250989534"/>
      <w:r>
        <w:rPr>
          <w:rFonts w:hint="eastAsia"/>
        </w:rPr>
        <w:t>报表管理</w:t>
      </w:r>
      <w:bookmarkEnd w:id="82"/>
      <w:bookmarkEnd w:id="83"/>
      <w:bookmarkEnd w:id="84"/>
      <w:bookmarkEnd w:id="85"/>
      <w:bookmarkEnd w:id="86"/>
      <w:bookmarkEnd w:id="87"/>
      <w:bookmarkEnd w:id="88"/>
      <w:bookmarkEnd w:id="89"/>
      <w:bookmarkEnd w:id="90"/>
    </w:p>
    <w:p>
      <w:pPr>
        <w:pStyle w:val="20"/>
        <w:rPr>
          <w:rFonts w:ascii="宋体" w:hAnsi="宋体"/>
          <w:sz w:val="22"/>
          <w:szCs w:val="24"/>
        </w:rPr>
      </w:pPr>
      <w:bookmarkStart w:id="91" w:name="_Toc135165739"/>
      <w:bookmarkStart w:id="92" w:name="_Toc135165841"/>
      <w:r>
        <w:rPr>
          <w:rFonts w:hint="eastAsia"/>
        </w:rPr>
        <w:t>功能详述</w:t>
      </w:r>
      <w:bookmarkEnd w:id="91"/>
      <w:bookmarkEnd w:id="92"/>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登录后网站首页－“报表管理”按钮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numPr>
                <w:ilvl w:val="0"/>
                <w:numId w:val="12"/>
              </w:numPr>
              <w:spacing w:line="360" w:lineRule="auto"/>
              <w:rPr>
                <w:rFonts w:ascii="宋体" w:hAnsi="宋体" w:eastAsia="宋体"/>
                <w:sz w:val="22"/>
                <w:szCs w:val="24"/>
              </w:rPr>
            </w:pPr>
            <w:r>
              <w:rPr>
                <w:rFonts w:hint="eastAsia" w:ascii="宋体" w:hAnsi="宋体" w:eastAsia="宋体"/>
                <w:sz w:val="22"/>
                <w:szCs w:val="24"/>
              </w:rPr>
              <w:t>以标题+企业名字形式显示待审核报表列表</w:t>
            </w:r>
          </w:p>
          <w:p>
            <w:pPr>
              <w:numPr>
                <w:ilvl w:val="0"/>
                <w:numId w:val="12"/>
              </w:numPr>
              <w:spacing w:line="360" w:lineRule="auto"/>
              <w:rPr>
                <w:rFonts w:ascii="宋体" w:hAnsi="宋体" w:eastAsia="宋体"/>
                <w:sz w:val="22"/>
                <w:szCs w:val="24"/>
              </w:rPr>
            </w:pPr>
            <w:r>
              <w:rPr>
                <w:rFonts w:hint="eastAsia" w:ascii="宋体" w:hAnsi="宋体" w:eastAsia="宋体"/>
                <w:sz w:val="22"/>
                <w:szCs w:val="24"/>
              </w:rPr>
              <w:t>点击标题进入企业页面显示详细信息</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numPr>
                <w:ilvl w:val="0"/>
                <w:numId w:val="13"/>
              </w:numPr>
              <w:spacing w:line="360" w:lineRule="auto"/>
              <w:rPr>
                <w:rFonts w:ascii="宋体" w:hAnsi="宋体" w:eastAsia="宋体"/>
                <w:sz w:val="22"/>
                <w:szCs w:val="24"/>
              </w:rPr>
            </w:pPr>
            <w:r>
              <w:rPr>
                <w:rFonts w:hint="eastAsia" w:ascii="宋体" w:hAnsi="宋体" w:eastAsia="宋体"/>
                <w:sz w:val="22"/>
                <w:szCs w:val="24"/>
              </w:rPr>
              <w:t>系统接收企业报表</w:t>
            </w:r>
          </w:p>
          <w:p>
            <w:pPr>
              <w:numPr>
                <w:ilvl w:val="0"/>
                <w:numId w:val="13"/>
              </w:numPr>
              <w:spacing w:line="360" w:lineRule="auto"/>
              <w:rPr>
                <w:rFonts w:ascii="宋体" w:hAnsi="宋体" w:eastAsia="宋体"/>
                <w:sz w:val="22"/>
                <w:szCs w:val="24"/>
              </w:rPr>
            </w:pPr>
            <w:r>
              <w:rPr>
                <w:rFonts w:hint="eastAsia" w:ascii="宋体" w:hAnsi="宋体" w:eastAsia="宋体"/>
                <w:sz w:val="22"/>
                <w:szCs w:val="24"/>
              </w:rPr>
              <w:t>以标题为报表标题+企业名字将接收到的报表加入待审核报表列表</w:t>
            </w:r>
          </w:p>
          <w:p>
            <w:pPr>
              <w:numPr>
                <w:ilvl w:val="0"/>
                <w:numId w:val="13"/>
              </w:numPr>
              <w:spacing w:line="360" w:lineRule="auto"/>
              <w:rPr>
                <w:rFonts w:ascii="宋体" w:hAnsi="宋体" w:eastAsia="宋体"/>
                <w:sz w:val="22"/>
                <w:szCs w:val="24"/>
              </w:rPr>
            </w:pPr>
            <w:r>
              <w:rPr>
                <w:rFonts w:hint="eastAsia" w:ascii="宋体" w:hAnsi="宋体" w:eastAsia="宋体"/>
                <w:sz w:val="22"/>
                <w:szCs w:val="24"/>
              </w:rPr>
              <w:t>用户在列表中查看待审核报表</w:t>
            </w:r>
          </w:p>
          <w:p>
            <w:pPr>
              <w:numPr>
                <w:ilvl w:val="0"/>
                <w:numId w:val="13"/>
              </w:numPr>
              <w:spacing w:line="360" w:lineRule="auto"/>
              <w:rPr>
                <w:rFonts w:ascii="宋体" w:hAnsi="宋体" w:eastAsia="宋体"/>
                <w:sz w:val="22"/>
                <w:szCs w:val="24"/>
              </w:rPr>
            </w:pPr>
            <w:r>
              <w:rPr>
                <w:rFonts w:hint="eastAsia" w:ascii="宋体" w:hAnsi="宋体" w:eastAsia="宋体"/>
                <w:sz w:val="22"/>
                <w:szCs w:val="24"/>
              </w:rPr>
              <w:t>点击标题跳转至报表具体内容界面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1、提交接收到格式不符合要求的文件，不接受文件并向企业发送报错信息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跳转至报表数据页面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报表列表可自由选择按时间正序\倒序或文件名方式排列；</w:t>
            </w:r>
          </w:p>
          <w:p>
            <w:pPr>
              <w:spacing w:line="360" w:lineRule="auto"/>
              <w:rPr>
                <w:rFonts w:ascii="宋体" w:hAnsi="宋体" w:eastAsia="宋体"/>
                <w:sz w:val="22"/>
                <w:szCs w:val="24"/>
              </w:rPr>
            </w:pPr>
            <w:r>
              <w:rPr>
                <w:rFonts w:hint="eastAsia" w:ascii="宋体" w:hAnsi="宋体" w:eastAsia="宋体"/>
                <w:sz w:val="22"/>
                <w:szCs w:val="24"/>
              </w:rPr>
              <w:t>报表列表存在“待审核报表”，“待上报”，“待退回”，“历史报表”分类</w:t>
            </w:r>
          </w:p>
        </w:tc>
      </w:tr>
    </w:tbl>
    <w:p>
      <w:pPr>
        <w:spacing w:line="360" w:lineRule="auto"/>
        <w:rPr>
          <w:rFonts w:ascii="宋体" w:hAnsi="宋体" w:eastAsia="宋体"/>
          <w:sz w:val="22"/>
          <w:szCs w:val="24"/>
        </w:rPr>
      </w:pPr>
    </w:p>
    <w:p>
      <w:pPr>
        <w:spacing w:line="360" w:lineRule="auto"/>
        <w:rPr>
          <w:rFonts w:ascii="宋体" w:hAnsi="宋体" w:eastAsia="宋体"/>
          <w:sz w:val="22"/>
          <w:szCs w:val="24"/>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进入报表数据界面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报表列表点击标题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numPr>
                <w:ilvl w:val="0"/>
                <w:numId w:val="14"/>
              </w:numPr>
              <w:spacing w:line="360" w:lineRule="auto"/>
              <w:rPr>
                <w:rFonts w:ascii="宋体" w:hAnsi="宋体" w:eastAsia="宋体"/>
                <w:sz w:val="22"/>
                <w:szCs w:val="24"/>
              </w:rPr>
            </w:pPr>
            <w:r>
              <w:rPr>
                <w:rFonts w:hint="eastAsia" w:ascii="宋体" w:hAnsi="宋体" w:eastAsia="宋体"/>
                <w:sz w:val="22"/>
                <w:szCs w:val="24"/>
              </w:rPr>
              <w:t>用户审核报表和数据</w:t>
            </w:r>
          </w:p>
          <w:p>
            <w:pPr>
              <w:numPr>
                <w:ilvl w:val="0"/>
                <w:numId w:val="14"/>
              </w:numPr>
              <w:spacing w:line="360" w:lineRule="auto"/>
              <w:rPr>
                <w:rFonts w:ascii="宋体" w:hAnsi="宋体" w:eastAsia="宋体"/>
                <w:sz w:val="22"/>
                <w:szCs w:val="24"/>
              </w:rPr>
            </w:pPr>
            <w:r>
              <w:rPr>
                <w:rFonts w:hint="eastAsia" w:ascii="宋体" w:hAnsi="宋体" w:eastAsia="宋体"/>
                <w:sz w:val="22"/>
                <w:szCs w:val="24"/>
              </w:rPr>
              <w:t>报表和数据没有问题则通过报表，点击“上报”按钮，弹出确认界面，点击“确认”将该报表上报</w:t>
            </w:r>
          </w:p>
          <w:p>
            <w:pPr>
              <w:numPr>
                <w:ilvl w:val="0"/>
                <w:numId w:val="14"/>
              </w:numPr>
              <w:spacing w:line="360" w:lineRule="auto"/>
              <w:rPr>
                <w:rFonts w:ascii="宋体" w:hAnsi="宋体" w:eastAsia="宋体"/>
                <w:sz w:val="22"/>
                <w:szCs w:val="24"/>
              </w:rPr>
            </w:pPr>
            <w:r>
              <w:rPr>
                <w:rFonts w:hint="eastAsia" w:ascii="宋体" w:hAnsi="宋体" w:eastAsia="宋体"/>
                <w:sz w:val="22"/>
                <w:szCs w:val="24"/>
              </w:rPr>
              <w:t>若审核发现问题，点击“退回”按钮，弹出确认界面，点击“确认”退回报表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numPr>
                <w:ilvl w:val="0"/>
                <w:numId w:val="15"/>
              </w:numPr>
              <w:spacing w:line="360" w:lineRule="auto"/>
              <w:rPr>
                <w:rFonts w:ascii="宋体" w:hAnsi="宋体" w:eastAsia="宋体"/>
                <w:sz w:val="22"/>
                <w:szCs w:val="24"/>
              </w:rPr>
            </w:pPr>
            <w:r>
              <w:rPr>
                <w:rFonts w:hint="eastAsia" w:ascii="宋体" w:hAnsi="宋体" w:eastAsia="宋体"/>
                <w:sz w:val="22"/>
                <w:szCs w:val="24"/>
              </w:rPr>
              <w:t>显示报表和数据详细内容供审核</w:t>
            </w:r>
          </w:p>
          <w:p>
            <w:pPr>
              <w:numPr>
                <w:ilvl w:val="0"/>
                <w:numId w:val="15"/>
              </w:numPr>
              <w:spacing w:line="360" w:lineRule="auto"/>
              <w:rPr>
                <w:rFonts w:ascii="宋体" w:hAnsi="宋体" w:eastAsia="宋体"/>
                <w:sz w:val="22"/>
                <w:szCs w:val="24"/>
              </w:rPr>
            </w:pPr>
            <w:r>
              <w:rPr>
                <w:rFonts w:hint="eastAsia" w:ascii="宋体" w:hAnsi="宋体" w:eastAsia="宋体"/>
                <w:sz w:val="22"/>
                <w:szCs w:val="24"/>
              </w:rPr>
              <w:t>若点击“上报”按钮，弹出确认界面</w:t>
            </w:r>
          </w:p>
          <w:p>
            <w:pPr>
              <w:numPr>
                <w:ilvl w:val="0"/>
                <w:numId w:val="15"/>
              </w:numPr>
              <w:spacing w:line="360" w:lineRule="auto"/>
              <w:rPr>
                <w:rFonts w:ascii="宋体" w:hAnsi="宋体" w:eastAsia="宋体"/>
                <w:sz w:val="22"/>
                <w:szCs w:val="24"/>
              </w:rPr>
            </w:pPr>
            <w:r>
              <w:rPr>
                <w:rFonts w:hint="eastAsia" w:ascii="宋体" w:hAnsi="宋体" w:eastAsia="宋体"/>
                <w:sz w:val="22"/>
                <w:szCs w:val="24"/>
              </w:rPr>
              <w:t>点击确认后，将报表存入待上报列表，30分钟后上传至部级单位相关数据库 ，将报表从待审核报表列表中删除，加入报表历史列表</w:t>
            </w:r>
          </w:p>
          <w:p>
            <w:pPr>
              <w:numPr>
                <w:ilvl w:val="0"/>
                <w:numId w:val="15"/>
              </w:numPr>
              <w:spacing w:line="360" w:lineRule="auto"/>
              <w:rPr>
                <w:rFonts w:ascii="宋体" w:hAnsi="宋体" w:eastAsia="宋体"/>
                <w:sz w:val="22"/>
                <w:szCs w:val="24"/>
              </w:rPr>
            </w:pPr>
            <w:r>
              <w:rPr>
                <w:rFonts w:hint="eastAsia" w:ascii="宋体" w:hAnsi="宋体" w:eastAsia="宋体"/>
                <w:sz w:val="22"/>
                <w:szCs w:val="24"/>
              </w:rPr>
              <w:t>若点击“退回”按钮，弹出确认界面</w:t>
            </w:r>
          </w:p>
          <w:p>
            <w:pPr>
              <w:numPr>
                <w:ilvl w:val="0"/>
                <w:numId w:val="15"/>
              </w:numPr>
              <w:spacing w:line="360" w:lineRule="auto"/>
              <w:rPr>
                <w:rFonts w:ascii="宋体" w:hAnsi="宋体" w:eastAsia="宋体"/>
                <w:sz w:val="22"/>
                <w:szCs w:val="24"/>
              </w:rPr>
            </w:pPr>
            <w:r>
              <w:rPr>
                <w:rFonts w:hint="eastAsia" w:ascii="宋体" w:hAnsi="宋体" w:eastAsia="宋体"/>
                <w:sz w:val="22"/>
                <w:szCs w:val="24"/>
              </w:rPr>
              <w:t>点击确认后，将报表存入待退回列表，30分钟后将报表从待审核报表列表中删除，加入报表历史列表，并将退回通知及备注内容发给相关企业用户，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numPr>
                <w:ilvl w:val="0"/>
                <w:numId w:val="16"/>
              </w:numPr>
              <w:spacing w:line="360" w:lineRule="auto"/>
              <w:rPr>
                <w:rFonts w:ascii="宋体" w:hAnsi="宋体" w:eastAsia="宋体"/>
                <w:sz w:val="22"/>
                <w:szCs w:val="24"/>
              </w:rPr>
            </w:pPr>
            <w:r>
              <w:rPr>
                <w:rFonts w:hint="eastAsia" w:ascii="宋体" w:hAnsi="宋体" w:eastAsia="宋体"/>
                <w:sz w:val="22"/>
                <w:szCs w:val="24"/>
              </w:rPr>
              <w:t>误操作进行上报或退回，点击上报和退回时都会弹出确认框以进行二次确认，上报和退回操作后都会延迟30分钟，可在待上报和待退回列表中撤回上报和退回操作。</w:t>
            </w:r>
          </w:p>
          <w:p>
            <w:pPr>
              <w:spacing w:line="360" w:lineRule="auto"/>
              <w:rPr>
                <w:rFonts w:ascii="宋体" w:hAnsi="宋体" w:eastAsia="宋体"/>
                <w:sz w:val="22"/>
                <w:szCs w:val="24"/>
              </w:rPr>
            </w:pPr>
            <w:r>
              <w:rPr>
                <w:rFonts w:hint="eastAsia" w:ascii="宋体" w:hAnsi="宋体" w:eastAsia="宋体"/>
                <w:sz w:val="22"/>
                <w:szCs w:val="24"/>
              </w:rPr>
              <w:t>2、上报或退回后想再次确认，在报表列表中选择“历史报表”可以查看历史报表进行确认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上报或退回报表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退回报表的确认栏中可以编写备注</w:t>
            </w:r>
          </w:p>
        </w:tc>
      </w:tr>
    </w:tbl>
    <w:p>
      <w:pPr>
        <w:spacing w:line="360" w:lineRule="auto"/>
        <w:rPr>
          <w:rFonts w:ascii="宋体" w:hAnsi="宋体" w:eastAsia="宋体"/>
          <w:sz w:val="22"/>
          <w:szCs w:val="24"/>
        </w:rPr>
      </w:pPr>
    </w:p>
    <w:p>
      <w:pPr>
        <w:pStyle w:val="20"/>
      </w:pPr>
      <w:bookmarkStart w:id="93" w:name="_Toc135165842"/>
      <w:bookmarkStart w:id="94" w:name="_Toc135165740"/>
      <w:r>
        <w:rPr>
          <w:rFonts w:hint="eastAsia"/>
        </w:rPr>
        <w:t>系统流程</w:t>
      </w:r>
      <w:bookmarkEnd w:id="93"/>
      <w:bookmarkEnd w:id="94"/>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hint="eastAsia" w:ascii="宋体" w:hAnsi="宋体" w:eastAsia="宋体"/>
          <w:sz w:val="22"/>
          <w:szCs w:val="24"/>
        </w:rPr>
        <w:drawing>
          <wp:inline distT="0" distB="0" distL="114300" distR="114300">
            <wp:extent cx="6271260" cy="9334500"/>
            <wp:effectExtent l="0" t="0" r="0" b="0"/>
            <wp:docPr id="1092148551" name="图片 109214855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48551" name="图片 1092148551" descr="未命名文件 (2)"/>
                    <pic:cNvPicPr>
                      <a:picLocks noChangeAspect="1"/>
                    </pic:cNvPicPr>
                  </pic:nvPicPr>
                  <pic:blipFill>
                    <a:blip r:embed="rId11"/>
                    <a:stretch>
                      <a:fillRect/>
                    </a:stretch>
                  </pic:blipFill>
                  <pic:spPr>
                    <a:xfrm>
                      <a:off x="0" y="0"/>
                      <a:ext cx="6271260" cy="9334500"/>
                    </a:xfrm>
                    <a:prstGeom prst="rect">
                      <a:avLst/>
                    </a:prstGeom>
                  </pic:spPr>
                </pic:pic>
              </a:graphicData>
            </a:graphic>
          </wp:inline>
        </w:drawing>
      </w:r>
    </w:p>
    <w:p>
      <w:pPr>
        <w:spacing w:line="360" w:lineRule="auto"/>
        <w:rPr>
          <w:rFonts w:ascii="宋体" w:hAnsi="宋体" w:eastAsia="宋体"/>
          <w:sz w:val="22"/>
          <w:szCs w:val="24"/>
        </w:rPr>
      </w:pPr>
    </w:p>
    <w:p>
      <w:pPr>
        <w:pStyle w:val="29"/>
      </w:pPr>
      <w:bookmarkStart w:id="95" w:name="_Toc135165843"/>
      <w:bookmarkStart w:id="96" w:name="_Toc135165741"/>
      <w:r>
        <w:rPr>
          <w:rFonts w:hint="eastAsia"/>
        </w:rPr>
        <w:t>数据修改</w:t>
      </w:r>
      <w:bookmarkEnd w:id="95"/>
      <w:bookmarkEnd w:id="96"/>
    </w:p>
    <w:p>
      <w:pPr>
        <w:pStyle w:val="20"/>
        <w:rPr>
          <w:rFonts w:ascii="宋体" w:hAnsi="宋体"/>
          <w:sz w:val="22"/>
          <w:szCs w:val="24"/>
        </w:rPr>
      </w:pPr>
      <w:bookmarkStart w:id="97" w:name="_Toc135165742"/>
      <w:bookmarkStart w:id="98" w:name="_Toc135165844"/>
      <w:r>
        <w:rPr>
          <w:rFonts w:hint="eastAsia"/>
        </w:rPr>
        <w:t>功能详述</w:t>
      </w:r>
      <w:bookmarkEnd w:id="97"/>
      <w:bookmarkEnd w:id="98"/>
    </w:p>
    <w:p>
      <w:pPr>
        <w:spacing w:line="360" w:lineRule="auto"/>
        <w:rPr>
          <w:rFonts w:ascii="宋体" w:hAnsi="宋体" w:eastAsia="宋体"/>
          <w:sz w:val="22"/>
          <w:szCs w:val="24"/>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网络良好，以省用户身份登录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首页－数据汇总－数据修改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17"/>
              </w:numPr>
              <w:spacing w:line="360" w:lineRule="auto"/>
              <w:ind w:firstLineChars="0"/>
              <w:rPr>
                <w:rFonts w:ascii="宋体" w:hAnsi="宋体" w:eastAsia="宋体"/>
                <w:sz w:val="22"/>
                <w:szCs w:val="24"/>
              </w:rPr>
            </w:pPr>
            <w:r>
              <w:rPr>
                <w:rFonts w:hint="eastAsia" w:ascii="宋体" w:hAnsi="宋体" w:eastAsia="宋体"/>
                <w:sz w:val="22"/>
                <w:szCs w:val="24"/>
              </w:rPr>
              <w:t>选中需要修改的数据记录</w:t>
            </w:r>
          </w:p>
          <w:p>
            <w:pPr>
              <w:pStyle w:val="43"/>
              <w:numPr>
                <w:ilvl w:val="0"/>
                <w:numId w:val="17"/>
              </w:numPr>
              <w:spacing w:line="360" w:lineRule="auto"/>
              <w:ind w:firstLineChars="0"/>
              <w:rPr>
                <w:rFonts w:ascii="宋体" w:hAnsi="宋体" w:eastAsia="宋体"/>
                <w:sz w:val="22"/>
                <w:szCs w:val="24"/>
              </w:rPr>
            </w:pPr>
            <w:r>
              <w:rPr>
                <w:rFonts w:hint="eastAsia" w:ascii="宋体" w:hAnsi="宋体" w:eastAsia="宋体"/>
                <w:sz w:val="22"/>
                <w:szCs w:val="24"/>
              </w:rPr>
              <w:t>显示详细数据和可修改数据框</w:t>
            </w:r>
          </w:p>
          <w:p>
            <w:pPr>
              <w:pStyle w:val="43"/>
              <w:numPr>
                <w:ilvl w:val="0"/>
                <w:numId w:val="17"/>
              </w:numPr>
              <w:spacing w:line="360" w:lineRule="auto"/>
              <w:ind w:firstLineChars="0"/>
              <w:rPr>
                <w:rFonts w:ascii="宋体" w:hAnsi="宋体" w:eastAsia="宋体"/>
                <w:sz w:val="22"/>
                <w:szCs w:val="24"/>
              </w:rPr>
            </w:pPr>
            <w:r>
              <w:rPr>
                <w:rFonts w:hint="eastAsia" w:ascii="宋体" w:hAnsi="宋体" w:eastAsia="宋体"/>
                <w:sz w:val="22"/>
                <w:szCs w:val="24"/>
              </w:rPr>
              <w:t>可选择显示原始数据和修改日志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用户进入相应数据记录页面，点击数据修改</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后台检测用户是否以省用户身份登录</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用户填入修改数据，点击保存修改</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后台检测数据是否合法</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后台将修改数据上传到数据库</w:t>
            </w:r>
          </w:p>
          <w:p>
            <w:pPr>
              <w:pStyle w:val="43"/>
              <w:numPr>
                <w:ilvl w:val="0"/>
                <w:numId w:val="18"/>
              </w:numPr>
              <w:spacing w:line="360" w:lineRule="auto"/>
              <w:ind w:firstLineChars="0"/>
              <w:rPr>
                <w:rFonts w:ascii="宋体" w:hAnsi="宋体" w:eastAsia="宋体"/>
                <w:sz w:val="22"/>
                <w:szCs w:val="24"/>
              </w:rPr>
            </w:pPr>
            <w:r>
              <w:rPr>
                <w:rFonts w:hint="eastAsia" w:ascii="宋体" w:hAnsi="宋体" w:eastAsia="宋体"/>
                <w:sz w:val="22"/>
                <w:szCs w:val="24"/>
              </w:rPr>
              <w:t>收到数据库更新成功信息，向用户反馈修改成功结果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其他流程</w:t>
            </w:r>
          </w:p>
        </w:tc>
        <w:tc>
          <w:tcPr>
            <w:tcW w:w="6883" w:type="dxa"/>
          </w:tcPr>
          <w:p>
            <w:pPr>
              <w:pStyle w:val="43"/>
              <w:numPr>
                <w:ilvl w:val="0"/>
                <w:numId w:val="19"/>
              </w:numPr>
              <w:spacing w:line="360" w:lineRule="auto"/>
              <w:ind w:firstLineChars="0"/>
              <w:rPr>
                <w:rFonts w:ascii="宋体" w:hAnsi="宋体" w:eastAsia="宋体"/>
                <w:sz w:val="22"/>
                <w:szCs w:val="24"/>
              </w:rPr>
            </w:pPr>
            <w:r>
              <w:rPr>
                <w:rFonts w:hint="eastAsia" w:ascii="宋体" w:hAnsi="宋体" w:eastAsia="宋体"/>
                <w:sz w:val="22"/>
                <w:szCs w:val="24"/>
              </w:rPr>
              <w:t>用户点击显示原始数据/修改日志</w:t>
            </w:r>
          </w:p>
          <w:p>
            <w:pPr>
              <w:pStyle w:val="43"/>
              <w:numPr>
                <w:ilvl w:val="0"/>
                <w:numId w:val="19"/>
              </w:numPr>
              <w:spacing w:line="360" w:lineRule="auto"/>
              <w:ind w:firstLineChars="0"/>
              <w:rPr>
                <w:rFonts w:ascii="宋体" w:hAnsi="宋体" w:eastAsia="宋体"/>
                <w:sz w:val="22"/>
                <w:szCs w:val="24"/>
              </w:rPr>
            </w:pPr>
            <w:r>
              <w:rPr>
                <w:rFonts w:hint="eastAsia" w:ascii="宋体" w:hAnsi="宋体" w:eastAsia="宋体"/>
                <w:sz w:val="22"/>
                <w:szCs w:val="24"/>
              </w:rPr>
              <w:t>后台检测用户是否以省用户身份登录</w:t>
            </w:r>
          </w:p>
          <w:p>
            <w:pPr>
              <w:pStyle w:val="43"/>
              <w:numPr>
                <w:ilvl w:val="0"/>
                <w:numId w:val="19"/>
              </w:numPr>
              <w:spacing w:line="360" w:lineRule="auto"/>
              <w:ind w:firstLineChars="0"/>
              <w:rPr>
                <w:rFonts w:ascii="宋体" w:hAnsi="宋体" w:eastAsia="宋体"/>
                <w:sz w:val="22"/>
                <w:szCs w:val="24"/>
              </w:rPr>
            </w:pPr>
            <w:r>
              <w:rPr>
                <w:rFonts w:hint="eastAsia" w:ascii="宋体" w:hAnsi="宋体" w:eastAsia="宋体"/>
                <w:sz w:val="22"/>
                <w:szCs w:val="24"/>
              </w:rPr>
              <w:t>后台向数据库获取原始数据/修改日志</w:t>
            </w:r>
          </w:p>
          <w:p>
            <w:pPr>
              <w:pStyle w:val="43"/>
              <w:numPr>
                <w:ilvl w:val="0"/>
                <w:numId w:val="19"/>
              </w:numPr>
              <w:spacing w:line="360" w:lineRule="auto"/>
              <w:ind w:firstLineChars="0"/>
              <w:rPr>
                <w:rFonts w:ascii="宋体" w:hAnsi="宋体" w:eastAsia="宋体"/>
                <w:sz w:val="22"/>
                <w:szCs w:val="24"/>
              </w:rPr>
            </w:pPr>
            <w:r>
              <w:rPr>
                <w:rFonts w:hint="eastAsia" w:ascii="宋体" w:hAnsi="宋体" w:eastAsia="宋体"/>
                <w:sz w:val="22"/>
                <w:szCs w:val="24"/>
              </w:rPr>
              <w:t>展示原始数据/修改日志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20"/>
              </w:numPr>
              <w:spacing w:line="360" w:lineRule="auto"/>
              <w:ind w:firstLineChars="0"/>
              <w:rPr>
                <w:rFonts w:ascii="宋体" w:hAnsi="宋体" w:eastAsia="宋体"/>
                <w:sz w:val="22"/>
                <w:szCs w:val="24"/>
              </w:rPr>
            </w:pPr>
            <w:r>
              <w:rPr>
                <w:rFonts w:hint="eastAsia" w:ascii="宋体" w:hAnsi="宋体" w:eastAsia="宋体"/>
                <w:sz w:val="22"/>
                <w:szCs w:val="24"/>
              </w:rPr>
              <w:t>用户未以省用户身份登录，跳转至登录界面</w:t>
            </w:r>
          </w:p>
          <w:p>
            <w:pPr>
              <w:pStyle w:val="43"/>
              <w:numPr>
                <w:ilvl w:val="0"/>
                <w:numId w:val="20"/>
              </w:numPr>
              <w:spacing w:line="360" w:lineRule="auto"/>
              <w:ind w:firstLineChars="0"/>
              <w:rPr>
                <w:rFonts w:ascii="宋体" w:hAnsi="宋体" w:eastAsia="宋体"/>
                <w:sz w:val="22"/>
                <w:szCs w:val="24"/>
              </w:rPr>
            </w:pPr>
            <w:r>
              <w:rPr>
                <w:rFonts w:hint="eastAsia" w:ascii="宋体" w:hAnsi="宋体" w:eastAsia="宋体"/>
                <w:sz w:val="22"/>
                <w:szCs w:val="24"/>
              </w:rPr>
              <w:t>数据非法，标红非法数据并提示用户数据非法</w:t>
            </w:r>
          </w:p>
          <w:p>
            <w:pPr>
              <w:pStyle w:val="43"/>
              <w:numPr>
                <w:ilvl w:val="0"/>
                <w:numId w:val="20"/>
              </w:numPr>
              <w:spacing w:line="360" w:lineRule="auto"/>
              <w:ind w:firstLineChars="0"/>
              <w:rPr>
                <w:rFonts w:ascii="宋体" w:hAnsi="宋体" w:eastAsia="宋体"/>
                <w:sz w:val="22"/>
                <w:szCs w:val="24"/>
              </w:rPr>
            </w:pPr>
            <w:r>
              <w:rPr>
                <w:rFonts w:hint="eastAsia" w:ascii="宋体" w:hAnsi="宋体" w:eastAsia="宋体"/>
                <w:sz w:val="22"/>
                <w:szCs w:val="24"/>
              </w:rPr>
              <w:t>未收到数据库更新成功信息，提示用户修改失败请重新修改</w:t>
            </w:r>
          </w:p>
          <w:p>
            <w:pPr>
              <w:pStyle w:val="43"/>
              <w:numPr>
                <w:ilvl w:val="0"/>
                <w:numId w:val="20"/>
              </w:numPr>
              <w:spacing w:line="360" w:lineRule="auto"/>
              <w:ind w:firstLineChars="0"/>
              <w:rPr>
                <w:rFonts w:ascii="宋体" w:hAnsi="宋体" w:eastAsia="宋体"/>
                <w:sz w:val="22"/>
                <w:szCs w:val="24"/>
              </w:rPr>
            </w:pPr>
            <w:r>
              <w:rPr>
                <w:rFonts w:hint="eastAsia" w:ascii="宋体" w:hAnsi="宋体" w:eastAsia="宋体"/>
                <w:sz w:val="22"/>
                <w:szCs w:val="24"/>
              </w:rPr>
              <w:t>未从数据库获取到对应信息，提示用户获取信息失败请重新尝试获取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hint="eastAsia" w:ascii="宋体" w:hAnsi="宋体" w:eastAsia="宋体"/>
                <w:sz w:val="22"/>
                <w:szCs w:val="24"/>
              </w:rPr>
              <w:t>输出/</w:t>
            </w:r>
            <w:r>
              <w:rPr>
                <w:rFonts w:ascii="宋体" w:hAnsi="宋体" w:eastAsia="宋体"/>
                <w:sz w:val="22"/>
                <w:szCs w:val="24"/>
              </w:rPr>
              <w:t>后置条件</w:t>
            </w:r>
          </w:p>
        </w:tc>
        <w:tc>
          <w:tcPr>
            <w:tcW w:w="6883" w:type="dxa"/>
          </w:tcPr>
          <w:p>
            <w:pPr>
              <w:pStyle w:val="43"/>
              <w:numPr>
                <w:ilvl w:val="0"/>
                <w:numId w:val="21"/>
              </w:numPr>
              <w:spacing w:line="360" w:lineRule="auto"/>
              <w:ind w:firstLineChars="0"/>
              <w:rPr>
                <w:rFonts w:ascii="宋体" w:hAnsi="宋体" w:eastAsia="宋体"/>
                <w:sz w:val="22"/>
                <w:szCs w:val="24"/>
              </w:rPr>
            </w:pPr>
            <w:r>
              <w:rPr>
                <w:rFonts w:hint="eastAsia" w:ascii="宋体" w:hAnsi="宋体" w:eastAsia="宋体"/>
                <w:sz w:val="22"/>
                <w:szCs w:val="24"/>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pStyle w:val="43"/>
              <w:numPr>
                <w:ilvl w:val="0"/>
                <w:numId w:val="22"/>
              </w:numPr>
              <w:spacing w:line="360" w:lineRule="auto"/>
              <w:ind w:firstLineChars="0"/>
              <w:rPr>
                <w:rFonts w:ascii="宋体" w:hAnsi="宋体" w:eastAsia="宋体"/>
                <w:sz w:val="22"/>
                <w:szCs w:val="24"/>
              </w:rPr>
            </w:pPr>
            <w:r>
              <w:rPr>
                <w:rFonts w:hint="eastAsia" w:ascii="宋体" w:hAnsi="宋体" w:eastAsia="宋体"/>
                <w:sz w:val="22"/>
                <w:szCs w:val="24"/>
              </w:rPr>
              <w:t>基于数据汇总的具体数据记录页面显示信息</w:t>
            </w:r>
          </w:p>
          <w:p>
            <w:pPr>
              <w:pStyle w:val="43"/>
              <w:numPr>
                <w:ilvl w:val="0"/>
                <w:numId w:val="22"/>
              </w:numPr>
              <w:spacing w:line="360" w:lineRule="auto"/>
              <w:ind w:firstLineChars="0"/>
              <w:rPr>
                <w:rFonts w:ascii="宋体" w:hAnsi="宋体" w:eastAsia="宋体"/>
                <w:sz w:val="22"/>
                <w:szCs w:val="24"/>
              </w:rPr>
            </w:pPr>
            <w:r>
              <w:rPr>
                <w:rFonts w:hint="eastAsia" w:ascii="宋体" w:hAnsi="宋体" w:eastAsia="宋体"/>
                <w:sz w:val="22"/>
                <w:szCs w:val="24"/>
              </w:rPr>
              <w:t>菜单栏固定左侧，导航栏固定上方，中部详细修改页面可上下滚动显示</w:t>
            </w:r>
          </w:p>
        </w:tc>
      </w:tr>
    </w:tbl>
    <w:p>
      <w:pPr>
        <w:pStyle w:val="20"/>
      </w:pPr>
      <w:bookmarkStart w:id="99" w:name="_Toc135165845"/>
      <w:bookmarkStart w:id="100" w:name="_Toc135165743"/>
      <w:r>
        <w:rPr>
          <w:rFonts w:hint="eastAsia"/>
        </w:rPr>
        <w:t>系统流程</w:t>
      </w:r>
      <w:bookmarkEnd w:id="99"/>
      <w:bookmarkEnd w:id="100"/>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hint="eastAsia" w:ascii="宋体" w:hAnsi="宋体" w:eastAsia="宋体"/>
          <w:sz w:val="22"/>
          <w:szCs w:val="24"/>
        </w:rPr>
        <w:drawing>
          <wp:inline distT="0" distB="0" distL="0" distR="0">
            <wp:extent cx="5265420" cy="3581400"/>
            <wp:effectExtent l="0" t="0" r="0" b="0"/>
            <wp:docPr id="1234170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70182"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5420" cy="3581400"/>
                    </a:xfrm>
                    <a:prstGeom prst="rect">
                      <a:avLst/>
                    </a:prstGeom>
                    <a:noFill/>
                    <a:ln>
                      <a:noFill/>
                    </a:ln>
                  </pic:spPr>
                </pic:pic>
              </a:graphicData>
            </a:graphic>
          </wp:inline>
        </w:drawing>
      </w:r>
    </w:p>
    <w:p>
      <w:pPr>
        <w:pStyle w:val="29"/>
      </w:pPr>
      <w:bookmarkStart w:id="101" w:name="_Toc135165744"/>
      <w:bookmarkStart w:id="102" w:name="_Toc135165846"/>
      <w:r>
        <w:rPr>
          <w:rFonts w:hint="eastAsia"/>
        </w:rPr>
        <w:t>取样分析</w:t>
      </w:r>
      <w:bookmarkEnd w:id="101"/>
      <w:bookmarkEnd w:id="102"/>
    </w:p>
    <w:p>
      <w:pPr>
        <w:pStyle w:val="20"/>
        <w:rPr>
          <w:rFonts w:ascii="宋体" w:hAnsi="宋体"/>
          <w:sz w:val="22"/>
          <w:szCs w:val="24"/>
        </w:rPr>
      </w:pPr>
      <w:bookmarkStart w:id="103" w:name="_Toc135165847"/>
      <w:bookmarkStart w:id="104" w:name="_Toc135165745"/>
      <w:r>
        <w:rPr>
          <w:rFonts w:hint="eastAsia"/>
        </w:rPr>
        <w:t>功能详述</w:t>
      </w:r>
      <w:bookmarkEnd w:id="103"/>
      <w:bookmarkEnd w:id="104"/>
    </w:p>
    <w:p>
      <w:pPr>
        <w:pStyle w:val="29"/>
        <w:numPr>
          <w:ilvl w:val="0"/>
          <w:numId w:val="0"/>
        </w:numPr>
        <w:ind w:left="425"/>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取样分析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登录后进入取样分析界面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numPr>
                <w:ilvl w:val="0"/>
                <w:numId w:val="23"/>
              </w:numPr>
              <w:spacing w:line="360" w:lineRule="auto"/>
              <w:rPr>
                <w:rFonts w:ascii="宋体" w:hAnsi="宋体" w:eastAsia="宋体"/>
                <w:sz w:val="22"/>
                <w:szCs w:val="24"/>
              </w:rPr>
            </w:pPr>
            <w:r>
              <w:rPr>
                <w:rFonts w:hint="eastAsia" w:ascii="宋体" w:hAnsi="宋体" w:eastAsia="宋体"/>
                <w:sz w:val="22"/>
                <w:szCs w:val="24"/>
              </w:rPr>
              <w:t>显示各市企业的数量和占比</w:t>
            </w:r>
          </w:p>
          <w:p>
            <w:pPr>
              <w:numPr>
                <w:ilvl w:val="0"/>
                <w:numId w:val="23"/>
              </w:numPr>
              <w:spacing w:line="360" w:lineRule="auto"/>
              <w:rPr>
                <w:rFonts w:ascii="宋体" w:hAnsi="宋体" w:eastAsia="宋体"/>
                <w:sz w:val="22"/>
                <w:szCs w:val="24"/>
              </w:rPr>
            </w:pPr>
            <w:r>
              <w:rPr>
                <w:rFonts w:hint="eastAsia" w:ascii="宋体" w:hAnsi="宋体" w:eastAsia="宋体"/>
                <w:sz w:val="22"/>
                <w:szCs w:val="24"/>
              </w:rPr>
              <w:t>显示各市企业和数量占比及绘画饼图</w:t>
            </w:r>
          </w:p>
          <w:p>
            <w:pPr>
              <w:numPr>
                <w:ilvl w:val="0"/>
                <w:numId w:val="23"/>
              </w:numPr>
              <w:spacing w:line="360" w:lineRule="auto"/>
              <w:rPr>
                <w:rFonts w:ascii="宋体" w:hAnsi="宋体" w:eastAsia="宋体"/>
                <w:sz w:val="22"/>
                <w:szCs w:val="24"/>
              </w:rPr>
            </w:pPr>
            <w:r>
              <w:rPr>
                <w:rFonts w:hint="eastAsia" w:ascii="宋体" w:hAnsi="宋体" w:eastAsia="宋体"/>
                <w:sz w:val="22"/>
                <w:szCs w:val="24"/>
              </w:rPr>
              <w:t>根据地区查询条件检索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numPr>
                <w:ilvl w:val="0"/>
                <w:numId w:val="24"/>
              </w:numPr>
              <w:spacing w:line="360" w:lineRule="auto"/>
              <w:rPr>
                <w:rFonts w:ascii="宋体" w:hAnsi="宋体" w:eastAsia="宋体"/>
                <w:sz w:val="22"/>
                <w:szCs w:val="24"/>
              </w:rPr>
            </w:pPr>
            <w:r>
              <w:rPr>
                <w:rFonts w:hint="eastAsia" w:ascii="宋体" w:hAnsi="宋体" w:eastAsia="宋体"/>
                <w:sz w:val="22"/>
                <w:szCs w:val="24"/>
              </w:rPr>
              <w:t>显示各市企业的数量和占比</w:t>
            </w:r>
          </w:p>
          <w:p>
            <w:pPr>
              <w:numPr>
                <w:ilvl w:val="0"/>
                <w:numId w:val="24"/>
              </w:numPr>
              <w:spacing w:line="360" w:lineRule="auto"/>
              <w:rPr>
                <w:rFonts w:ascii="宋体" w:hAnsi="宋体" w:eastAsia="宋体"/>
                <w:sz w:val="22"/>
                <w:szCs w:val="24"/>
              </w:rPr>
            </w:pPr>
            <w:r>
              <w:rPr>
                <w:rFonts w:hint="eastAsia" w:ascii="宋体" w:hAnsi="宋体" w:eastAsia="宋体"/>
                <w:sz w:val="22"/>
                <w:szCs w:val="24"/>
              </w:rPr>
              <w:t>点击绘制饼图</w:t>
            </w:r>
          </w:p>
          <w:p>
            <w:pPr>
              <w:numPr>
                <w:ilvl w:val="0"/>
                <w:numId w:val="24"/>
              </w:numPr>
              <w:spacing w:line="360" w:lineRule="auto"/>
              <w:rPr>
                <w:rFonts w:ascii="宋体" w:hAnsi="宋体" w:eastAsia="宋体"/>
                <w:sz w:val="22"/>
                <w:szCs w:val="24"/>
              </w:rPr>
            </w:pPr>
            <w:r>
              <w:rPr>
                <w:rFonts w:hint="eastAsia" w:ascii="宋体" w:hAnsi="宋体" w:eastAsia="宋体"/>
                <w:sz w:val="22"/>
                <w:szCs w:val="24"/>
              </w:rPr>
              <w:t>根据数据绘制饼状图</w:t>
            </w:r>
          </w:p>
          <w:p>
            <w:pPr>
              <w:numPr>
                <w:ilvl w:val="0"/>
                <w:numId w:val="24"/>
              </w:numPr>
              <w:spacing w:line="360" w:lineRule="auto"/>
              <w:rPr>
                <w:rFonts w:ascii="宋体" w:hAnsi="宋体" w:eastAsia="宋体"/>
                <w:sz w:val="22"/>
                <w:szCs w:val="24"/>
              </w:rPr>
            </w:pPr>
            <w:r>
              <w:rPr>
                <w:rFonts w:hint="eastAsia" w:ascii="宋体" w:hAnsi="宋体" w:eastAsia="宋体"/>
                <w:sz w:val="22"/>
                <w:szCs w:val="24"/>
              </w:rPr>
              <w:t>根据地区查询条件检索</w:t>
            </w:r>
          </w:p>
          <w:p>
            <w:pPr>
              <w:numPr>
                <w:ilvl w:val="0"/>
                <w:numId w:val="24"/>
              </w:numPr>
              <w:spacing w:line="360" w:lineRule="auto"/>
              <w:rPr>
                <w:rFonts w:ascii="宋体" w:hAnsi="宋体" w:eastAsia="宋体"/>
                <w:sz w:val="22"/>
                <w:szCs w:val="24"/>
              </w:rPr>
            </w:pPr>
            <w:r>
              <w:rPr>
                <w:rFonts w:hint="eastAsia" w:ascii="宋体" w:hAnsi="宋体" w:eastAsia="宋体"/>
                <w:sz w:val="22"/>
                <w:szCs w:val="24"/>
              </w:rPr>
              <w:t>在后端做对应检索并显示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numPr>
                <w:ilvl w:val="0"/>
                <w:numId w:val="25"/>
              </w:numPr>
              <w:spacing w:line="360" w:lineRule="auto"/>
              <w:rPr>
                <w:rFonts w:ascii="宋体" w:hAnsi="宋体" w:eastAsia="宋体"/>
                <w:sz w:val="22"/>
                <w:szCs w:val="24"/>
              </w:rPr>
            </w:pPr>
            <w:r>
              <w:rPr>
                <w:rFonts w:hint="eastAsia" w:ascii="宋体" w:hAnsi="宋体" w:eastAsia="宋体"/>
                <w:sz w:val="22"/>
                <w:szCs w:val="24"/>
              </w:rPr>
              <w:t>查询不合法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饼状图可进行人机交互</w:t>
            </w:r>
          </w:p>
        </w:tc>
      </w:tr>
    </w:tbl>
    <w:p>
      <w:pPr>
        <w:spacing w:line="360" w:lineRule="auto"/>
        <w:rPr>
          <w:rFonts w:ascii="宋体" w:hAnsi="宋体" w:eastAsia="宋体"/>
          <w:bCs/>
          <w:sz w:val="36"/>
          <w:szCs w:val="36"/>
        </w:rPr>
      </w:pPr>
    </w:p>
    <w:p>
      <w:pPr>
        <w:pStyle w:val="20"/>
      </w:pPr>
      <w:bookmarkStart w:id="105" w:name="_Toc135165848"/>
      <w:bookmarkStart w:id="106" w:name="_Toc135165746"/>
      <w:r>
        <w:rPr>
          <w:rFonts w:hint="eastAsia"/>
        </w:rPr>
        <w:t>系统流程</w:t>
      </w:r>
      <w:bookmarkEnd w:id="105"/>
      <w:bookmarkEnd w:id="106"/>
    </w:p>
    <w:p>
      <w:pPr>
        <w:spacing w:line="360" w:lineRule="auto"/>
        <w:rPr>
          <w:rFonts w:ascii="宋体" w:hAnsi="宋体" w:eastAsia="宋体"/>
          <w:bCs/>
          <w:sz w:val="36"/>
          <w:szCs w:val="36"/>
        </w:rPr>
      </w:pPr>
    </w:p>
    <w:p>
      <w:pPr>
        <w:spacing w:line="360" w:lineRule="auto"/>
        <w:rPr>
          <w:rFonts w:ascii="宋体" w:hAnsi="宋体" w:eastAsia="宋体"/>
          <w:bCs/>
          <w:sz w:val="36"/>
          <w:szCs w:val="36"/>
        </w:rPr>
      </w:pPr>
      <w:r>
        <w:rPr>
          <w:rFonts w:ascii="宋体" w:hAnsi="宋体" w:eastAsia="宋体"/>
          <w:sz w:val="22"/>
          <w:szCs w:val="24"/>
        </w:rPr>
        <w:drawing>
          <wp:inline distT="0" distB="0" distL="114300" distR="114300">
            <wp:extent cx="5269865" cy="2790825"/>
            <wp:effectExtent l="0" t="0" r="635" b="3175"/>
            <wp:docPr id="6168882" name="图片 616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82" name="图片 6168882"/>
                    <pic:cNvPicPr>
                      <a:picLocks noChangeAspect="1"/>
                    </pic:cNvPicPr>
                  </pic:nvPicPr>
                  <pic:blipFill>
                    <a:blip r:embed="rId13"/>
                    <a:stretch>
                      <a:fillRect/>
                    </a:stretch>
                  </pic:blipFill>
                  <pic:spPr>
                    <a:xfrm>
                      <a:off x="0" y="0"/>
                      <a:ext cx="5269865" cy="2790825"/>
                    </a:xfrm>
                    <a:prstGeom prst="rect">
                      <a:avLst/>
                    </a:prstGeom>
                    <a:noFill/>
                    <a:ln>
                      <a:noFill/>
                    </a:ln>
                  </pic:spPr>
                </pic:pic>
              </a:graphicData>
            </a:graphic>
          </wp:inline>
        </w:drawing>
      </w:r>
    </w:p>
    <w:p>
      <w:pPr>
        <w:spacing w:line="360" w:lineRule="auto"/>
        <w:rPr>
          <w:rFonts w:ascii="宋体" w:hAnsi="宋体" w:eastAsia="宋体"/>
          <w:bCs/>
          <w:sz w:val="36"/>
          <w:szCs w:val="36"/>
        </w:rPr>
      </w:pPr>
    </w:p>
    <w:p>
      <w:pPr>
        <w:spacing w:line="360" w:lineRule="auto"/>
        <w:rPr>
          <w:rFonts w:ascii="宋体" w:hAnsi="宋体" w:eastAsia="宋体"/>
          <w:bCs/>
          <w:sz w:val="36"/>
          <w:szCs w:val="36"/>
        </w:rPr>
      </w:pPr>
    </w:p>
    <w:p>
      <w:pPr>
        <w:spacing w:line="360" w:lineRule="auto"/>
        <w:rPr>
          <w:rFonts w:ascii="宋体" w:hAnsi="宋体" w:eastAsia="宋体"/>
          <w:bCs/>
          <w:sz w:val="36"/>
          <w:szCs w:val="36"/>
        </w:rPr>
      </w:pPr>
    </w:p>
    <w:p>
      <w:pPr>
        <w:pStyle w:val="29"/>
      </w:pPr>
      <w:bookmarkStart w:id="107" w:name="_Toc135165849"/>
      <w:bookmarkStart w:id="108" w:name="_Toc135165747"/>
      <w:r>
        <w:rPr>
          <w:rFonts w:hint="eastAsia"/>
        </w:rPr>
        <w:t>数据查询与导出</w:t>
      </w:r>
      <w:bookmarkEnd w:id="107"/>
      <w:bookmarkEnd w:id="108"/>
    </w:p>
    <w:p>
      <w:pPr>
        <w:pStyle w:val="20"/>
        <w:rPr>
          <w:rFonts w:ascii="宋体" w:hAnsi="宋体"/>
          <w:sz w:val="22"/>
          <w:szCs w:val="24"/>
        </w:rPr>
      </w:pPr>
      <w:bookmarkStart w:id="109" w:name="_Toc135165850"/>
      <w:bookmarkStart w:id="110" w:name="_Toc135165748"/>
      <w:r>
        <w:rPr>
          <w:rFonts w:hint="eastAsia"/>
        </w:rPr>
        <w:t>功能详述</w:t>
      </w:r>
      <w:bookmarkEnd w:id="109"/>
      <w:bookmarkEnd w:id="110"/>
    </w:p>
    <w:p>
      <w:pPr>
        <w:pStyle w:val="29"/>
        <w:numPr>
          <w:ilvl w:val="0"/>
          <w:numId w:val="0"/>
        </w:numPr>
        <w:ind w:left="425"/>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bookmarkStart w:id="111" w:name="OLE_LINK1" w:colFirst="0" w:colLast="1"/>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数据查询与导出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登录后进入数据查询与导出界面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numPr>
                <w:ilvl w:val="0"/>
                <w:numId w:val="26"/>
              </w:numPr>
              <w:spacing w:line="360" w:lineRule="auto"/>
              <w:rPr>
                <w:rFonts w:ascii="宋体" w:hAnsi="宋体" w:eastAsia="宋体"/>
                <w:sz w:val="22"/>
                <w:szCs w:val="24"/>
              </w:rPr>
            </w:pPr>
            <w:r>
              <w:rPr>
                <w:rFonts w:hint="eastAsia" w:ascii="宋体" w:hAnsi="宋体" w:eastAsia="宋体"/>
                <w:sz w:val="22"/>
                <w:szCs w:val="24"/>
              </w:rPr>
              <w:t>根据查询条件对全省已创建账号进行条件查询</w:t>
            </w:r>
          </w:p>
          <w:p>
            <w:pPr>
              <w:numPr>
                <w:ilvl w:val="0"/>
                <w:numId w:val="26"/>
              </w:numPr>
              <w:spacing w:line="360" w:lineRule="auto"/>
              <w:rPr>
                <w:rFonts w:ascii="宋体" w:hAnsi="宋体" w:eastAsia="宋体"/>
                <w:sz w:val="22"/>
                <w:szCs w:val="24"/>
              </w:rPr>
            </w:pPr>
            <w:r>
              <w:rPr>
                <w:rFonts w:hint="eastAsia" w:ascii="宋体" w:hAnsi="宋体" w:eastAsia="宋体"/>
                <w:sz w:val="22"/>
                <w:szCs w:val="24"/>
              </w:rPr>
              <w:t>点击清除，抹去查询结果</w:t>
            </w:r>
          </w:p>
          <w:p>
            <w:pPr>
              <w:numPr>
                <w:ilvl w:val="0"/>
                <w:numId w:val="26"/>
              </w:numPr>
              <w:spacing w:line="360" w:lineRule="auto"/>
              <w:rPr>
                <w:rFonts w:ascii="宋体" w:hAnsi="宋体" w:eastAsia="宋体"/>
                <w:sz w:val="22"/>
                <w:szCs w:val="24"/>
              </w:rPr>
            </w:pPr>
            <w:r>
              <w:rPr>
                <w:rFonts w:hint="eastAsia" w:ascii="宋体" w:hAnsi="宋体" w:eastAsia="宋体"/>
                <w:sz w:val="22"/>
                <w:szCs w:val="24"/>
              </w:rPr>
              <w:t>点击导出，将查询结果导出</w:t>
            </w:r>
          </w:p>
          <w:p>
            <w:pPr>
              <w:numPr>
                <w:ilvl w:val="0"/>
                <w:numId w:val="26"/>
              </w:numPr>
              <w:spacing w:line="360" w:lineRule="auto"/>
              <w:rPr>
                <w:rFonts w:ascii="宋体" w:hAnsi="宋体" w:eastAsia="宋体"/>
                <w:sz w:val="22"/>
                <w:szCs w:val="24"/>
              </w:rPr>
            </w:pPr>
            <w:r>
              <w:rPr>
                <w:rFonts w:hint="eastAsia" w:ascii="宋体" w:hAnsi="宋体" w:eastAsia="宋体"/>
                <w:sz w:val="22"/>
                <w:szCs w:val="24"/>
              </w:rPr>
              <w:t>查询条件可选单位名称、登录账号、用户类型、所属地市、所属市县、所处区域、数据状态、单位性质、所属行业、起始日期、结束日期、统计月份、统计季度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numPr>
                <w:ilvl w:val="0"/>
                <w:numId w:val="27"/>
              </w:numPr>
              <w:spacing w:line="360" w:lineRule="auto"/>
              <w:rPr>
                <w:rFonts w:ascii="宋体" w:hAnsi="宋体" w:eastAsia="宋体"/>
                <w:sz w:val="22"/>
                <w:szCs w:val="24"/>
              </w:rPr>
            </w:pPr>
            <w:r>
              <w:rPr>
                <w:rFonts w:hint="eastAsia" w:ascii="宋体" w:hAnsi="宋体" w:eastAsia="宋体"/>
                <w:sz w:val="22"/>
                <w:szCs w:val="24"/>
              </w:rPr>
              <w:t>点击查询，选择查询条件并检索</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后端根据查询条件做检索，并显示</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点击清除查询结果</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前端将显示页面内容清除</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点击导出</w:t>
            </w:r>
          </w:p>
          <w:p>
            <w:pPr>
              <w:numPr>
                <w:ilvl w:val="0"/>
                <w:numId w:val="27"/>
              </w:numPr>
              <w:spacing w:line="360" w:lineRule="auto"/>
              <w:rPr>
                <w:rFonts w:ascii="宋体" w:hAnsi="宋体" w:eastAsia="宋体"/>
                <w:sz w:val="22"/>
                <w:szCs w:val="24"/>
              </w:rPr>
            </w:pPr>
            <w:r>
              <w:rPr>
                <w:rFonts w:hint="eastAsia" w:ascii="宋体" w:hAnsi="宋体" w:eastAsia="宋体"/>
                <w:sz w:val="22"/>
                <w:szCs w:val="24"/>
              </w:rPr>
              <w:t>将查询结果转换为excel形式并导出到客户端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numPr>
                <w:ilvl w:val="0"/>
                <w:numId w:val="28"/>
              </w:numPr>
              <w:spacing w:line="360" w:lineRule="auto"/>
              <w:rPr>
                <w:rFonts w:ascii="宋体" w:hAnsi="宋体" w:eastAsia="宋体"/>
                <w:sz w:val="22"/>
                <w:szCs w:val="24"/>
              </w:rPr>
            </w:pPr>
            <w:r>
              <w:rPr>
                <w:rFonts w:hint="eastAsia" w:ascii="宋体" w:hAnsi="宋体" w:eastAsia="宋体"/>
                <w:sz w:val="22"/>
                <w:szCs w:val="24"/>
              </w:rPr>
              <w:t>查询条件输入不合法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p>
        </w:tc>
      </w:tr>
      <w:bookmarkEnd w:id="111"/>
    </w:tbl>
    <w:p>
      <w:pPr>
        <w:pStyle w:val="20"/>
      </w:pPr>
      <w:bookmarkStart w:id="112" w:name="_Toc135165749"/>
      <w:bookmarkStart w:id="113" w:name="_Toc135165851"/>
      <w:r>
        <w:rPr>
          <w:rFonts w:hint="eastAsia"/>
        </w:rPr>
        <w:t>系统流程</w:t>
      </w:r>
      <w:bookmarkEnd w:id="112"/>
      <w:bookmarkEnd w:id="113"/>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ascii="宋体" w:hAnsi="宋体" w:eastAsia="宋体"/>
          <w:sz w:val="22"/>
          <w:szCs w:val="24"/>
        </w:rPr>
        <w:drawing>
          <wp:inline distT="0" distB="0" distL="114300" distR="114300">
            <wp:extent cx="5267960" cy="3320415"/>
            <wp:effectExtent l="0" t="0" r="2540" b="6985"/>
            <wp:docPr id="847058159" name="图片 84705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58159" name="图片 847058159"/>
                    <pic:cNvPicPr>
                      <a:picLocks noChangeAspect="1"/>
                    </pic:cNvPicPr>
                  </pic:nvPicPr>
                  <pic:blipFill>
                    <a:blip r:embed="rId14"/>
                    <a:stretch>
                      <a:fillRect/>
                    </a:stretch>
                  </pic:blipFill>
                  <pic:spPr>
                    <a:xfrm>
                      <a:off x="0" y="0"/>
                      <a:ext cx="5267960" cy="3320415"/>
                    </a:xfrm>
                    <a:prstGeom prst="rect">
                      <a:avLst/>
                    </a:prstGeom>
                    <a:noFill/>
                    <a:ln>
                      <a:noFill/>
                    </a:ln>
                  </pic:spPr>
                </pic:pic>
              </a:graphicData>
            </a:graphic>
          </wp:inline>
        </w:drawing>
      </w: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spacing w:line="360" w:lineRule="auto"/>
        <w:rPr>
          <w:rFonts w:ascii="宋体" w:hAnsi="宋体" w:eastAsia="宋体"/>
          <w:sz w:val="22"/>
          <w:szCs w:val="24"/>
        </w:rPr>
      </w:pPr>
    </w:p>
    <w:p>
      <w:pPr>
        <w:pStyle w:val="29"/>
      </w:pPr>
      <w:bookmarkStart w:id="114" w:name="_Toc135165750"/>
      <w:bookmarkStart w:id="115" w:name="_Toc135165852"/>
      <w:r>
        <w:rPr>
          <w:rFonts w:hint="eastAsia"/>
        </w:rPr>
        <w:t>浏览通知</w:t>
      </w:r>
      <w:bookmarkEnd w:id="114"/>
      <w:bookmarkEnd w:id="115"/>
    </w:p>
    <w:p>
      <w:pPr>
        <w:pStyle w:val="20"/>
        <w:rPr>
          <w:rFonts w:ascii="宋体" w:hAnsi="宋体"/>
          <w:sz w:val="22"/>
          <w:szCs w:val="24"/>
        </w:rPr>
      </w:pPr>
      <w:bookmarkStart w:id="116" w:name="_Toc135165751"/>
      <w:bookmarkStart w:id="117" w:name="_Toc135165853"/>
      <w:r>
        <w:rPr>
          <w:rFonts w:hint="eastAsia"/>
        </w:rPr>
        <w:t>功能详述</w:t>
      </w:r>
      <w:bookmarkEnd w:id="116"/>
      <w:bookmarkEnd w:id="117"/>
    </w:p>
    <w:p>
      <w:pPr>
        <w:spacing w:line="360" w:lineRule="auto"/>
        <w:rPr>
          <w:rFonts w:ascii="宋体" w:hAnsi="宋体" w:eastAsia="宋体"/>
          <w:sz w:val="22"/>
          <w:szCs w:val="24"/>
        </w:rPr>
      </w:pP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浏览通知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以省、企业用户身份登录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登录后进入浏览通知界面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1.查看通知信息的概要信息</w:t>
            </w:r>
          </w:p>
          <w:p>
            <w:pPr>
              <w:spacing w:line="360" w:lineRule="auto"/>
              <w:rPr>
                <w:rFonts w:ascii="宋体" w:hAnsi="宋体" w:eastAsia="宋体"/>
                <w:sz w:val="22"/>
                <w:szCs w:val="24"/>
              </w:rPr>
            </w:pPr>
            <w:r>
              <w:rPr>
                <w:rFonts w:hint="eastAsia" w:ascii="宋体" w:hAnsi="宋体" w:eastAsia="宋体"/>
                <w:sz w:val="22"/>
                <w:szCs w:val="24"/>
              </w:rPr>
              <w:t>2.点击某条信息查看详细内容</w:t>
            </w:r>
          </w:p>
          <w:p>
            <w:pPr>
              <w:spacing w:line="360" w:lineRule="auto"/>
              <w:rPr>
                <w:rFonts w:ascii="宋体" w:hAnsi="宋体" w:eastAsia="宋体"/>
                <w:sz w:val="22"/>
                <w:szCs w:val="24"/>
              </w:rPr>
            </w:pPr>
            <w:r>
              <w:rPr>
                <w:rFonts w:hint="eastAsia" w:ascii="宋体" w:hAnsi="宋体" w:eastAsia="宋体"/>
                <w:sz w:val="22"/>
                <w:szCs w:val="24"/>
              </w:rPr>
              <w:t>3.点击筛选，选择条件对信息排序，如日期、已读未读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1.点击某条信息查看详细内容</w:t>
            </w:r>
          </w:p>
          <w:p>
            <w:pPr>
              <w:spacing w:line="360" w:lineRule="auto"/>
              <w:rPr>
                <w:rFonts w:ascii="宋体" w:hAnsi="宋体" w:eastAsia="宋体"/>
                <w:sz w:val="22"/>
                <w:szCs w:val="24"/>
              </w:rPr>
            </w:pPr>
            <w:r>
              <w:rPr>
                <w:rFonts w:hint="eastAsia" w:ascii="宋体" w:hAnsi="宋体" w:eastAsia="宋体"/>
                <w:sz w:val="22"/>
                <w:szCs w:val="24"/>
              </w:rPr>
              <w:t>2.系统从数据库中拉取相关内容并显示</w:t>
            </w:r>
          </w:p>
          <w:p>
            <w:pPr>
              <w:spacing w:line="360" w:lineRule="auto"/>
              <w:rPr>
                <w:rFonts w:ascii="宋体" w:hAnsi="宋体" w:eastAsia="宋体"/>
                <w:sz w:val="22"/>
                <w:szCs w:val="24"/>
              </w:rPr>
            </w:pPr>
            <w:r>
              <w:rPr>
                <w:rFonts w:hint="eastAsia" w:ascii="宋体" w:hAnsi="宋体" w:eastAsia="宋体"/>
                <w:sz w:val="22"/>
                <w:szCs w:val="24"/>
              </w:rPr>
              <w:t>3.点击筛选，选择条件对信息排序</w:t>
            </w:r>
          </w:p>
          <w:p>
            <w:pPr>
              <w:spacing w:line="360" w:lineRule="auto"/>
              <w:rPr>
                <w:rFonts w:ascii="宋体" w:hAnsi="宋体" w:eastAsia="宋体"/>
                <w:sz w:val="22"/>
                <w:szCs w:val="24"/>
              </w:rPr>
            </w:pPr>
            <w:r>
              <w:rPr>
                <w:rFonts w:hint="eastAsia" w:ascii="宋体" w:hAnsi="宋体" w:eastAsia="宋体"/>
                <w:sz w:val="22"/>
                <w:szCs w:val="24"/>
              </w:rPr>
              <w:t>4.根据筛选条件检索数据并显示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numPr>
                <w:ilvl w:val="0"/>
                <w:numId w:val="29"/>
              </w:numPr>
              <w:spacing w:line="360" w:lineRule="auto"/>
              <w:rPr>
                <w:rFonts w:ascii="宋体" w:hAnsi="宋体" w:eastAsia="宋体"/>
                <w:sz w:val="22"/>
                <w:szCs w:val="24"/>
              </w:rPr>
            </w:pPr>
            <w:r>
              <w:rPr>
                <w:rFonts w:hint="eastAsia" w:ascii="宋体" w:hAnsi="宋体" w:eastAsia="宋体"/>
                <w:sz w:val="22"/>
                <w:szCs w:val="24"/>
              </w:rPr>
              <w:t>查询条件不合法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p>
        </w:tc>
      </w:tr>
    </w:tbl>
    <w:p>
      <w:pPr>
        <w:spacing w:line="360" w:lineRule="auto"/>
        <w:rPr>
          <w:rFonts w:ascii="宋体" w:hAnsi="宋体" w:eastAsia="宋体"/>
          <w:sz w:val="22"/>
          <w:szCs w:val="24"/>
        </w:rPr>
      </w:pPr>
    </w:p>
    <w:p>
      <w:pPr>
        <w:pStyle w:val="20"/>
      </w:pPr>
      <w:bookmarkStart w:id="118" w:name="_Toc135165854"/>
      <w:bookmarkStart w:id="119" w:name="_Toc135165752"/>
      <w:r>
        <w:rPr>
          <w:rFonts w:hint="eastAsia"/>
        </w:rPr>
        <w:t>系统流程</w:t>
      </w:r>
      <w:bookmarkEnd w:id="118"/>
      <w:bookmarkEnd w:id="119"/>
    </w:p>
    <w:p>
      <w:pPr>
        <w:spacing w:line="360" w:lineRule="auto"/>
        <w:rPr>
          <w:rFonts w:ascii="宋体" w:hAnsi="宋体" w:eastAsia="宋体"/>
          <w:sz w:val="22"/>
          <w:szCs w:val="24"/>
        </w:rPr>
      </w:pPr>
      <w:r>
        <w:rPr>
          <w:rFonts w:ascii="宋体" w:hAnsi="宋体" w:eastAsia="宋体"/>
          <w:sz w:val="22"/>
          <w:szCs w:val="24"/>
        </w:rPr>
        <w:drawing>
          <wp:inline distT="0" distB="0" distL="114300" distR="114300">
            <wp:extent cx="5272405" cy="3350260"/>
            <wp:effectExtent l="0" t="0" r="1079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72405" cy="3350260"/>
                    </a:xfrm>
                    <a:prstGeom prst="rect">
                      <a:avLst/>
                    </a:prstGeom>
                    <a:noFill/>
                    <a:ln>
                      <a:noFill/>
                    </a:ln>
                  </pic:spPr>
                </pic:pic>
              </a:graphicData>
            </a:graphic>
          </wp:inline>
        </w:drawing>
      </w:r>
    </w:p>
    <w:p>
      <w:pPr>
        <w:spacing w:line="360" w:lineRule="auto"/>
        <w:rPr>
          <w:rFonts w:ascii="宋体" w:hAnsi="宋体" w:eastAsia="宋体"/>
          <w:sz w:val="22"/>
          <w:szCs w:val="24"/>
        </w:rPr>
      </w:pPr>
    </w:p>
    <w:p>
      <w:pPr>
        <w:pStyle w:val="29"/>
      </w:pPr>
      <w:bookmarkStart w:id="120" w:name="_Toc135165753"/>
      <w:bookmarkStart w:id="121" w:name="_Toc135165855"/>
      <w:r>
        <w:rPr>
          <w:rFonts w:hint="eastAsia"/>
        </w:rPr>
        <w:t>图表分析</w:t>
      </w:r>
      <w:bookmarkEnd w:id="120"/>
      <w:bookmarkEnd w:id="121"/>
    </w:p>
    <w:p>
      <w:pPr>
        <w:pStyle w:val="20"/>
        <w:rPr>
          <w:rFonts w:ascii="宋体" w:hAnsi="宋体"/>
          <w:sz w:val="22"/>
          <w:szCs w:val="24"/>
        </w:rPr>
      </w:pPr>
      <w:bookmarkStart w:id="122" w:name="_Toc135165754"/>
      <w:bookmarkStart w:id="123" w:name="_Toc135165856"/>
      <w:r>
        <w:rPr>
          <w:rFonts w:hint="eastAsia"/>
        </w:rPr>
        <w:t>功能详述</w:t>
      </w:r>
      <w:bookmarkEnd w:id="122"/>
      <w:bookmarkEnd w:id="123"/>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图表分析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网络良好，以省用户身份登录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首页－数据汇总－图表分析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30"/>
              </w:numPr>
              <w:spacing w:line="360" w:lineRule="auto"/>
              <w:ind w:firstLineChars="0"/>
              <w:rPr>
                <w:rFonts w:ascii="宋体" w:hAnsi="宋体" w:eastAsia="宋体"/>
                <w:sz w:val="22"/>
                <w:szCs w:val="24"/>
              </w:rPr>
            </w:pPr>
            <w:r>
              <w:rPr>
                <w:rFonts w:hint="eastAsia" w:ascii="宋体" w:hAnsi="宋体" w:eastAsia="宋体"/>
                <w:sz w:val="22"/>
                <w:szCs w:val="24"/>
              </w:rPr>
              <w:t>展示所有基于数据汇总的数据信息</w:t>
            </w:r>
          </w:p>
          <w:p>
            <w:pPr>
              <w:pStyle w:val="43"/>
              <w:numPr>
                <w:ilvl w:val="0"/>
                <w:numId w:val="30"/>
              </w:numPr>
              <w:spacing w:line="360" w:lineRule="auto"/>
              <w:ind w:firstLineChars="0"/>
              <w:rPr>
                <w:rFonts w:ascii="宋体" w:hAnsi="宋体" w:eastAsia="宋体"/>
                <w:sz w:val="22"/>
                <w:szCs w:val="24"/>
              </w:rPr>
            </w:pPr>
            <w:r>
              <w:rPr>
                <w:rFonts w:hint="eastAsia" w:ascii="宋体" w:hAnsi="宋体" w:eastAsia="宋体"/>
                <w:sz w:val="22"/>
                <w:szCs w:val="24"/>
              </w:rPr>
              <w:t>根据用户勾选条件和模式选择生成并显示图表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用户从数据汇总页面选择图表分析功能</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用户勾选分析模式</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后台根据分析模式提供并显示分析条件选择栏</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用户选择分析条件，点击生成图表</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后台向数据库获取相关数据</w:t>
            </w:r>
          </w:p>
          <w:p>
            <w:pPr>
              <w:pStyle w:val="43"/>
              <w:numPr>
                <w:ilvl w:val="0"/>
                <w:numId w:val="31"/>
              </w:numPr>
              <w:spacing w:line="360" w:lineRule="auto"/>
              <w:ind w:firstLineChars="0"/>
              <w:rPr>
                <w:rFonts w:ascii="宋体" w:hAnsi="宋体" w:eastAsia="宋体"/>
                <w:sz w:val="22"/>
                <w:szCs w:val="24"/>
              </w:rPr>
            </w:pPr>
            <w:r>
              <w:rPr>
                <w:rFonts w:hint="eastAsia" w:ascii="宋体" w:hAnsi="宋体" w:eastAsia="宋体"/>
                <w:sz w:val="22"/>
                <w:szCs w:val="24"/>
              </w:rPr>
              <w:t>后台生成分析图表并显示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32"/>
              </w:numPr>
              <w:spacing w:line="360" w:lineRule="auto"/>
              <w:ind w:firstLineChars="0"/>
              <w:rPr>
                <w:rFonts w:ascii="宋体" w:hAnsi="宋体" w:eastAsia="宋体"/>
                <w:sz w:val="22"/>
                <w:szCs w:val="24"/>
              </w:rPr>
            </w:pPr>
            <w:r>
              <w:rPr>
                <w:rFonts w:hint="eastAsia" w:ascii="宋体" w:hAnsi="宋体" w:eastAsia="宋体"/>
                <w:sz w:val="22"/>
                <w:szCs w:val="24"/>
              </w:rPr>
              <w:t>未从数据库获取到对应信息，提示用户获取信息失败请重新尝试获取</w:t>
            </w:r>
          </w:p>
          <w:p>
            <w:pPr>
              <w:pStyle w:val="43"/>
              <w:numPr>
                <w:ilvl w:val="0"/>
                <w:numId w:val="32"/>
              </w:numPr>
              <w:spacing w:line="360" w:lineRule="auto"/>
              <w:ind w:firstLineChars="0"/>
              <w:rPr>
                <w:rFonts w:ascii="宋体" w:hAnsi="宋体" w:eastAsia="宋体"/>
                <w:sz w:val="22"/>
                <w:szCs w:val="24"/>
              </w:rPr>
            </w:pPr>
            <w:r>
              <w:rPr>
                <w:rFonts w:hint="eastAsia" w:ascii="宋体" w:hAnsi="宋体" w:eastAsia="宋体"/>
                <w:sz w:val="22"/>
                <w:szCs w:val="24"/>
              </w:rPr>
              <w:t>数据库返回的数据不足生成图表，提示用户当前条件下数据不足生成图表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hint="eastAsia" w:ascii="宋体" w:hAnsi="宋体" w:eastAsia="宋体"/>
                <w:sz w:val="22"/>
                <w:szCs w:val="24"/>
              </w:rPr>
              <w:t>输出/</w:t>
            </w:r>
            <w:r>
              <w:rPr>
                <w:rFonts w:ascii="宋体" w:hAnsi="宋体" w:eastAsia="宋体"/>
                <w:sz w:val="22"/>
                <w:szCs w:val="24"/>
              </w:rPr>
              <w:t>后置条件</w:t>
            </w:r>
          </w:p>
        </w:tc>
        <w:tc>
          <w:tcPr>
            <w:tcW w:w="6883" w:type="dxa"/>
          </w:tcPr>
          <w:p>
            <w:pPr>
              <w:pStyle w:val="43"/>
              <w:numPr>
                <w:ilvl w:val="0"/>
                <w:numId w:val="33"/>
              </w:numPr>
              <w:spacing w:line="360" w:lineRule="auto"/>
              <w:ind w:firstLineChars="0"/>
              <w:rPr>
                <w:rFonts w:ascii="宋体" w:hAnsi="宋体" w:eastAsia="宋体"/>
                <w:sz w:val="22"/>
                <w:szCs w:val="24"/>
              </w:rPr>
            </w:pPr>
            <w:r>
              <w:rPr>
                <w:rFonts w:hint="eastAsia" w:ascii="宋体" w:hAnsi="宋体" w:eastAsia="宋体"/>
                <w:sz w:val="22"/>
                <w:szCs w:val="24"/>
              </w:rPr>
              <w:t>对应数据分析图表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pStyle w:val="43"/>
              <w:numPr>
                <w:ilvl w:val="0"/>
                <w:numId w:val="34"/>
              </w:numPr>
              <w:spacing w:line="360" w:lineRule="auto"/>
              <w:ind w:firstLineChars="0"/>
              <w:rPr>
                <w:rFonts w:ascii="宋体" w:hAnsi="宋体" w:eastAsia="宋体"/>
                <w:sz w:val="22"/>
                <w:szCs w:val="24"/>
              </w:rPr>
            </w:pPr>
            <w:r>
              <w:rPr>
                <w:rFonts w:hint="eastAsia" w:ascii="宋体" w:hAnsi="宋体" w:eastAsia="宋体"/>
                <w:sz w:val="22"/>
                <w:szCs w:val="24"/>
              </w:rPr>
              <w:t>单个图表可折叠</w:t>
            </w:r>
          </w:p>
          <w:p>
            <w:pPr>
              <w:pStyle w:val="43"/>
              <w:numPr>
                <w:ilvl w:val="0"/>
                <w:numId w:val="34"/>
              </w:numPr>
              <w:spacing w:line="360" w:lineRule="auto"/>
              <w:ind w:firstLineChars="0"/>
              <w:rPr>
                <w:rFonts w:ascii="宋体" w:hAnsi="宋体" w:eastAsia="宋体"/>
                <w:sz w:val="22"/>
                <w:szCs w:val="24"/>
              </w:rPr>
            </w:pPr>
            <w:r>
              <w:rPr>
                <w:rFonts w:hint="eastAsia" w:ascii="宋体" w:hAnsi="宋体" w:eastAsia="宋体"/>
                <w:sz w:val="22"/>
                <w:szCs w:val="24"/>
              </w:rPr>
              <w:t>菜单栏固定左侧，导航栏固定上方，下接固定分析条件选择栏，下方生成结果可上下滚动显示</w:t>
            </w:r>
          </w:p>
        </w:tc>
      </w:tr>
    </w:tbl>
    <w:p>
      <w:pPr>
        <w:pStyle w:val="20"/>
      </w:pPr>
      <w:bookmarkStart w:id="124" w:name="_Toc135165755"/>
      <w:bookmarkStart w:id="125" w:name="_Toc135165857"/>
      <w:r>
        <w:rPr>
          <w:rFonts w:hint="eastAsia"/>
        </w:rPr>
        <w:t>系统流程</w:t>
      </w:r>
      <w:bookmarkEnd w:id="124"/>
      <w:bookmarkEnd w:id="125"/>
    </w:p>
    <w:p>
      <w:pPr>
        <w:spacing w:line="360" w:lineRule="auto"/>
        <w:rPr>
          <w:rFonts w:ascii="宋体" w:hAnsi="宋体" w:eastAsia="宋体"/>
          <w:sz w:val="22"/>
          <w:szCs w:val="24"/>
        </w:rPr>
      </w:pPr>
    </w:p>
    <w:p>
      <w:pPr>
        <w:spacing w:line="360" w:lineRule="auto"/>
        <w:rPr>
          <w:rFonts w:ascii="宋体" w:hAnsi="宋体" w:eastAsia="宋体"/>
          <w:sz w:val="22"/>
          <w:szCs w:val="24"/>
        </w:rPr>
      </w:pPr>
      <w:r>
        <w:rPr>
          <w:rFonts w:ascii="宋体" w:hAnsi="宋体" w:eastAsia="宋体"/>
          <w:sz w:val="22"/>
          <w:szCs w:val="24"/>
        </w:rPr>
        <w:drawing>
          <wp:inline distT="0" distB="0" distL="0" distR="0">
            <wp:extent cx="5273040" cy="3436620"/>
            <wp:effectExtent l="0" t="0" r="3810" b="0"/>
            <wp:docPr id="197936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6509"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3040" cy="3436620"/>
                    </a:xfrm>
                    <a:prstGeom prst="rect">
                      <a:avLst/>
                    </a:prstGeom>
                    <a:noFill/>
                    <a:ln>
                      <a:noFill/>
                    </a:ln>
                  </pic:spPr>
                </pic:pic>
              </a:graphicData>
            </a:graphic>
          </wp:inline>
        </w:drawing>
      </w:r>
    </w:p>
    <w:p>
      <w:pPr>
        <w:spacing w:line="360" w:lineRule="auto"/>
        <w:rPr>
          <w:rFonts w:ascii="宋体" w:hAnsi="宋体" w:eastAsia="宋体"/>
          <w:sz w:val="22"/>
          <w:szCs w:val="24"/>
        </w:rPr>
      </w:pPr>
    </w:p>
    <w:p>
      <w:pPr>
        <w:spacing w:line="360" w:lineRule="auto"/>
        <w:rPr>
          <w:rFonts w:ascii="宋体" w:hAnsi="宋体" w:eastAsia="宋体"/>
          <w:sz w:val="22"/>
          <w:szCs w:val="24"/>
        </w:rPr>
      </w:pPr>
    </w:p>
    <w:p>
      <w:pPr>
        <w:pStyle w:val="29"/>
        <w:rPr>
          <w:rFonts w:eastAsiaTheme="minorEastAsia"/>
        </w:rPr>
      </w:pPr>
      <w:bookmarkStart w:id="126" w:name="_Toc135165756"/>
      <w:bookmarkStart w:id="127" w:name="_Toc135165858"/>
      <w:r>
        <w:rPr>
          <w:rFonts w:hint="eastAsia"/>
        </w:rPr>
        <w:t>发布通知</w:t>
      </w:r>
      <w:bookmarkEnd w:id="126"/>
      <w:bookmarkEnd w:id="127"/>
    </w:p>
    <w:p>
      <w:pPr>
        <w:pStyle w:val="20"/>
        <w:rPr>
          <w:rFonts w:ascii="宋体" w:hAnsi="宋体"/>
          <w:sz w:val="22"/>
          <w:szCs w:val="24"/>
        </w:rPr>
      </w:pPr>
      <w:bookmarkStart w:id="128" w:name="_Toc135165757"/>
      <w:bookmarkStart w:id="129" w:name="_Toc135165859"/>
      <w:r>
        <w:rPr>
          <w:rFonts w:hint="eastAsia"/>
        </w:rPr>
        <w:t>功能详述</w:t>
      </w:r>
      <w:bookmarkEnd w:id="128"/>
      <w:bookmarkEnd w:id="129"/>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首页－通知－发布通知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列出当前用户发布的所有通知信息。列表项包括：标题、发布时间。</w:t>
            </w:r>
          </w:p>
          <w:p>
            <w:pPr>
              <w:spacing w:line="360" w:lineRule="auto"/>
              <w:rPr>
                <w:rFonts w:ascii="宋体" w:hAnsi="宋体" w:eastAsia="宋体"/>
                <w:sz w:val="22"/>
                <w:szCs w:val="24"/>
              </w:rPr>
            </w:pPr>
            <w:r>
              <w:rPr>
                <w:rFonts w:hint="eastAsia" w:ascii="宋体" w:hAnsi="宋体" w:eastAsia="宋体"/>
                <w:sz w:val="22"/>
                <w:szCs w:val="24"/>
              </w:rPr>
              <w:t>2</w:t>
            </w:r>
            <w:r>
              <w:rPr>
                <w:rFonts w:ascii="宋体" w:hAnsi="宋体" w:eastAsia="宋体"/>
                <w:sz w:val="22"/>
                <w:szCs w:val="24"/>
              </w:rPr>
              <w:t xml:space="preserve">. </w:t>
            </w:r>
            <w:r>
              <w:rPr>
                <w:rFonts w:hint="eastAsia" w:ascii="宋体" w:hAnsi="宋体" w:eastAsia="宋体"/>
                <w:sz w:val="22"/>
                <w:szCs w:val="24"/>
              </w:rPr>
              <w:t>点击“新增”可以新增一条通知信息，数据项包括：</w:t>
            </w:r>
          </w:p>
          <w:p>
            <w:pPr>
              <w:spacing w:line="360" w:lineRule="auto"/>
              <w:rPr>
                <w:rFonts w:ascii="宋体" w:hAnsi="宋体" w:eastAsia="宋体"/>
                <w:sz w:val="22"/>
                <w:szCs w:val="24"/>
              </w:rPr>
            </w:pPr>
            <w:r>
              <w:rPr>
                <w:rFonts w:hint="eastAsia" w:ascii="宋体" w:hAnsi="宋体" w:eastAsia="宋体"/>
                <w:sz w:val="22"/>
                <w:szCs w:val="24"/>
              </w:rPr>
              <w:t>（1）通知标题（必填，5</w:t>
            </w:r>
            <w:r>
              <w:rPr>
                <w:rFonts w:ascii="宋体" w:hAnsi="宋体" w:eastAsia="宋体"/>
                <w:sz w:val="22"/>
                <w:szCs w:val="24"/>
              </w:rPr>
              <w:t>0</w:t>
            </w:r>
            <w:r>
              <w:rPr>
                <w:rFonts w:hint="eastAsia" w:ascii="宋体" w:hAnsi="宋体" w:eastAsia="宋体"/>
                <w:sz w:val="22"/>
                <w:szCs w:val="24"/>
              </w:rPr>
              <w:t>字以内）</w:t>
            </w:r>
          </w:p>
          <w:p>
            <w:pPr>
              <w:spacing w:line="360" w:lineRule="auto"/>
              <w:rPr>
                <w:rFonts w:ascii="宋体" w:hAnsi="宋体" w:eastAsia="宋体"/>
                <w:sz w:val="22"/>
                <w:szCs w:val="24"/>
              </w:rPr>
            </w:pPr>
            <w:r>
              <w:rPr>
                <w:rFonts w:hint="eastAsia" w:ascii="宋体" w:hAnsi="宋体" w:eastAsia="宋体"/>
                <w:sz w:val="22"/>
                <w:szCs w:val="24"/>
              </w:rPr>
              <w:t>（2）通知内容（必填，2</w:t>
            </w:r>
            <w:r>
              <w:rPr>
                <w:rFonts w:ascii="宋体" w:hAnsi="宋体" w:eastAsia="宋体"/>
                <w:sz w:val="22"/>
                <w:szCs w:val="24"/>
              </w:rPr>
              <w:t>000</w:t>
            </w:r>
            <w:r>
              <w:rPr>
                <w:rFonts w:hint="eastAsia" w:ascii="宋体" w:hAnsi="宋体" w:eastAsia="宋体"/>
                <w:sz w:val="22"/>
                <w:szCs w:val="24"/>
              </w:rPr>
              <w:t>字以内）</w:t>
            </w:r>
          </w:p>
          <w:p>
            <w:pPr>
              <w:spacing w:line="360" w:lineRule="auto"/>
              <w:rPr>
                <w:rFonts w:ascii="宋体" w:hAnsi="宋体" w:eastAsia="宋体"/>
                <w:sz w:val="22"/>
                <w:szCs w:val="24"/>
              </w:rPr>
            </w:pPr>
            <w:r>
              <w:rPr>
                <w:rFonts w:hint="eastAsia" w:ascii="宋体" w:hAnsi="宋体" w:eastAsia="宋体"/>
                <w:sz w:val="22"/>
                <w:szCs w:val="24"/>
              </w:rPr>
              <w:t>（3）发布时间（系统自动生成）</w:t>
            </w:r>
          </w:p>
          <w:p>
            <w:pPr>
              <w:spacing w:line="360" w:lineRule="auto"/>
              <w:rPr>
                <w:rFonts w:ascii="宋体" w:hAnsi="宋体" w:eastAsia="宋体"/>
                <w:sz w:val="22"/>
                <w:szCs w:val="24"/>
              </w:rPr>
            </w:pPr>
            <w:r>
              <w:rPr>
                <w:rFonts w:hint="eastAsia" w:ascii="宋体" w:hAnsi="宋体" w:eastAsia="宋体"/>
                <w:sz w:val="22"/>
                <w:szCs w:val="24"/>
              </w:rPr>
              <w:t>（4）发布单位（系统自动生成）</w:t>
            </w:r>
          </w:p>
          <w:p>
            <w:pPr>
              <w:spacing w:line="360" w:lineRule="auto"/>
              <w:rPr>
                <w:rFonts w:ascii="宋体" w:hAnsi="宋体" w:eastAsia="宋体"/>
                <w:sz w:val="22"/>
                <w:szCs w:val="24"/>
              </w:rPr>
            </w:pPr>
            <w:r>
              <w:rPr>
                <w:rFonts w:hint="eastAsia" w:ascii="宋体" w:hAnsi="宋体" w:eastAsia="宋体"/>
                <w:sz w:val="22"/>
                <w:szCs w:val="24"/>
              </w:rPr>
              <w:t>3</w:t>
            </w:r>
            <w:r>
              <w:rPr>
                <w:rFonts w:ascii="宋体" w:hAnsi="宋体" w:eastAsia="宋体"/>
                <w:sz w:val="22"/>
                <w:szCs w:val="24"/>
              </w:rPr>
              <w:t xml:space="preserve">. </w:t>
            </w:r>
            <w:r>
              <w:rPr>
                <w:rFonts w:hint="eastAsia" w:ascii="宋体" w:hAnsi="宋体" w:eastAsia="宋体"/>
                <w:sz w:val="22"/>
                <w:szCs w:val="24"/>
              </w:rPr>
              <w:t>每条通知都有“修改”按钮，点击“修改”，可以修改该条通知，数据项同上，修改完毕后点击“确定”即可更新通知。</w:t>
            </w:r>
          </w:p>
          <w:p>
            <w:pPr>
              <w:spacing w:line="360" w:lineRule="auto"/>
              <w:rPr>
                <w:rFonts w:ascii="宋体" w:hAnsi="宋体" w:eastAsia="宋体"/>
                <w:sz w:val="22"/>
                <w:szCs w:val="24"/>
              </w:rPr>
            </w:pPr>
            <w:r>
              <w:rPr>
                <w:rFonts w:ascii="宋体" w:hAnsi="宋体" w:eastAsia="宋体"/>
                <w:sz w:val="22"/>
                <w:szCs w:val="24"/>
              </w:rPr>
              <w:t xml:space="preserve">4. </w:t>
            </w:r>
            <w:r>
              <w:rPr>
                <w:rFonts w:hint="eastAsia" w:ascii="宋体" w:hAnsi="宋体" w:eastAsia="宋体"/>
                <w:sz w:val="22"/>
                <w:szCs w:val="24"/>
              </w:rPr>
              <w:t>勾选一条通知后，点击“删除”，可以删除一条通知信息。</w:t>
            </w:r>
          </w:p>
          <w:p>
            <w:pPr>
              <w:spacing w:line="360" w:lineRule="auto"/>
              <w:rPr>
                <w:rFonts w:ascii="宋体" w:hAnsi="宋体" w:eastAsia="宋体"/>
                <w:sz w:val="22"/>
                <w:szCs w:val="24"/>
              </w:rPr>
            </w:pPr>
            <w:r>
              <w:rPr>
                <w:rFonts w:hint="eastAsia" w:ascii="宋体" w:hAnsi="宋体" w:eastAsia="宋体"/>
                <w:sz w:val="22"/>
                <w:szCs w:val="24"/>
              </w:rPr>
              <w:t>5</w:t>
            </w:r>
            <w:r>
              <w:rPr>
                <w:rFonts w:ascii="宋体" w:hAnsi="宋体" w:eastAsia="宋体"/>
                <w:sz w:val="22"/>
                <w:szCs w:val="24"/>
              </w:rPr>
              <w:t xml:space="preserve">. </w:t>
            </w:r>
            <w:r>
              <w:rPr>
                <w:rFonts w:hint="eastAsia" w:ascii="宋体" w:hAnsi="宋体" w:eastAsia="宋体"/>
                <w:sz w:val="22"/>
                <w:szCs w:val="24"/>
              </w:rPr>
              <w:t>在通知内容填写框中，点击插入图片按钮可以从本地选择图片并插入到光标位置</w:t>
            </w:r>
          </w:p>
          <w:p>
            <w:pPr>
              <w:spacing w:line="360" w:lineRule="auto"/>
              <w:rPr>
                <w:rFonts w:ascii="宋体" w:hAnsi="宋体" w:eastAsia="宋体"/>
                <w:sz w:val="22"/>
                <w:szCs w:val="24"/>
              </w:rPr>
            </w:pPr>
            <w:r>
              <w:rPr>
                <w:rFonts w:hint="eastAsia" w:ascii="宋体" w:hAnsi="宋体" w:eastAsia="宋体"/>
                <w:sz w:val="22"/>
                <w:szCs w:val="24"/>
              </w:rPr>
              <w:t>6</w:t>
            </w:r>
            <w:r>
              <w:rPr>
                <w:rFonts w:ascii="宋体" w:hAnsi="宋体" w:eastAsia="宋体"/>
                <w:sz w:val="22"/>
                <w:szCs w:val="24"/>
              </w:rPr>
              <w:t>.</w:t>
            </w:r>
            <w:r>
              <w:rPr>
                <w:rFonts w:hint="eastAsia" w:ascii="宋体" w:hAnsi="宋体" w:eastAsia="宋体"/>
                <w:sz w:val="22"/>
                <w:szCs w:val="24"/>
              </w:rPr>
              <w:t xml:space="preserve"> 在通知内容填写框中，点击上传按钮可以上传附件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用户点击“新增”，系统检测用户填写的通知标题和通知内容是否符合规定，符合规定则发布通知，否则提示用户相应信息。</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用户点击“修改”，系统将对应的通知标题和通知内容复制到通知标题和通知内容的输入框中，供用户修改，修改完毕后用户点击“确定”，系统检测用户填写的通知标题和通知内容是否符合规定，符合规定则更新通知，否则提示用户相应信息。</w:t>
            </w:r>
          </w:p>
          <w:p>
            <w:pPr>
              <w:spacing w:line="360" w:lineRule="auto"/>
              <w:rPr>
                <w:rFonts w:ascii="宋体" w:hAnsi="宋体" w:eastAsia="宋体"/>
                <w:sz w:val="22"/>
                <w:szCs w:val="24"/>
              </w:rPr>
            </w:pPr>
            <w:r>
              <w:rPr>
                <w:rFonts w:hint="eastAsia" w:ascii="宋体" w:hAnsi="宋体" w:eastAsia="宋体"/>
                <w:sz w:val="22"/>
                <w:szCs w:val="24"/>
              </w:rPr>
              <w:t>3</w:t>
            </w:r>
            <w:r>
              <w:rPr>
                <w:rFonts w:ascii="宋体" w:hAnsi="宋体" w:eastAsia="宋体"/>
                <w:sz w:val="22"/>
                <w:szCs w:val="24"/>
              </w:rPr>
              <w:t xml:space="preserve">. </w:t>
            </w:r>
            <w:r>
              <w:rPr>
                <w:rFonts w:hint="eastAsia" w:ascii="宋体" w:hAnsi="宋体" w:eastAsia="宋体"/>
                <w:sz w:val="22"/>
                <w:szCs w:val="24"/>
              </w:rPr>
              <w:t>用户勾选通知，点击“删除”，系统删除勾选的通知。</w:t>
            </w:r>
          </w:p>
          <w:p>
            <w:pPr>
              <w:spacing w:line="360" w:lineRule="auto"/>
              <w:rPr>
                <w:rFonts w:ascii="宋体" w:hAnsi="宋体" w:eastAsia="宋体"/>
                <w:sz w:val="22"/>
                <w:szCs w:val="24"/>
              </w:rPr>
            </w:pPr>
            <w:r>
              <w:rPr>
                <w:rFonts w:hint="eastAsia" w:ascii="宋体" w:hAnsi="宋体" w:eastAsia="宋体"/>
                <w:sz w:val="22"/>
                <w:szCs w:val="24"/>
              </w:rPr>
              <w:t>4</w:t>
            </w:r>
            <w:r>
              <w:rPr>
                <w:rFonts w:ascii="宋体" w:hAnsi="宋体" w:eastAsia="宋体"/>
                <w:sz w:val="22"/>
                <w:szCs w:val="24"/>
              </w:rPr>
              <w:t xml:space="preserve">. </w:t>
            </w:r>
            <w:r>
              <w:rPr>
                <w:rFonts w:hint="eastAsia" w:ascii="宋体" w:hAnsi="宋体" w:eastAsia="宋体"/>
                <w:sz w:val="22"/>
                <w:szCs w:val="24"/>
              </w:rPr>
              <w:t>用户点击插入图片按钮，弹出选择文件的窗口，用户选择文件后点击确定，系统检测选择的文件是否符合规定，符合规定则上传文件并插入至用户光标处，否则提示用户相应信息。</w:t>
            </w:r>
          </w:p>
          <w:p>
            <w:pPr>
              <w:spacing w:line="360" w:lineRule="auto"/>
              <w:rPr>
                <w:rFonts w:ascii="宋体" w:hAnsi="宋体" w:eastAsia="宋体"/>
                <w:sz w:val="22"/>
                <w:szCs w:val="24"/>
              </w:rPr>
            </w:pPr>
            <w:r>
              <w:rPr>
                <w:rFonts w:hint="eastAsia" w:ascii="宋体" w:hAnsi="宋体" w:eastAsia="宋体"/>
                <w:sz w:val="22"/>
                <w:szCs w:val="24"/>
              </w:rPr>
              <w:t>5</w:t>
            </w:r>
            <w:r>
              <w:rPr>
                <w:rFonts w:ascii="宋体" w:hAnsi="宋体" w:eastAsia="宋体"/>
                <w:sz w:val="22"/>
                <w:szCs w:val="24"/>
              </w:rPr>
              <w:t xml:space="preserve">. </w:t>
            </w:r>
            <w:r>
              <w:rPr>
                <w:rFonts w:hint="eastAsia" w:ascii="宋体" w:hAnsi="宋体" w:eastAsia="宋体"/>
                <w:sz w:val="22"/>
                <w:szCs w:val="24"/>
              </w:rPr>
              <w:t>用户点击上传按钮，弹出选择文件的窗口，用户选择文件后点击确定，系统检测选择的文件是否符合规定，符合规定则上传文件并插入至用户光标处，否则提示用户相应信息。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用户非省用户，提示用户“无权限”</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新增或修改通知信息时未填写通知标题，提示用户“请输入标题”</w:t>
            </w:r>
          </w:p>
          <w:p>
            <w:pPr>
              <w:spacing w:line="360" w:lineRule="auto"/>
              <w:rPr>
                <w:rFonts w:ascii="宋体" w:hAnsi="宋体" w:eastAsia="宋体"/>
                <w:sz w:val="22"/>
                <w:szCs w:val="24"/>
              </w:rPr>
            </w:pPr>
            <w:r>
              <w:rPr>
                <w:rFonts w:hint="eastAsia" w:ascii="宋体" w:hAnsi="宋体" w:eastAsia="宋体"/>
                <w:sz w:val="22"/>
                <w:szCs w:val="24"/>
              </w:rPr>
              <w:t>3</w:t>
            </w:r>
            <w:r>
              <w:rPr>
                <w:rFonts w:ascii="宋体" w:hAnsi="宋体" w:eastAsia="宋体"/>
                <w:sz w:val="22"/>
                <w:szCs w:val="24"/>
              </w:rPr>
              <w:t xml:space="preserve">. </w:t>
            </w:r>
            <w:r>
              <w:rPr>
                <w:rFonts w:hint="eastAsia" w:ascii="宋体" w:hAnsi="宋体" w:eastAsia="宋体"/>
                <w:sz w:val="22"/>
                <w:szCs w:val="24"/>
              </w:rPr>
              <w:t>新增或修改通知信息时标题字数超过5</w:t>
            </w:r>
            <w:r>
              <w:rPr>
                <w:rFonts w:ascii="宋体" w:hAnsi="宋体" w:eastAsia="宋体"/>
                <w:sz w:val="22"/>
                <w:szCs w:val="24"/>
              </w:rPr>
              <w:t>0</w:t>
            </w:r>
            <w:r>
              <w:rPr>
                <w:rFonts w:hint="eastAsia" w:ascii="宋体" w:hAnsi="宋体" w:eastAsia="宋体"/>
                <w:sz w:val="22"/>
                <w:szCs w:val="24"/>
              </w:rPr>
              <w:t>字，提示用户“标题超过字数限制”</w:t>
            </w:r>
          </w:p>
          <w:p>
            <w:pPr>
              <w:spacing w:line="360" w:lineRule="auto"/>
              <w:rPr>
                <w:rFonts w:ascii="宋体" w:hAnsi="宋体" w:eastAsia="宋体"/>
                <w:sz w:val="22"/>
                <w:szCs w:val="24"/>
              </w:rPr>
            </w:pPr>
            <w:r>
              <w:rPr>
                <w:rFonts w:ascii="宋体" w:hAnsi="宋体" w:eastAsia="宋体"/>
                <w:sz w:val="22"/>
                <w:szCs w:val="24"/>
              </w:rPr>
              <w:t xml:space="preserve">4. </w:t>
            </w:r>
            <w:r>
              <w:rPr>
                <w:rFonts w:hint="eastAsia" w:ascii="宋体" w:hAnsi="宋体" w:eastAsia="宋体"/>
                <w:sz w:val="22"/>
                <w:szCs w:val="24"/>
              </w:rPr>
              <w:t>新增或修改通知信息时未填写通知内容，提示用户“请输入通知内容”</w:t>
            </w:r>
          </w:p>
          <w:p>
            <w:pPr>
              <w:spacing w:line="360" w:lineRule="auto"/>
              <w:rPr>
                <w:rFonts w:ascii="宋体" w:hAnsi="宋体" w:eastAsia="宋体"/>
                <w:sz w:val="22"/>
                <w:szCs w:val="24"/>
              </w:rPr>
            </w:pPr>
            <w:r>
              <w:rPr>
                <w:rFonts w:hint="eastAsia" w:ascii="宋体" w:hAnsi="宋体" w:eastAsia="宋体"/>
                <w:sz w:val="22"/>
                <w:szCs w:val="24"/>
              </w:rPr>
              <w:t>5</w:t>
            </w:r>
            <w:r>
              <w:rPr>
                <w:rFonts w:ascii="宋体" w:hAnsi="宋体" w:eastAsia="宋体"/>
                <w:sz w:val="22"/>
                <w:szCs w:val="24"/>
              </w:rPr>
              <w:t xml:space="preserve">. </w:t>
            </w:r>
            <w:r>
              <w:rPr>
                <w:rFonts w:hint="eastAsia" w:ascii="宋体" w:hAnsi="宋体" w:eastAsia="宋体"/>
                <w:sz w:val="22"/>
                <w:szCs w:val="24"/>
              </w:rPr>
              <w:t>新增或修改通知信息时通知内容超过2</w:t>
            </w:r>
            <w:r>
              <w:rPr>
                <w:rFonts w:ascii="宋体" w:hAnsi="宋体" w:eastAsia="宋体"/>
                <w:sz w:val="22"/>
                <w:szCs w:val="24"/>
              </w:rPr>
              <w:t>000</w:t>
            </w:r>
            <w:r>
              <w:rPr>
                <w:rFonts w:hint="eastAsia" w:ascii="宋体" w:hAnsi="宋体" w:eastAsia="宋体"/>
                <w:sz w:val="22"/>
                <w:szCs w:val="24"/>
              </w:rPr>
              <w:t>字，提示用户“通知内容超过字数限制”</w:t>
            </w:r>
          </w:p>
          <w:p>
            <w:pPr>
              <w:spacing w:line="360" w:lineRule="auto"/>
              <w:rPr>
                <w:rFonts w:ascii="宋体" w:hAnsi="宋体" w:eastAsia="宋体"/>
                <w:sz w:val="22"/>
                <w:szCs w:val="24"/>
              </w:rPr>
            </w:pPr>
            <w:r>
              <w:rPr>
                <w:rFonts w:ascii="宋体" w:hAnsi="宋体" w:eastAsia="宋体"/>
                <w:sz w:val="22"/>
                <w:szCs w:val="24"/>
              </w:rPr>
              <w:t xml:space="preserve">6. </w:t>
            </w:r>
            <w:r>
              <w:rPr>
                <w:rFonts w:hint="eastAsia" w:ascii="宋体" w:hAnsi="宋体" w:eastAsia="宋体"/>
                <w:sz w:val="22"/>
                <w:szCs w:val="24"/>
              </w:rPr>
              <w:t>插入图片或上传附件时图片或附件超过大小限制，取消上传并提示用户“图片/附件超过大小限制”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发布、修改或删除通知成功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通知内容中插入的图片支持的格式有：png、jpg、gif</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通知内容中插入的图片大小不能超过4</w:t>
            </w:r>
            <w:r>
              <w:rPr>
                <w:rFonts w:ascii="宋体" w:hAnsi="宋体" w:eastAsia="宋体"/>
                <w:sz w:val="22"/>
                <w:szCs w:val="24"/>
              </w:rPr>
              <w:t>MB</w:t>
            </w:r>
          </w:p>
          <w:p>
            <w:pPr>
              <w:spacing w:line="360" w:lineRule="auto"/>
              <w:rPr>
                <w:rFonts w:ascii="宋体" w:hAnsi="宋体" w:eastAsia="宋体"/>
                <w:sz w:val="22"/>
                <w:szCs w:val="24"/>
              </w:rPr>
            </w:pPr>
            <w:r>
              <w:rPr>
                <w:rFonts w:ascii="宋体" w:hAnsi="宋体" w:eastAsia="宋体"/>
                <w:sz w:val="22"/>
                <w:szCs w:val="24"/>
              </w:rPr>
              <w:t xml:space="preserve">3. </w:t>
            </w:r>
            <w:r>
              <w:rPr>
                <w:rFonts w:hint="eastAsia" w:ascii="宋体" w:hAnsi="宋体" w:eastAsia="宋体"/>
                <w:sz w:val="22"/>
                <w:szCs w:val="24"/>
              </w:rPr>
              <w:t>通知内容中上传的附件大小不能超过1</w:t>
            </w:r>
            <w:r>
              <w:rPr>
                <w:rFonts w:ascii="宋体" w:hAnsi="宋体" w:eastAsia="宋体"/>
                <w:sz w:val="22"/>
                <w:szCs w:val="24"/>
              </w:rPr>
              <w:t>00MB</w:t>
            </w:r>
          </w:p>
        </w:tc>
      </w:tr>
    </w:tbl>
    <w:p>
      <w:pPr>
        <w:spacing w:line="360" w:lineRule="auto"/>
        <w:rPr>
          <w:rFonts w:ascii="宋体" w:hAnsi="宋体" w:eastAsia="宋体"/>
          <w:sz w:val="22"/>
          <w:szCs w:val="24"/>
        </w:rPr>
      </w:pPr>
    </w:p>
    <w:p>
      <w:pPr>
        <w:pStyle w:val="20"/>
      </w:pPr>
      <w:bookmarkStart w:id="130" w:name="_Toc135165860"/>
      <w:bookmarkStart w:id="131" w:name="_Toc135165758"/>
      <w:r>
        <w:rPr>
          <w:rFonts w:hint="eastAsia"/>
        </w:rPr>
        <w:t>系统流程</w:t>
      </w:r>
      <w:bookmarkEnd w:id="130"/>
      <w:bookmarkEnd w:id="131"/>
    </w:p>
    <w:p>
      <w:pPr>
        <w:spacing w:line="360" w:lineRule="auto"/>
        <w:rPr>
          <w:rFonts w:ascii="宋体" w:hAnsi="宋体" w:eastAsia="宋体"/>
          <w:sz w:val="22"/>
          <w:szCs w:val="24"/>
        </w:rPr>
      </w:pPr>
      <w:r>
        <w:rPr>
          <w:rFonts w:ascii="宋体" w:hAnsi="宋体" w:eastAsia="宋体"/>
          <w:sz w:val="22"/>
          <w:szCs w:val="24"/>
        </w:rPr>
        <w:drawing>
          <wp:inline distT="0" distB="0" distL="0" distR="0">
            <wp:extent cx="5274310" cy="3615055"/>
            <wp:effectExtent l="0" t="0" r="2540" b="4445"/>
            <wp:docPr id="556437615" name="图片 55643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7615" name="图片 556437615"/>
                    <pic:cNvPicPr>
                      <a:picLocks noChangeAspect="1"/>
                    </pic:cNvPicPr>
                  </pic:nvPicPr>
                  <pic:blipFill>
                    <a:blip r:embed="rId17"/>
                    <a:stretch>
                      <a:fillRect/>
                    </a:stretch>
                  </pic:blipFill>
                  <pic:spPr>
                    <a:xfrm>
                      <a:off x="0" y="0"/>
                      <a:ext cx="5274310" cy="3615055"/>
                    </a:xfrm>
                    <a:prstGeom prst="rect">
                      <a:avLst/>
                    </a:prstGeom>
                  </pic:spPr>
                </pic:pic>
              </a:graphicData>
            </a:graphic>
          </wp:inline>
        </w:drawing>
      </w:r>
    </w:p>
    <w:p>
      <w:pPr>
        <w:spacing w:line="360" w:lineRule="auto"/>
        <w:rPr>
          <w:rFonts w:ascii="宋体" w:hAnsi="宋体" w:eastAsia="宋体"/>
          <w:sz w:val="22"/>
          <w:szCs w:val="24"/>
        </w:rPr>
      </w:pPr>
    </w:p>
    <w:p>
      <w:pPr>
        <w:pStyle w:val="29"/>
      </w:pPr>
      <w:bookmarkStart w:id="132" w:name="_Toc135165861"/>
      <w:bookmarkStart w:id="133" w:name="_Toc135165759"/>
      <w:r>
        <w:rPr>
          <w:rStyle w:val="30"/>
          <w:rFonts w:hint="eastAsia"/>
          <w:b w:val="0"/>
          <w:bCs/>
        </w:rPr>
        <w:t>系统管理－上报时限</w:t>
      </w:r>
      <w:bookmarkEnd w:id="132"/>
      <w:bookmarkEnd w:id="133"/>
    </w:p>
    <w:p>
      <w:pPr>
        <w:pStyle w:val="20"/>
        <w:rPr>
          <w:rFonts w:ascii="宋体" w:hAnsi="宋体"/>
          <w:sz w:val="22"/>
          <w:szCs w:val="24"/>
        </w:rPr>
      </w:pPr>
      <w:bookmarkStart w:id="134" w:name="_Toc135165862"/>
      <w:bookmarkStart w:id="135" w:name="_Toc135165760"/>
      <w:r>
        <w:rPr>
          <w:rFonts w:hint="eastAsia"/>
        </w:rPr>
        <w:t>功能详述</w:t>
      </w:r>
      <w:bookmarkEnd w:id="134"/>
      <w:bookmarkEnd w:id="135"/>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首页－系统管理－上报时限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点击“新增”，可以新增一个调查期</w:t>
            </w:r>
          </w:p>
          <w:p>
            <w:pPr>
              <w:spacing w:line="360" w:lineRule="auto"/>
              <w:rPr>
                <w:rFonts w:ascii="宋体" w:hAnsi="宋体" w:eastAsia="宋体"/>
                <w:sz w:val="22"/>
                <w:szCs w:val="24"/>
              </w:rPr>
            </w:pPr>
            <w:r>
              <w:rPr>
                <w:rFonts w:hint="eastAsia" w:ascii="宋体" w:hAnsi="宋体" w:eastAsia="宋体"/>
                <w:sz w:val="22"/>
                <w:szCs w:val="24"/>
              </w:rPr>
              <w:t>2</w:t>
            </w:r>
            <w:r>
              <w:rPr>
                <w:rFonts w:ascii="宋体" w:hAnsi="宋体" w:eastAsia="宋体"/>
                <w:sz w:val="22"/>
                <w:szCs w:val="24"/>
              </w:rPr>
              <w:t xml:space="preserve">. </w:t>
            </w:r>
            <w:r>
              <w:rPr>
                <w:rFonts w:hint="eastAsia" w:ascii="宋体" w:hAnsi="宋体" w:eastAsia="宋体"/>
                <w:sz w:val="22"/>
                <w:szCs w:val="24"/>
              </w:rPr>
              <w:t>每个调查期都有“修改”按钮，点击“修改”，可以修改调查期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用户点击“新增”，系统弹出两个日期选择框，分别是调查期的开始时间和结束时间，用户点击选择框右侧的倒三角，选择日期，选择两个日期完毕后点击“确定”，系统将新增该调查期。</w:t>
            </w:r>
          </w:p>
          <w:p>
            <w:pPr>
              <w:spacing w:line="360" w:lineRule="auto"/>
              <w:rPr>
                <w:rFonts w:ascii="宋体" w:hAnsi="宋体" w:eastAsia="宋体"/>
                <w:sz w:val="22"/>
                <w:szCs w:val="24"/>
              </w:rPr>
            </w:pPr>
            <w:r>
              <w:rPr>
                <w:rFonts w:hint="eastAsia" w:ascii="宋体" w:hAnsi="宋体" w:eastAsia="宋体"/>
                <w:sz w:val="22"/>
                <w:szCs w:val="24"/>
              </w:rPr>
              <w:t>2</w:t>
            </w:r>
            <w:r>
              <w:rPr>
                <w:rFonts w:ascii="宋体" w:hAnsi="宋体" w:eastAsia="宋体"/>
                <w:sz w:val="22"/>
                <w:szCs w:val="24"/>
              </w:rPr>
              <w:t xml:space="preserve">. </w:t>
            </w:r>
            <w:r>
              <w:rPr>
                <w:rFonts w:hint="eastAsia" w:ascii="宋体" w:hAnsi="宋体" w:eastAsia="宋体"/>
                <w:sz w:val="22"/>
                <w:szCs w:val="24"/>
              </w:rPr>
              <w:t>用户点击“修改”，系统弹出两个日期选择框，分别是调查期的开始时间和结束时间，默认值为当前调查期的开始时间和结束时间，用户点击选择框右侧的倒三角，选择日期，选择两个日期完毕后点击“确定”，系统将修改该调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用户非省用户，提示用户“无权限”</w:t>
            </w:r>
          </w:p>
          <w:p>
            <w:pPr>
              <w:spacing w:line="360" w:lineRule="auto"/>
              <w:rPr>
                <w:rFonts w:ascii="宋体" w:hAnsi="宋体" w:eastAsia="宋体"/>
                <w:sz w:val="22"/>
                <w:szCs w:val="24"/>
              </w:rPr>
            </w:pPr>
            <w:r>
              <w:rPr>
                <w:rFonts w:ascii="宋体" w:hAnsi="宋体" w:eastAsia="宋体"/>
                <w:sz w:val="22"/>
                <w:szCs w:val="24"/>
              </w:rPr>
              <w:t xml:space="preserve">2. </w:t>
            </w:r>
            <w:r>
              <w:rPr>
                <w:rFonts w:hint="eastAsia" w:ascii="宋体" w:hAnsi="宋体" w:eastAsia="宋体"/>
                <w:sz w:val="22"/>
                <w:szCs w:val="24"/>
              </w:rPr>
              <w:t>用户新增调查期时，未选择调查期的开始时间或结束时间就点击确定，提示用户“请选择开始时间/结束时间”。</w:t>
            </w:r>
          </w:p>
          <w:p>
            <w:pPr>
              <w:spacing w:line="360" w:lineRule="auto"/>
              <w:rPr>
                <w:rFonts w:ascii="宋体" w:hAnsi="宋体" w:eastAsia="宋体"/>
                <w:sz w:val="22"/>
                <w:szCs w:val="24"/>
              </w:rPr>
            </w:pPr>
            <w:r>
              <w:rPr>
                <w:rFonts w:ascii="宋体" w:hAnsi="宋体" w:eastAsia="宋体"/>
                <w:sz w:val="22"/>
                <w:szCs w:val="24"/>
              </w:rPr>
              <w:t xml:space="preserve">3. </w:t>
            </w:r>
            <w:r>
              <w:rPr>
                <w:rFonts w:hint="eastAsia" w:ascii="宋体" w:hAnsi="宋体" w:eastAsia="宋体"/>
                <w:sz w:val="22"/>
                <w:szCs w:val="24"/>
              </w:rPr>
              <w:t>用户新增或修改调查期时，选择的调查期的结束时间在开始时间之前，提示用户“结束时间必须在开始时间之后”。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新增或修改调查期成功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 xml:space="preserve">. </w:t>
            </w:r>
            <w:r>
              <w:rPr>
                <w:rFonts w:hint="eastAsia" w:ascii="宋体" w:hAnsi="宋体" w:eastAsia="宋体"/>
                <w:sz w:val="22"/>
                <w:szCs w:val="24"/>
              </w:rPr>
              <w:t>选择日期的时间范围是1</w:t>
            </w:r>
            <w:r>
              <w:rPr>
                <w:rFonts w:ascii="宋体" w:hAnsi="宋体" w:eastAsia="宋体"/>
                <w:sz w:val="22"/>
                <w:szCs w:val="24"/>
              </w:rPr>
              <w:t>980</w:t>
            </w:r>
            <w:r>
              <w:rPr>
                <w:rFonts w:hint="eastAsia" w:ascii="宋体" w:hAnsi="宋体" w:eastAsia="宋体"/>
                <w:sz w:val="22"/>
                <w:szCs w:val="24"/>
              </w:rPr>
              <w:t>年1月1日至2</w:t>
            </w:r>
            <w:r>
              <w:rPr>
                <w:rFonts w:ascii="宋体" w:hAnsi="宋体" w:eastAsia="宋体"/>
                <w:sz w:val="22"/>
                <w:szCs w:val="24"/>
              </w:rPr>
              <w:t>029</w:t>
            </w:r>
            <w:r>
              <w:rPr>
                <w:rFonts w:hint="eastAsia" w:ascii="宋体" w:hAnsi="宋体" w:eastAsia="宋体"/>
                <w:sz w:val="22"/>
                <w:szCs w:val="24"/>
              </w:rPr>
              <w:t>年1</w:t>
            </w:r>
            <w:r>
              <w:rPr>
                <w:rFonts w:ascii="宋体" w:hAnsi="宋体" w:eastAsia="宋体"/>
                <w:sz w:val="22"/>
                <w:szCs w:val="24"/>
              </w:rPr>
              <w:t>2</w:t>
            </w:r>
            <w:r>
              <w:rPr>
                <w:rFonts w:hint="eastAsia" w:ascii="宋体" w:hAnsi="宋体" w:eastAsia="宋体"/>
                <w:sz w:val="22"/>
                <w:szCs w:val="24"/>
              </w:rPr>
              <w:t>月3</w:t>
            </w:r>
            <w:r>
              <w:rPr>
                <w:rFonts w:ascii="宋体" w:hAnsi="宋体" w:eastAsia="宋体"/>
                <w:sz w:val="22"/>
                <w:szCs w:val="24"/>
              </w:rPr>
              <w:t>1</w:t>
            </w:r>
            <w:r>
              <w:rPr>
                <w:rFonts w:hint="eastAsia" w:ascii="宋体" w:hAnsi="宋体" w:eastAsia="宋体"/>
                <w:sz w:val="22"/>
                <w:szCs w:val="24"/>
              </w:rPr>
              <w:t>日</w:t>
            </w:r>
          </w:p>
        </w:tc>
      </w:tr>
    </w:tbl>
    <w:p>
      <w:pPr>
        <w:spacing w:line="360" w:lineRule="auto"/>
        <w:rPr>
          <w:rFonts w:ascii="宋体" w:hAnsi="宋体" w:eastAsia="宋体"/>
          <w:sz w:val="22"/>
          <w:szCs w:val="24"/>
        </w:rPr>
      </w:pPr>
    </w:p>
    <w:p>
      <w:pPr>
        <w:pStyle w:val="20"/>
      </w:pPr>
      <w:bookmarkStart w:id="136" w:name="_Toc135165863"/>
      <w:bookmarkStart w:id="137" w:name="_Toc135165761"/>
      <w:r>
        <w:rPr>
          <w:rFonts w:hint="eastAsia"/>
        </w:rPr>
        <w:t>系统流程</w:t>
      </w:r>
      <w:bookmarkEnd w:id="136"/>
      <w:bookmarkEnd w:id="137"/>
    </w:p>
    <w:p>
      <w:pPr>
        <w:spacing w:line="360" w:lineRule="auto"/>
        <w:rPr>
          <w:rFonts w:ascii="宋体" w:hAnsi="宋体" w:eastAsia="宋体"/>
          <w:sz w:val="22"/>
          <w:szCs w:val="24"/>
        </w:rPr>
      </w:pPr>
      <w:r>
        <w:rPr>
          <w:rFonts w:ascii="宋体" w:hAnsi="宋体" w:eastAsia="宋体"/>
          <w:sz w:val="22"/>
          <w:szCs w:val="24"/>
        </w:rPr>
        <w:drawing>
          <wp:inline distT="0" distB="0" distL="0" distR="0">
            <wp:extent cx="5274310" cy="5567045"/>
            <wp:effectExtent l="0" t="0" r="2540" b="0"/>
            <wp:docPr id="2114088457" name="图片 211408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88457" name="图片 2114088457"/>
                    <pic:cNvPicPr>
                      <a:picLocks noChangeAspect="1"/>
                    </pic:cNvPicPr>
                  </pic:nvPicPr>
                  <pic:blipFill>
                    <a:blip r:embed="rId18"/>
                    <a:stretch>
                      <a:fillRect/>
                    </a:stretch>
                  </pic:blipFill>
                  <pic:spPr>
                    <a:xfrm>
                      <a:off x="0" y="0"/>
                      <a:ext cx="5274310" cy="5567045"/>
                    </a:xfrm>
                    <a:prstGeom prst="rect">
                      <a:avLst/>
                    </a:prstGeom>
                  </pic:spPr>
                </pic:pic>
              </a:graphicData>
            </a:graphic>
          </wp:inline>
        </w:drawing>
      </w:r>
    </w:p>
    <w:p>
      <w:pPr>
        <w:pStyle w:val="29"/>
      </w:pPr>
      <w:bookmarkStart w:id="138" w:name="_Toc135165864"/>
      <w:bookmarkStart w:id="139" w:name="_Toc135165762"/>
      <w:r>
        <w:rPr>
          <w:rFonts w:hint="eastAsia"/>
        </w:rPr>
        <w:t>用户管理</w:t>
      </w:r>
      <w:bookmarkEnd w:id="138"/>
      <w:bookmarkEnd w:id="139"/>
    </w:p>
    <w:p>
      <w:pPr>
        <w:pStyle w:val="20"/>
        <w:rPr>
          <w:rFonts w:ascii="宋体" w:hAnsi="宋体"/>
          <w:sz w:val="22"/>
          <w:szCs w:val="24"/>
        </w:rPr>
      </w:pPr>
      <w:bookmarkStart w:id="140" w:name="_Toc135165763"/>
      <w:bookmarkStart w:id="141" w:name="_Toc135165865"/>
      <w:r>
        <w:rPr>
          <w:rFonts w:hint="eastAsia"/>
        </w:rPr>
        <w:t>功能详述</w:t>
      </w:r>
      <w:bookmarkEnd w:id="140"/>
      <w:bookmarkEnd w:id="14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以省级用户身份登入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首页－&gt;用户管理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按首字母排序列出已存在用户，同时显示简略信息。</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页面有新增选项。</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点击用户查看具体信息。</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点击删除选项可以删除用户。</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若具体信息中存在数据，则删除按钮不可用。</w:t>
            </w:r>
          </w:p>
          <w:p>
            <w:pPr>
              <w:pStyle w:val="43"/>
              <w:numPr>
                <w:ilvl w:val="0"/>
                <w:numId w:val="35"/>
              </w:numPr>
              <w:spacing w:line="360" w:lineRule="auto"/>
              <w:ind w:firstLineChars="0"/>
              <w:rPr>
                <w:rFonts w:ascii="宋体" w:hAnsi="宋体" w:eastAsia="宋体"/>
                <w:sz w:val="22"/>
                <w:szCs w:val="24"/>
              </w:rPr>
            </w:pPr>
            <w:r>
              <w:rPr>
                <w:rFonts w:hint="eastAsia" w:ascii="宋体" w:hAnsi="宋体" w:eastAsia="宋体"/>
                <w:sz w:val="22"/>
                <w:szCs w:val="24"/>
              </w:rPr>
              <w:t>点击修改选项可以修改用户信息，界面同新增界面。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点击用户管理</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跳转至用户管理界面，列出简略信息</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点击新增按钮</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弹出新增用户界面</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点击用户列表中某一用户</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跳转至用户详细信息界面</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其他流程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1、点击新增按钮</w:t>
            </w:r>
          </w:p>
          <w:p>
            <w:pPr>
              <w:spacing w:line="360" w:lineRule="auto"/>
              <w:rPr>
                <w:rFonts w:ascii="宋体" w:hAnsi="宋体" w:eastAsia="宋体"/>
                <w:sz w:val="22"/>
                <w:szCs w:val="24"/>
              </w:rPr>
            </w:pPr>
            <w:r>
              <w:rPr>
                <w:rFonts w:hint="eastAsia" w:ascii="宋体" w:hAnsi="宋体" w:eastAsia="宋体"/>
                <w:sz w:val="22"/>
                <w:szCs w:val="24"/>
              </w:rPr>
              <w:t>2、弹出新增用户界面</w:t>
            </w:r>
          </w:p>
          <w:p>
            <w:pPr>
              <w:spacing w:line="360" w:lineRule="auto"/>
              <w:rPr>
                <w:rFonts w:ascii="宋体" w:hAnsi="宋体" w:eastAsia="宋体"/>
                <w:sz w:val="22"/>
                <w:szCs w:val="24"/>
              </w:rPr>
            </w:pPr>
            <w:r>
              <w:rPr>
                <w:rFonts w:hint="eastAsia" w:ascii="宋体" w:hAnsi="宋体" w:eastAsia="宋体"/>
                <w:sz w:val="22"/>
                <w:szCs w:val="24"/>
              </w:rPr>
              <w:t>3、填写信息，选择角色，点击确认</w:t>
            </w:r>
          </w:p>
          <w:p>
            <w:pPr>
              <w:spacing w:line="360" w:lineRule="auto"/>
              <w:rPr>
                <w:rFonts w:ascii="宋体" w:hAnsi="宋体" w:eastAsia="宋体"/>
                <w:sz w:val="22"/>
                <w:szCs w:val="24"/>
              </w:rPr>
            </w:pPr>
            <w:r>
              <w:rPr>
                <w:rFonts w:hint="eastAsia" w:ascii="宋体" w:hAnsi="宋体" w:eastAsia="宋体"/>
                <w:sz w:val="22"/>
                <w:szCs w:val="24"/>
              </w:rPr>
              <w:t>4、增加用户信息</w:t>
            </w:r>
          </w:p>
          <w:p>
            <w:pPr>
              <w:spacing w:line="360" w:lineRule="auto"/>
              <w:rPr>
                <w:rFonts w:ascii="宋体" w:hAnsi="宋体" w:eastAsia="宋体"/>
                <w:sz w:val="22"/>
                <w:szCs w:val="24"/>
              </w:rPr>
            </w:pPr>
            <w:r>
              <w:rPr>
                <w:rFonts w:hint="eastAsia" w:ascii="宋体" w:hAnsi="宋体" w:eastAsia="宋体"/>
                <w:sz w:val="22"/>
                <w:szCs w:val="24"/>
              </w:rPr>
              <w:t>5、点击修改按钮</w:t>
            </w:r>
          </w:p>
          <w:p>
            <w:pPr>
              <w:spacing w:line="360" w:lineRule="auto"/>
              <w:rPr>
                <w:rFonts w:ascii="宋体" w:hAnsi="宋体" w:eastAsia="宋体"/>
                <w:sz w:val="22"/>
                <w:szCs w:val="24"/>
              </w:rPr>
            </w:pPr>
            <w:r>
              <w:rPr>
                <w:rFonts w:hint="eastAsia" w:ascii="宋体" w:hAnsi="宋体" w:eastAsia="宋体"/>
                <w:sz w:val="22"/>
                <w:szCs w:val="24"/>
              </w:rPr>
              <w:t>6、弹出修改界面</w:t>
            </w:r>
          </w:p>
          <w:p>
            <w:pPr>
              <w:spacing w:line="360" w:lineRule="auto"/>
              <w:rPr>
                <w:rFonts w:ascii="宋体" w:hAnsi="宋体" w:eastAsia="宋体"/>
                <w:sz w:val="22"/>
                <w:szCs w:val="24"/>
              </w:rPr>
            </w:pPr>
            <w:r>
              <w:rPr>
                <w:rFonts w:hint="eastAsia" w:ascii="宋体" w:hAnsi="宋体" w:eastAsia="宋体"/>
                <w:sz w:val="22"/>
                <w:szCs w:val="24"/>
              </w:rPr>
              <w:t>7、填写信息，点击确认</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点击删除按钮</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弹出确认界面</w:t>
            </w:r>
          </w:p>
          <w:p>
            <w:pPr>
              <w:pStyle w:val="43"/>
              <w:numPr>
                <w:ilvl w:val="0"/>
                <w:numId w:val="36"/>
              </w:numPr>
              <w:spacing w:line="360" w:lineRule="auto"/>
              <w:ind w:firstLineChars="0"/>
              <w:rPr>
                <w:rFonts w:ascii="宋体" w:hAnsi="宋体" w:eastAsia="宋体"/>
                <w:sz w:val="22"/>
                <w:szCs w:val="24"/>
              </w:rPr>
            </w:pPr>
            <w:r>
              <w:rPr>
                <w:rFonts w:hint="eastAsia" w:ascii="宋体" w:hAnsi="宋体" w:eastAsia="宋体"/>
                <w:sz w:val="22"/>
                <w:szCs w:val="24"/>
              </w:rPr>
              <w:t>点击确认</w:t>
            </w:r>
          </w:p>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1</w:t>
            </w:r>
            <w:r>
              <w:rPr>
                <w:rFonts w:hint="eastAsia" w:ascii="宋体" w:hAnsi="宋体" w:eastAsia="宋体"/>
                <w:sz w:val="22"/>
                <w:szCs w:val="24"/>
              </w:rPr>
              <w:t>、删除用户</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37"/>
              </w:numPr>
              <w:spacing w:line="360" w:lineRule="auto"/>
              <w:ind w:firstLineChars="0"/>
              <w:rPr>
                <w:rFonts w:ascii="宋体" w:hAnsi="宋体" w:eastAsia="宋体"/>
                <w:sz w:val="22"/>
                <w:szCs w:val="24"/>
              </w:rPr>
            </w:pPr>
            <w:r>
              <w:rPr>
                <w:rFonts w:hint="eastAsia" w:ascii="宋体" w:hAnsi="宋体" w:eastAsia="宋体"/>
                <w:sz w:val="22"/>
                <w:szCs w:val="24"/>
              </w:rPr>
              <w:t>登录账户不为管理员，不显示用户管理界面</w:t>
            </w:r>
          </w:p>
          <w:p>
            <w:pPr>
              <w:pStyle w:val="43"/>
              <w:numPr>
                <w:ilvl w:val="0"/>
                <w:numId w:val="37"/>
              </w:numPr>
              <w:spacing w:line="360" w:lineRule="auto"/>
              <w:ind w:firstLineChars="0"/>
              <w:rPr>
                <w:rFonts w:ascii="宋体" w:hAnsi="宋体" w:eastAsia="宋体"/>
                <w:sz w:val="22"/>
                <w:szCs w:val="24"/>
              </w:rPr>
            </w:pPr>
            <w:r>
              <w:rPr>
                <w:rFonts w:hint="eastAsia" w:ascii="宋体" w:hAnsi="宋体" w:eastAsia="宋体"/>
                <w:sz w:val="22"/>
                <w:szCs w:val="24"/>
              </w:rPr>
              <w:t>用户已上传数据，删除按钮不可用</w:t>
            </w:r>
          </w:p>
          <w:p>
            <w:pPr>
              <w:pStyle w:val="43"/>
              <w:numPr>
                <w:ilvl w:val="0"/>
                <w:numId w:val="37"/>
              </w:numPr>
              <w:spacing w:line="360" w:lineRule="auto"/>
              <w:ind w:firstLineChars="0"/>
              <w:rPr>
                <w:rFonts w:ascii="宋体" w:hAnsi="宋体" w:eastAsia="宋体"/>
                <w:sz w:val="22"/>
                <w:szCs w:val="24"/>
              </w:rPr>
            </w:pPr>
            <w:r>
              <w:rPr>
                <w:rFonts w:hint="eastAsia" w:ascii="宋体" w:hAnsi="宋体" w:eastAsia="宋体"/>
                <w:sz w:val="22"/>
                <w:szCs w:val="24"/>
              </w:rPr>
              <w:t>网络连接断开，显示网络断开界面</w:t>
            </w:r>
          </w:p>
          <w:p>
            <w:pPr>
              <w:pStyle w:val="43"/>
              <w:numPr>
                <w:ilvl w:val="0"/>
                <w:numId w:val="37"/>
              </w:numPr>
              <w:spacing w:line="360" w:lineRule="auto"/>
              <w:ind w:firstLineChars="0"/>
              <w:rPr>
                <w:rFonts w:ascii="宋体" w:hAnsi="宋体" w:eastAsia="宋体"/>
                <w:sz w:val="22"/>
                <w:szCs w:val="24"/>
              </w:rPr>
            </w:pPr>
            <w:r>
              <w:rPr>
                <w:rFonts w:hint="eastAsia" w:ascii="宋体" w:hAnsi="宋体" w:eastAsia="宋体"/>
                <w:sz w:val="22"/>
                <w:szCs w:val="24"/>
              </w:rPr>
              <w:t>数据库连接失败，显示数据库连接断开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用户列表可上下滑动。</w:t>
            </w:r>
          </w:p>
        </w:tc>
      </w:tr>
    </w:tbl>
    <w:p>
      <w:pPr>
        <w:pStyle w:val="20"/>
      </w:pPr>
      <w:bookmarkStart w:id="142" w:name="_Toc135165764"/>
      <w:bookmarkStart w:id="143" w:name="_Toc135165866"/>
      <w:r>
        <w:rPr>
          <w:rFonts w:hint="eastAsia"/>
        </w:rPr>
        <w:t>系统流程</w:t>
      </w:r>
      <w:bookmarkEnd w:id="142"/>
      <w:bookmarkEnd w:id="143"/>
    </w:p>
    <w:p>
      <w:pPr>
        <w:spacing w:line="360" w:lineRule="auto"/>
        <w:rPr>
          <w:rFonts w:ascii="宋体" w:hAnsi="宋体" w:eastAsia="宋体"/>
          <w:bCs/>
          <w:sz w:val="32"/>
          <w:szCs w:val="32"/>
        </w:rPr>
      </w:pPr>
      <w:r>
        <w:rPr>
          <w:rFonts w:ascii="宋体" w:hAnsi="宋体" w:eastAsia="宋体"/>
          <w:sz w:val="22"/>
          <w:szCs w:val="24"/>
        </w:rPr>
        <w:drawing>
          <wp:inline distT="0" distB="0" distL="0" distR="0">
            <wp:extent cx="4781550" cy="6070600"/>
            <wp:effectExtent l="0" t="0" r="0" b="6350"/>
            <wp:docPr id="191618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8501" name="图片 1"/>
                    <pic:cNvPicPr>
                      <a:picLocks noChangeAspect="1"/>
                    </pic:cNvPicPr>
                  </pic:nvPicPr>
                  <pic:blipFill>
                    <a:blip r:embed="rId19"/>
                    <a:stretch>
                      <a:fillRect/>
                    </a:stretch>
                  </pic:blipFill>
                  <pic:spPr>
                    <a:xfrm>
                      <a:off x="0" y="0"/>
                      <a:ext cx="4781796" cy="6070912"/>
                    </a:xfrm>
                    <a:prstGeom prst="rect">
                      <a:avLst/>
                    </a:prstGeom>
                  </pic:spPr>
                </pic:pic>
              </a:graphicData>
            </a:graphic>
          </wp:inline>
        </w:drawing>
      </w:r>
    </w:p>
    <w:p>
      <w:pPr>
        <w:pStyle w:val="29"/>
      </w:pPr>
      <w:bookmarkStart w:id="144" w:name="_Toc135165765"/>
      <w:bookmarkStart w:id="145" w:name="_Toc135165867"/>
      <w:r>
        <w:rPr>
          <w:rFonts w:hint="eastAsia"/>
        </w:rPr>
        <w:t>角色管理</w:t>
      </w:r>
      <w:bookmarkEnd w:id="144"/>
      <w:bookmarkEnd w:id="145"/>
    </w:p>
    <w:p>
      <w:pPr>
        <w:pStyle w:val="20"/>
        <w:rPr>
          <w:rFonts w:ascii="宋体" w:hAnsi="宋体"/>
          <w:sz w:val="22"/>
          <w:szCs w:val="24"/>
        </w:rPr>
      </w:pPr>
      <w:bookmarkStart w:id="146" w:name="_Toc135165868"/>
      <w:bookmarkStart w:id="147" w:name="_Toc135165766"/>
      <w:r>
        <w:rPr>
          <w:rFonts w:hint="eastAsia"/>
        </w:rPr>
        <w:t>功能详述</w:t>
      </w:r>
      <w:bookmarkEnd w:id="146"/>
      <w:bookmarkEnd w:id="147"/>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以省级用户身份登入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首页－&gt;角色管理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1、按首字母排序列出已有角色，同时显示简略信息。</w:t>
            </w:r>
          </w:p>
          <w:p>
            <w:pPr>
              <w:spacing w:line="360" w:lineRule="auto"/>
              <w:rPr>
                <w:rFonts w:ascii="宋体" w:hAnsi="宋体" w:eastAsia="宋体"/>
                <w:sz w:val="22"/>
                <w:szCs w:val="24"/>
              </w:rPr>
            </w:pPr>
            <w:r>
              <w:rPr>
                <w:rFonts w:hint="eastAsia" w:ascii="宋体" w:hAnsi="宋体" w:eastAsia="宋体"/>
                <w:sz w:val="22"/>
                <w:szCs w:val="24"/>
              </w:rPr>
              <w:t>2、页面有创建角色选项。</w:t>
            </w:r>
          </w:p>
          <w:p>
            <w:pPr>
              <w:spacing w:line="360" w:lineRule="auto"/>
              <w:rPr>
                <w:rFonts w:ascii="宋体" w:hAnsi="宋体" w:eastAsia="宋体"/>
                <w:sz w:val="22"/>
                <w:szCs w:val="24"/>
              </w:rPr>
            </w:pPr>
            <w:r>
              <w:rPr>
                <w:rFonts w:hint="eastAsia" w:ascii="宋体" w:hAnsi="宋体" w:eastAsia="宋体"/>
                <w:sz w:val="22"/>
                <w:szCs w:val="24"/>
              </w:rPr>
              <w:t>3、点击角色查看具体功能权限。</w:t>
            </w:r>
          </w:p>
          <w:p>
            <w:pPr>
              <w:spacing w:line="360" w:lineRule="auto"/>
              <w:rPr>
                <w:rFonts w:ascii="宋体" w:hAnsi="宋体" w:eastAsia="宋体"/>
                <w:sz w:val="22"/>
                <w:szCs w:val="24"/>
              </w:rPr>
            </w:pPr>
            <w:r>
              <w:rPr>
                <w:rFonts w:hint="eastAsia" w:ascii="宋体" w:hAnsi="宋体" w:eastAsia="宋体"/>
                <w:sz w:val="22"/>
                <w:szCs w:val="24"/>
              </w:rPr>
              <w:t>4、点击删除选项可以删除角色，同时删除所有属于该角色的用户的角色信息</w:t>
            </w:r>
          </w:p>
          <w:p>
            <w:pPr>
              <w:spacing w:line="360" w:lineRule="auto"/>
              <w:rPr>
                <w:rFonts w:ascii="宋体" w:hAnsi="宋体" w:eastAsia="宋体"/>
                <w:sz w:val="22"/>
                <w:szCs w:val="24"/>
              </w:rPr>
            </w:pPr>
            <w:r>
              <w:rPr>
                <w:rFonts w:hint="eastAsia" w:ascii="宋体" w:hAnsi="宋体" w:eastAsia="宋体"/>
                <w:sz w:val="22"/>
                <w:szCs w:val="24"/>
              </w:rPr>
              <w:t>5、点击修改选项可以修改角色功能权限，界面同创建界面。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1、点击角色管理</w:t>
            </w:r>
          </w:p>
          <w:p>
            <w:pPr>
              <w:spacing w:line="360" w:lineRule="auto"/>
              <w:rPr>
                <w:rFonts w:ascii="宋体" w:hAnsi="宋体" w:eastAsia="宋体"/>
                <w:sz w:val="22"/>
                <w:szCs w:val="24"/>
              </w:rPr>
            </w:pPr>
            <w:r>
              <w:rPr>
                <w:rFonts w:hint="eastAsia" w:ascii="宋体" w:hAnsi="宋体" w:eastAsia="宋体"/>
                <w:sz w:val="22"/>
                <w:szCs w:val="24"/>
              </w:rPr>
              <w:t>2、跳转至角色管理界面，列出简略信息</w:t>
            </w:r>
          </w:p>
          <w:p>
            <w:pPr>
              <w:spacing w:line="360" w:lineRule="auto"/>
              <w:rPr>
                <w:rFonts w:ascii="宋体" w:hAnsi="宋体" w:eastAsia="宋体"/>
                <w:sz w:val="22"/>
                <w:szCs w:val="24"/>
              </w:rPr>
            </w:pPr>
            <w:r>
              <w:rPr>
                <w:rFonts w:hint="eastAsia" w:ascii="宋体" w:hAnsi="宋体" w:eastAsia="宋体"/>
                <w:sz w:val="22"/>
                <w:szCs w:val="24"/>
              </w:rPr>
              <w:t>3、点击角色列表中某一角色</w:t>
            </w:r>
          </w:p>
          <w:p>
            <w:pPr>
              <w:spacing w:line="360" w:lineRule="auto"/>
              <w:rPr>
                <w:rFonts w:ascii="宋体" w:hAnsi="宋体" w:eastAsia="宋体"/>
                <w:sz w:val="22"/>
                <w:szCs w:val="24"/>
              </w:rPr>
            </w:pPr>
            <w:r>
              <w:rPr>
                <w:rFonts w:ascii="宋体" w:hAnsi="宋体" w:eastAsia="宋体"/>
                <w:sz w:val="22"/>
                <w:szCs w:val="24"/>
              </w:rPr>
              <w:t>4</w:t>
            </w:r>
            <w:r>
              <w:rPr>
                <w:rFonts w:hint="eastAsia" w:ascii="宋体" w:hAnsi="宋体" w:eastAsia="宋体"/>
                <w:sz w:val="22"/>
                <w:szCs w:val="24"/>
              </w:rPr>
              <w:t>、跳转至角色详细信息界面</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其他流程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1、点击创建按钮</w:t>
            </w:r>
          </w:p>
          <w:p>
            <w:pPr>
              <w:spacing w:line="360" w:lineRule="auto"/>
              <w:rPr>
                <w:rFonts w:ascii="宋体" w:hAnsi="宋体" w:eastAsia="宋体"/>
                <w:sz w:val="22"/>
                <w:szCs w:val="24"/>
              </w:rPr>
            </w:pPr>
            <w:r>
              <w:rPr>
                <w:rFonts w:hint="eastAsia" w:ascii="宋体" w:hAnsi="宋体" w:eastAsia="宋体"/>
                <w:sz w:val="22"/>
                <w:szCs w:val="24"/>
              </w:rPr>
              <w:t>2、弹出创建角色界面</w:t>
            </w:r>
          </w:p>
          <w:p>
            <w:pPr>
              <w:spacing w:line="360" w:lineRule="auto"/>
              <w:rPr>
                <w:rFonts w:ascii="宋体" w:hAnsi="宋体" w:eastAsia="宋体"/>
                <w:sz w:val="22"/>
                <w:szCs w:val="24"/>
              </w:rPr>
            </w:pPr>
            <w:r>
              <w:rPr>
                <w:rFonts w:hint="eastAsia" w:ascii="宋体" w:hAnsi="宋体" w:eastAsia="宋体"/>
                <w:sz w:val="22"/>
                <w:szCs w:val="24"/>
              </w:rPr>
              <w:t>3、选择功能权限，点击确认</w:t>
            </w:r>
          </w:p>
          <w:p>
            <w:pPr>
              <w:spacing w:line="360" w:lineRule="auto"/>
              <w:rPr>
                <w:rFonts w:ascii="宋体" w:hAnsi="宋体" w:eastAsia="宋体"/>
                <w:sz w:val="22"/>
                <w:szCs w:val="24"/>
              </w:rPr>
            </w:pPr>
            <w:r>
              <w:rPr>
                <w:rFonts w:hint="eastAsia" w:ascii="宋体" w:hAnsi="宋体" w:eastAsia="宋体"/>
                <w:sz w:val="22"/>
                <w:szCs w:val="24"/>
              </w:rPr>
              <w:t>4、创建角色完成</w:t>
            </w:r>
          </w:p>
          <w:p>
            <w:pPr>
              <w:spacing w:line="360" w:lineRule="auto"/>
              <w:rPr>
                <w:rFonts w:ascii="宋体" w:hAnsi="宋体" w:eastAsia="宋体"/>
                <w:sz w:val="22"/>
                <w:szCs w:val="24"/>
              </w:rPr>
            </w:pPr>
            <w:r>
              <w:rPr>
                <w:rFonts w:hint="eastAsia" w:ascii="宋体" w:hAnsi="宋体" w:eastAsia="宋体"/>
                <w:sz w:val="22"/>
                <w:szCs w:val="24"/>
              </w:rPr>
              <w:t>5、点击修改按钮</w:t>
            </w:r>
          </w:p>
          <w:p>
            <w:pPr>
              <w:spacing w:line="360" w:lineRule="auto"/>
              <w:rPr>
                <w:rFonts w:ascii="宋体" w:hAnsi="宋体" w:eastAsia="宋体"/>
                <w:sz w:val="22"/>
                <w:szCs w:val="24"/>
              </w:rPr>
            </w:pPr>
            <w:r>
              <w:rPr>
                <w:rFonts w:hint="eastAsia" w:ascii="宋体" w:hAnsi="宋体" w:eastAsia="宋体"/>
                <w:sz w:val="22"/>
                <w:szCs w:val="24"/>
              </w:rPr>
              <w:t>6、弹出修改界面</w:t>
            </w:r>
          </w:p>
          <w:p>
            <w:pPr>
              <w:spacing w:line="360" w:lineRule="auto"/>
              <w:rPr>
                <w:rFonts w:ascii="宋体" w:hAnsi="宋体" w:eastAsia="宋体"/>
                <w:sz w:val="22"/>
                <w:szCs w:val="24"/>
              </w:rPr>
            </w:pPr>
            <w:r>
              <w:rPr>
                <w:rFonts w:hint="eastAsia" w:ascii="宋体" w:hAnsi="宋体" w:eastAsia="宋体"/>
                <w:sz w:val="22"/>
                <w:szCs w:val="24"/>
              </w:rPr>
              <w:t>7、修改角色功能权限，点击确认</w:t>
            </w:r>
          </w:p>
          <w:p>
            <w:pPr>
              <w:spacing w:line="360" w:lineRule="auto"/>
              <w:rPr>
                <w:rFonts w:ascii="宋体" w:hAnsi="宋体" w:eastAsia="宋体"/>
                <w:sz w:val="22"/>
                <w:szCs w:val="24"/>
              </w:rPr>
            </w:pPr>
            <w:r>
              <w:rPr>
                <w:rFonts w:hint="eastAsia" w:ascii="宋体" w:hAnsi="宋体" w:eastAsia="宋体"/>
                <w:sz w:val="22"/>
                <w:szCs w:val="24"/>
              </w:rPr>
              <w:t>8、点击删除按钮</w:t>
            </w:r>
          </w:p>
          <w:p>
            <w:pPr>
              <w:spacing w:line="360" w:lineRule="auto"/>
              <w:rPr>
                <w:rFonts w:ascii="宋体" w:hAnsi="宋体" w:eastAsia="宋体"/>
                <w:sz w:val="22"/>
                <w:szCs w:val="24"/>
              </w:rPr>
            </w:pPr>
            <w:r>
              <w:rPr>
                <w:rFonts w:hint="eastAsia" w:ascii="宋体" w:hAnsi="宋体" w:eastAsia="宋体"/>
                <w:sz w:val="22"/>
                <w:szCs w:val="24"/>
              </w:rPr>
              <w:t>9、若已分配该角色则提示相关用户，否则弹出确认界面</w:t>
            </w:r>
          </w:p>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0</w:t>
            </w:r>
            <w:r>
              <w:rPr>
                <w:rFonts w:hint="eastAsia" w:ascii="宋体" w:hAnsi="宋体" w:eastAsia="宋体"/>
                <w:sz w:val="22"/>
                <w:szCs w:val="24"/>
              </w:rPr>
              <w:t>、点击确认</w:t>
            </w:r>
          </w:p>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1</w:t>
            </w:r>
            <w:r>
              <w:rPr>
                <w:rFonts w:hint="eastAsia" w:ascii="宋体" w:hAnsi="宋体" w:eastAsia="宋体"/>
                <w:sz w:val="22"/>
                <w:szCs w:val="24"/>
              </w:rPr>
              <w:t>、删除相关用户的角色信息并删除角色。</w:t>
            </w:r>
          </w:p>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1、登录账户不为管理员，不显示角色管理界面</w:t>
            </w:r>
          </w:p>
          <w:p>
            <w:pPr>
              <w:spacing w:line="360" w:lineRule="auto"/>
              <w:rPr>
                <w:rFonts w:ascii="宋体" w:hAnsi="宋体" w:eastAsia="宋体"/>
                <w:sz w:val="22"/>
                <w:szCs w:val="24"/>
              </w:rPr>
            </w:pPr>
            <w:r>
              <w:rPr>
                <w:rFonts w:hint="eastAsia" w:ascii="宋体" w:hAnsi="宋体" w:eastAsia="宋体"/>
                <w:sz w:val="22"/>
                <w:szCs w:val="24"/>
              </w:rPr>
              <w:t>2、用户已上传数据，删除按钮不可用</w:t>
            </w:r>
          </w:p>
          <w:p>
            <w:pPr>
              <w:spacing w:line="360" w:lineRule="auto"/>
              <w:rPr>
                <w:rFonts w:ascii="宋体" w:hAnsi="宋体" w:eastAsia="宋体"/>
                <w:sz w:val="22"/>
                <w:szCs w:val="24"/>
              </w:rPr>
            </w:pPr>
            <w:r>
              <w:rPr>
                <w:rFonts w:hint="eastAsia" w:ascii="宋体" w:hAnsi="宋体" w:eastAsia="宋体"/>
                <w:sz w:val="22"/>
                <w:szCs w:val="24"/>
              </w:rPr>
              <w:t>3、网络连接断开，显示网络断开界面</w:t>
            </w:r>
          </w:p>
          <w:p>
            <w:pPr>
              <w:spacing w:line="360" w:lineRule="auto"/>
              <w:rPr>
                <w:rFonts w:ascii="宋体" w:hAnsi="宋体" w:eastAsia="宋体"/>
                <w:sz w:val="22"/>
                <w:szCs w:val="24"/>
              </w:rPr>
            </w:pPr>
            <w:r>
              <w:rPr>
                <w:rFonts w:ascii="宋体" w:hAnsi="宋体" w:eastAsia="宋体"/>
                <w:sz w:val="22"/>
                <w:szCs w:val="24"/>
              </w:rPr>
              <w:t>4</w:t>
            </w:r>
            <w:r>
              <w:rPr>
                <w:rFonts w:hint="eastAsia" w:ascii="宋体" w:hAnsi="宋体" w:eastAsia="宋体"/>
                <w:sz w:val="22"/>
                <w:szCs w:val="24"/>
              </w:rPr>
              <w:t>、数据库连接失败，显示数据库连接断开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角色列表可上下滑动。</w:t>
            </w:r>
          </w:p>
        </w:tc>
      </w:tr>
    </w:tbl>
    <w:p>
      <w:pPr>
        <w:pStyle w:val="20"/>
      </w:pPr>
      <w:bookmarkStart w:id="148" w:name="_Toc135165767"/>
      <w:bookmarkStart w:id="149" w:name="_Toc135165869"/>
      <w:r>
        <w:rPr>
          <w:rFonts w:hint="eastAsia"/>
        </w:rPr>
        <w:t>系统流程</w:t>
      </w:r>
      <w:bookmarkEnd w:id="148"/>
      <w:bookmarkEnd w:id="149"/>
    </w:p>
    <w:p>
      <w:pPr>
        <w:spacing w:line="360" w:lineRule="auto"/>
        <w:rPr>
          <w:rFonts w:ascii="宋体" w:hAnsi="宋体" w:eastAsia="宋体"/>
          <w:bCs/>
          <w:sz w:val="32"/>
          <w:szCs w:val="32"/>
        </w:rPr>
      </w:pPr>
      <w:r>
        <w:rPr>
          <w:rFonts w:ascii="宋体" w:hAnsi="宋体" w:eastAsia="宋体"/>
          <w:sz w:val="22"/>
          <w:szCs w:val="24"/>
        </w:rPr>
        <w:drawing>
          <wp:inline distT="0" distB="0" distL="0" distR="0">
            <wp:extent cx="4610100" cy="6089650"/>
            <wp:effectExtent l="0" t="0" r="0" b="6350"/>
            <wp:docPr id="1811248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8186" name="图片 1"/>
                    <pic:cNvPicPr>
                      <a:picLocks noChangeAspect="1"/>
                    </pic:cNvPicPr>
                  </pic:nvPicPr>
                  <pic:blipFill>
                    <a:blip r:embed="rId20"/>
                    <a:stretch>
                      <a:fillRect/>
                    </a:stretch>
                  </pic:blipFill>
                  <pic:spPr>
                    <a:xfrm>
                      <a:off x="0" y="0"/>
                      <a:ext cx="4610337" cy="6089963"/>
                    </a:xfrm>
                    <a:prstGeom prst="rect">
                      <a:avLst/>
                    </a:prstGeom>
                  </pic:spPr>
                </pic:pic>
              </a:graphicData>
            </a:graphic>
          </wp:inline>
        </w:drawing>
      </w:r>
    </w:p>
    <w:p>
      <w:pPr>
        <w:pStyle w:val="29"/>
      </w:pPr>
      <w:bookmarkStart w:id="150" w:name="_Toc135165870"/>
      <w:bookmarkStart w:id="151" w:name="_Toc135165768"/>
      <w:r>
        <w:rPr>
          <w:rFonts w:hint="eastAsia"/>
        </w:rPr>
        <w:t>系统监控</w:t>
      </w:r>
      <w:bookmarkEnd w:id="150"/>
      <w:bookmarkEnd w:id="151"/>
    </w:p>
    <w:p>
      <w:pPr>
        <w:pStyle w:val="20"/>
        <w:rPr>
          <w:rFonts w:ascii="宋体" w:hAnsi="宋体"/>
          <w:sz w:val="22"/>
          <w:szCs w:val="24"/>
        </w:rPr>
      </w:pPr>
      <w:bookmarkStart w:id="152" w:name="_Toc135165871"/>
      <w:bookmarkStart w:id="153" w:name="_Toc135165769"/>
      <w:r>
        <w:rPr>
          <w:rFonts w:hint="eastAsia"/>
        </w:rPr>
        <w:t>功能详述</w:t>
      </w:r>
      <w:bookmarkEnd w:id="152"/>
      <w:bookmarkEnd w:id="153"/>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6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功能名称</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系统监控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优先级</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前置条件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以省级用户身份登入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入口</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首页－&gt;系统监控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413" w:type="dxa"/>
          </w:tcPr>
          <w:p>
            <w:pPr>
              <w:spacing w:line="360" w:lineRule="auto"/>
              <w:rPr>
                <w:rFonts w:ascii="宋体" w:hAnsi="宋体" w:eastAsia="宋体"/>
                <w:sz w:val="22"/>
                <w:szCs w:val="24"/>
              </w:rPr>
            </w:pPr>
            <w:r>
              <w:rPr>
                <w:rFonts w:ascii="宋体" w:hAnsi="宋体" w:eastAsia="宋体"/>
                <w:sz w:val="22"/>
                <w:szCs w:val="24"/>
              </w:rPr>
              <w:t>页面逻辑</w:t>
            </w:r>
          </w:p>
        </w:tc>
        <w:tc>
          <w:tcPr>
            <w:tcW w:w="6883" w:type="dxa"/>
          </w:tcPr>
          <w:p>
            <w:pPr>
              <w:pStyle w:val="43"/>
              <w:numPr>
                <w:ilvl w:val="0"/>
                <w:numId w:val="38"/>
              </w:numPr>
              <w:spacing w:line="360" w:lineRule="auto"/>
              <w:ind w:firstLineChars="0"/>
              <w:rPr>
                <w:rFonts w:ascii="宋体" w:hAnsi="宋体" w:eastAsia="宋体"/>
                <w:sz w:val="22"/>
                <w:szCs w:val="24"/>
              </w:rPr>
            </w:pPr>
            <w:r>
              <w:rPr>
                <w:rFonts w:hint="eastAsia" w:ascii="宋体" w:hAnsi="宋体" w:eastAsia="宋体"/>
                <w:sz w:val="22"/>
                <w:szCs w:val="24"/>
              </w:rPr>
              <w:t>页面显示cpu、内存、硬盘等硬件信息</w:t>
            </w:r>
          </w:p>
          <w:p>
            <w:pPr>
              <w:pStyle w:val="43"/>
              <w:numPr>
                <w:ilvl w:val="0"/>
                <w:numId w:val="38"/>
              </w:numPr>
              <w:spacing w:line="360" w:lineRule="auto"/>
              <w:ind w:firstLineChars="0"/>
              <w:rPr>
                <w:rFonts w:ascii="宋体" w:hAnsi="宋体" w:eastAsia="宋体"/>
                <w:sz w:val="22"/>
                <w:szCs w:val="24"/>
              </w:rPr>
            </w:pPr>
            <w:r>
              <w:rPr>
                <w:rFonts w:hint="eastAsia" w:ascii="宋体" w:hAnsi="宋体" w:eastAsia="宋体"/>
                <w:sz w:val="22"/>
                <w:szCs w:val="24"/>
              </w:rPr>
              <w:t>显示应用系统信息</w:t>
            </w:r>
          </w:p>
          <w:p>
            <w:pPr>
              <w:pStyle w:val="43"/>
              <w:numPr>
                <w:ilvl w:val="0"/>
                <w:numId w:val="38"/>
              </w:numPr>
              <w:spacing w:line="360" w:lineRule="auto"/>
              <w:ind w:firstLineChars="0"/>
              <w:rPr>
                <w:rFonts w:ascii="宋体" w:hAnsi="宋体" w:eastAsia="宋体"/>
                <w:sz w:val="22"/>
                <w:szCs w:val="24"/>
              </w:rPr>
            </w:pPr>
            <w:r>
              <w:rPr>
                <w:rFonts w:hint="eastAsia" w:ascii="宋体" w:hAnsi="宋体" w:eastAsia="宋体"/>
                <w:sz w:val="22"/>
                <w:szCs w:val="24"/>
              </w:rPr>
              <w:t>点击可查看具体信息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事件流</w:t>
            </w:r>
          </w:p>
        </w:tc>
        <w:tc>
          <w:tcPr>
            <w:tcW w:w="6883" w:type="dxa"/>
          </w:tcPr>
          <w:p>
            <w:pPr>
              <w:pStyle w:val="43"/>
              <w:numPr>
                <w:ilvl w:val="0"/>
                <w:numId w:val="39"/>
              </w:numPr>
              <w:spacing w:line="360" w:lineRule="auto"/>
              <w:ind w:firstLineChars="0"/>
              <w:rPr>
                <w:rFonts w:ascii="宋体" w:hAnsi="宋体" w:eastAsia="宋体"/>
                <w:sz w:val="22"/>
                <w:szCs w:val="24"/>
              </w:rPr>
            </w:pPr>
            <w:r>
              <w:rPr>
                <w:rFonts w:hint="eastAsia" w:ascii="宋体" w:hAnsi="宋体" w:eastAsia="宋体"/>
                <w:sz w:val="22"/>
                <w:szCs w:val="24"/>
              </w:rPr>
              <w:t>点击系统监控</w:t>
            </w:r>
          </w:p>
          <w:p>
            <w:pPr>
              <w:pStyle w:val="43"/>
              <w:numPr>
                <w:ilvl w:val="0"/>
                <w:numId w:val="39"/>
              </w:numPr>
              <w:spacing w:line="360" w:lineRule="auto"/>
              <w:ind w:firstLineChars="0"/>
              <w:rPr>
                <w:rFonts w:ascii="宋体" w:hAnsi="宋体" w:eastAsia="宋体"/>
                <w:sz w:val="22"/>
                <w:szCs w:val="24"/>
              </w:rPr>
            </w:pPr>
            <w:r>
              <w:rPr>
                <w:rFonts w:hint="eastAsia" w:ascii="宋体" w:hAnsi="宋体" w:eastAsia="宋体"/>
                <w:sz w:val="22"/>
                <w:szCs w:val="24"/>
              </w:rPr>
              <w:t>显示各种硬件及系统图标，附带粗略信息</w:t>
            </w:r>
          </w:p>
          <w:p>
            <w:pPr>
              <w:pStyle w:val="43"/>
              <w:numPr>
                <w:ilvl w:val="0"/>
                <w:numId w:val="39"/>
              </w:numPr>
              <w:spacing w:line="360" w:lineRule="auto"/>
              <w:ind w:firstLineChars="0"/>
              <w:rPr>
                <w:rFonts w:ascii="宋体" w:hAnsi="宋体" w:eastAsia="宋体"/>
                <w:sz w:val="22"/>
                <w:szCs w:val="24"/>
              </w:rPr>
            </w:pPr>
            <w:r>
              <w:rPr>
                <w:rFonts w:hint="eastAsia" w:ascii="宋体" w:hAnsi="宋体" w:eastAsia="宋体"/>
                <w:sz w:val="22"/>
                <w:szCs w:val="24"/>
              </w:rPr>
              <w:t>点击图标跳转详细信息页面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hint="eastAsia" w:ascii="宋体" w:hAnsi="宋体" w:eastAsia="宋体"/>
                <w:sz w:val="22"/>
                <w:szCs w:val="24"/>
              </w:rPr>
              <w:t>其他流程</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rPr>
                <w:rFonts w:ascii="宋体" w:hAnsi="宋体" w:eastAsia="宋体"/>
                <w:sz w:val="22"/>
                <w:szCs w:val="24"/>
              </w:rPr>
            </w:pPr>
            <w:r>
              <w:rPr>
                <w:rFonts w:ascii="宋体" w:hAnsi="宋体" w:eastAsia="宋体"/>
                <w:sz w:val="22"/>
                <w:szCs w:val="24"/>
              </w:rPr>
              <w:t>异常流程</w:t>
            </w:r>
          </w:p>
        </w:tc>
        <w:tc>
          <w:tcPr>
            <w:tcW w:w="6883" w:type="dxa"/>
          </w:tcPr>
          <w:p>
            <w:pPr>
              <w:pStyle w:val="43"/>
              <w:numPr>
                <w:ilvl w:val="0"/>
                <w:numId w:val="40"/>
              </w:numPr>
              <w:spacing w:line="360" w:lineRule="auto"/>
              <w:ind w:firstLineChars="0"/>
              <w:rPr>
                <w:rFonts w:ascii="宋体" w:hAnsi="宋体" w:eastAsia="宋体"/>
                <w:sz w:val="22"/>
                <w:szCs w:val="24"/>
              </w:rPr>
            </w:pPr>
            <w:r>
              <w:rPr>
                <w:rFonts w:hint="eastAsia" w:ascii="宋体" w:hAnsi="宋体" w:eastAsia="宋体"/>
                <w:sz w:val="22"/>
                <w:szCs w:val="24"/>
              </w:rPr>
              <w:t>无法检测硬件弹出错误窗口</w:t>
            </w:r>
          </w:p>
          <w:p>
            <w:pPr>
              <w:pStyle w:val="43"/>
              <w:numPr>
                <w:ilvl w:val="0"/>
                <w:numId w:val="40"/>
              </w:numPr>
              <w:spacing w:line="360" w:lineRule="auto"/>
              <w:ind w:firstLineChars="0"/>
              <w:rPr>
                <w:rFonts w:ascii="宋体" w:hAnsi="宋体" w:eastAsia="宋体"/>
                <w:sz w:val="22"/>
                <w:szCs w:val="24"/>
              </w:rPr>
            </w:pPr>
            <w:r>
              <w:rPr>
                <w:rFonts w:hint="eastAsia" w:ascii="宋体" w:hAnsi="宋体" w:eastAsia="宋体"/>
                <w:sz w:val="22"/>
                <w:szCs w:val="24"/>
              </w:rPr>
              <w:t>系统未正常工作弹出错误窗口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 w:hRule="atLeast"/>
        </w:trPr>
        <w:tc>
          <w:tcPr>
            <w:tcW w:w="1413" w:type="dxa"/>
          </w:tcPr>
          <w:p>
            <w:pPr>
              <w:spacing w:line="360" w:lineRule="auto"/>
              <w:rPr>
                <w:rFonts w:ascii="宋体" w:hAnsi="宋体" w:eastAsia="宋体"/>
                <w:sz w:val="22"/>
                <w:szCs w:val="24"/>
              </w:rPr>
            </w:pPr>
            <w:r>
              <w:rPr>
                <w:rFonts w:ascii="宋体" w:hAnsi="宋体" w:eastAsia="宋体"/>
                <w:sz w:val="22"/>
                <w:szCs w:val="24"/>
              </w:rPr>
              <w:t>后置条件</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413" w:type="dxa"/>
          </w:tcPr>
          <w:p>
            <w:pPr>
              <w:spacing w:line="360" w:lineRule="auto"/>
              <w:rPr>
                <w:rFonts w:ascii="宋体" w:hAnsi="宋体" w:eastAsia="宋体"/>
                <w:sz w:val="22"/>
                <w:szCs w:val="24"/>
              </w:rPr>
            </w:pPr>
            <w:r>
              <w:rPr>
                <w:rFonts w:ascii="宋体" w:hAnsi="宋体" w:eastAsia="宋体"/>
                <w:sz w:val="22"/>
                <w:szCs w:val="24"/>
              </w:rPr>
              <w:t>补充说明</w:t>
            </w:r>
          </w:p>
        </w:tc>
        <w:tc>
          <w:tcPr>
            <w:tcW w:w="6883" w:type="dxa"/>
          </w:tcPr>
          <w:p>
            <w:pPr>
              <w:spacing w:line="360" w:lineRule="auto"/>
              <w:rPr>
                <w:rFonts w:ascii="宋体" w:hAnsi="宋体" w:eastAsia="宋体"/>
                <w:sz w:val="22"/>
                <w:szCs w:val="24"/>
              </w:rPr>
            </w:pPr>
            <w:r>
              <w:rPr>
                <w:rFonts w:hint="eastAsia" w:ascii="宋体" w:hAnsi="宋体" w:eastAsia="宋体"/>
                <w:sz w:val="22"/>
                <w:szCs w:val="24"/>
              </w:rPr>
              <w:t>无</w:t>
            </w:r>
          </w:p>
        </w:tc>
      </w:tr>
    </w:tbl>
    <w:p>
      <w:pPr>
        <w:pStyle w:val="20"/>
      </w:pPr>
      <w:bookmarkStart w:id="154" w:name="_Toc135165770"/>
      <w:bookmarkStart w:id="155" w:name="_Toc135165872"/>
      <w:r>
        <w:rPr>
          <w:rFonts w:hint="eastAsia"/>
        </w:rPr>
        <w:t>系统流程</w:t>
      </w:r>
      <w:bookmarkEnd w:id="154"/>
      <w:bookmarkEnd w:id="155"/>
    </w:p>
    <w:p>
      <w:pPr>
        <w:spacing w:line="360" w:lineRule="auto"/>
        <w:rPr>
          <w:rFonts w:ascii="宋体" w:hAnsi="宋体" w:eastAsia="宋体"/>
          <w:sz w:val="22"/>
          <w:szCs w:val="24"/>
        </w:rPr>
      </w:pPr>
      <w:r>
        <w:rPr>
          <w:rFonts w:ascii="宋体" w:hAnsi="宋体" w:eastAsia="宋体"/>
          <w:sz w:val="22"/>
          <w:szCs w:val="24"/>
        </w:rPr>
        <w:drawing>
          <wp:inline distT="0" distB="0" distL="0" distR="0">
            <wp:extent cx="4813300" cy="6089650"/>
            <wp:effectExtent l="0" t="0" r="6350" b="6350"/>
            <wp:docPr id="411340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40441" name="图片 1"/>
                    <pic:cNvPicPr>
                      <a:picLocks noChangeAspect="1"/>
                    </pic:cNvPicPr>
                  </pic:nvPicPr>
                  <pic:blipFill>
                    <a:blip r:embed="rId21"/>
                    <a:stretch>
                      <a:fillRect/>
                    </a:stretch>
                  </pic:blipFill>
                  <pic:spPr>
                    <a:xfrm>
                      <a:off x="0" y="0"/>
                      <a:ext cx="4813547" cy="6089963"/>
                    </a:xfrm>
                    <a:prstGeom prst="rect">
                      <a:avLst/>
                    </a:prstGeom>
                  </pic:spPr>
                </pic:pic>
              </a:graphicData>
            </a:graphic>
          </wp:inline>
        </w:drawing>
      </w:r>
    </w:p>
    <w:p>
      <w:pPr>
        <w:spacing w:line="360" w:lineRule="auto"/>
        <w:rPr>
          <w:rFonts w:ascii="宋体" w:hAnsi="宋体" w:eastAsia="宋体"/>
          <w:sz w:val="22"/>
          <w:szCs w:val="24"/>
        </w:rPr>
      </w:pPr>
    </w:p>
    <w:p>
      <w:pPr>
        <w:pStyle w:val="2"/>
      </w:pPr>
      <w:bookmarkStart w:id="156" w:name="_Toc135165873"/>
      <w:bookmarkStart w:id="157" w:name="_Toc135165771"/>
      <w:r>
        <w:rPr>
          <w:rFonts w:hint="eastAsia"/>
        </w:rPr>
        <w:t>非功能型需求</w:t>
      </w:r>
      <w:bookmarkEnd w:id="156"/>
      <w:bookmarkEnd w:id="157"/>
    </w:p>
    <w:p>
      <w:pPr>
        <w:pStyle w:val="29"/>
      </w:pPr>
      <w:bookmarkStart w:id="158" w:name="_Toc135165772"/>
      <w:bookmarkStart w:id="159" w:name="_Toc135165874"/>
      <w:r>
        <w:t>性能需求</w:t>
      </w:r>
      <w:bookmarkEnd w:id="158"/>
      <w:bookmarkEnd w:id="159"/>
    </w:p>
    <w:p>
      <w:pPr>
        <w:pStyle w:val="20"/>
      </w:pPr>
      <w:bookmarkStart w:id="160" w:name="_Toc135165875"/>
      <w:bookmarkStart w:id="161" w:name="_Toc135165773"/>
      <w:r>
        <w:rPr>
          <w:rFonts w:hint="eastAsia"/>
        </w:rPr>
        <w:t>响应时间</w:t>
      </w:r>
      <w:bookmarkEnd w:id="160"/>
      <w:bookmarkEnd w:id="161"/>
    </w:p>
    <w:p>
      <w:pPr>
        <w:spacing w:line="360" w:lineRule="auto"/>
        <w:rPr>
          <w:rFonts w:ascii="宋体" w:hAnsi="宋体" w:eastAsia="宋体"/>
          <w:sz w:val="22"/>
          <w:szCs w:val="24"/>
        </w:rPr>
      </w:pPr>
      <w:r>
        <w:rPr>
          <w:rFonts w:hint="eastAsia" w:ascii="宋体" w:hAnsi="宋体" w:eastAsia="宋体"/>
          <w:sz w:val="22"/>
          <w:szCs w:val="24"/>
        </w:rPr>
        <w:t>1、在9</w:t>
      </w:r>
      <w:r>
        <w:rPr>
          <w:rFonts w:ascii="宋体" w:hAnsi="宋体" w:eastAsia="宋体"/>
          <w:sz w:val="22"/>
          <w:szCs w:val="24"/>
        </w:rPr>
        <w:t>5%</w:t>
      </w:r>
      <w:r>
        <w:rPr>
          <w:rFonts w:hint="eastAsia" w:ascii="宋体" w:hAnsi="宋体" w:eastAsia="宋体"/>
          <w:sz w:val="22"/>
          <w:szCs w:val="24"/>
        </w:rPr>
        <w:t>的情况下，一般时段响应时间不超过1</w:t>
      </w:r>
      <w:r>
        <w:rPr>
          <w:rFonts w:ascii="宋体" w:hAnsi="宋体" w:eastAsia="宋体"/>
          <w:sz w:val="22"/>
          <w:szCs w:val="24"/>
        </w:rPr>
        <w:t>.5</w:t>
      </w:r>
      <w:r>
        <w:rPr>
          <w:rFonts w:hint="eastAsia" w:ascii="宋体" w:hAnsi="宋体" w:eastAsia="宋体"/>
          <w:sz w:val="22"/>
          <w:szCs w:val="24"/>
        </w:rPr>
        <w:t>秒，高峰时段不超过4秒。</w:t>
      </w:r>
    </w:p>
    <w:p>
      <w:pPr>
        <w:spacing w:line="360" w:lineRule="auto"/>
        <w:rPr>
          <w:rFonts w:ascii="宋体" w:hAnsi="宋体" w:eastAsia="宋体"/>
          <w:sz w:val="22"/>
          <w:szCs w:val="24"/>
        </w:rPr>
      </w:pPr>
      <w:r>
        <w:rPr>
          <w:rFonts w:ascii="宋体" w:hAnsi="宋体" w:eastAsia="宋体"/>
          <w:sz w:val="22"/>
          <w:szCs w:val="24"/>
        </w:rPr>
        <w:t>2</w:t>
      </w:r>
      <w:r>
        <w:rPr>
          <w:rFonts w:hint="eastAsia" w:ascii="宋体" w:hAnsi="宋体" w:eastAsia="宋体"/>
          <w:sz w:val="22"/>
          <w:szCs w:val="24"/>
        </w:rPr>
        <w:t>、定位系统从点击到第一</w:t>
      </w:r>
      <w:r>
        <w:rPr>
          <w:rFonts w:ascii="宋体" w:hAnsi="宋体" w:eastAsia="宋体"/>
          <w:sz w:val="22"/>
          <w:szCs w:val="24"/>
        </w:rPr>
        <w:t>个界面显示出来所需要的时间不得超过300毫秒。</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、在网络畅通时，拨号连接</w:t>
      </w:r>
      <w:r>
        <w:rPr>
          <w:rFonts w:ascii="宋体" w:hAnsi="宋体" w:eastAsia="宋体"/>
          <w:sz w:val="22"/>
          <w:szCs w:val="24"/>
        </w:rPr>
        <w:t>GPRS网络所需时间不得超过5秒。</w:t>
      </w:r>
    </w:p>
    <w:p>
      <w:pPr>
        <w:spacing w:line="360" w:lineRule="auto"/>
        <w:rPr>
          <w:rFonts w:ascii="宋体" w:hAnsi="宋体" w:eastAsia="宋体"/>
          <w:sz w:val="22"/>
          <w:szCs w:val="24"/>
        </w:rPr>
      </w:pPr>
      <w:r>
        <w:rPr>
          <w:rFonts w:hint="eastAsia" w:ascii="宋体" w:hAnsi="宋体" w:eastAsia="宋体"/>
          <w:sz w:val="22"/>
          <w:szCs w:val="24"/>
        </w:rPr>
        <w:t>4、在网络畅通时，电子地图刷新时间不超过</w:t>
      </w:r>
      <w:r>
        <w:rPr>
          <w:rFonts w:ascii="宋体" w:hAnsi="宋体" w:eastAsia="宋体"/>
          <w:sz w:val="22"/>
          <w:szCs w:val="24"/>
        </w:rPr>
        <w:t>10秒。</w:t>
      </w:r>
    </w:p>
    <w:p>
      <w:pPr>
        <w:spacing w:line="360" w:lineRule="auto"/>
        <w:rPr>
          <w:rFonts w:ascii="宋体" w:hAnsi="宋体" w:eastAsia="宋体"/>
          <w:sz w:val="22"/>
          <w:szCs w:val="24"/>
        </w:rPr>
      </w:pPr>
      <w:r>
        <w:rPr>
          <w:rFonts w:hint="eastAsia" w:ascii="宋体" w:hAnsi="宋体" w:eastAsia="宋体"/>
          <w:sz w:val="22"/>
          <w:szCs w:val="24"/>
        </w:rPr>
        <w:t>5、在推荐配置环境下：</w:t>
      </w:r>
      <w:r>
        <w:rPr>
          <w:rFonts w:ascii="宋体" w:hAnsi="宋体" w:eastAsia="宋体"/>
          <w:sz w:val="22"/>
          <w:szCs w:val="24"/>
        </w:rPr>
        <w:t>登录响应时间在2秒内，刷新栏目响应时间在2秒内，刷新</w:t>
      </w:r>
      <w:r>
        <w:rPr>
          <w:rFonts w:hint="eastAsia" w:ascii="宋体" w:hAnsi="宋体" w:eastAsia="宋体"/>
          <w:sz w:val="22"/>
          <w:szCs w:val="24"/>
        </w:rPr>
        <w:t>条目分页6、列表响应时间</w:t>
      </w:r>
      <w:r>
        <w:rPr>
          <w:rFonts w:ascii="宋体" w:hAnsi="宋体" w:eastAsia="宋体"/>
          <w:sz w:val="22"/>
          <w:szCs w:val="24"/>
        </w:rPr>
        <w:t>2秒内，打开信息条目响应时间1秒内，刷新部门、人员</w:t>
      </w:r>
      <w:r>
        <w:rPr>
          <w:rFonts w:hint="eastAsia" w:ascii="宋体" w:hAnsi="宋体" w:eastAsia="宋体"/>
          <w:sz w:val="22"/>
          <w:szCs w:val="24"/>
        </w:rPr>
        <w:t>列表响应时间</w:t>
      </w:r>
      <w:r>
        <w:rPr>
          <w:rFonts w:ascii="宋体" w:hAnsi="宋体" w:eastAsia="宋体"/>
          <w:sz w:val="22"/>
          <w:szCs w:val="24"/>
        </w:rPr>
        <w:t>2秒内</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7、在非高峰时间根据编号和名称特定条件进行搜索可以在</w:t>
      </w:r>
      <w:r>
        <w:rPr>
          <w:rFonts w:ascii="宋体" w:hAnsi="宋体" w:eastAsia="宋体"/>
          <w:sz w:val="22"/>
          <w:szCs w:val="24"/>
        </w:rPr>
        <w:t>3秒内得到搜索结果</w:t>
      </w:r>
      <w:r>
        <w:rPr>
          <w:rFonts w:hint="eastAsia" w:ascii="宋体" w:hAnsi="宋体" w:eastAsia="宋体"/>
          <w:sz w:val="22"/>
          <w:szCs w:val="24"/>
        </w:rPr>
        <w:t>。</w:t>
      </w:r>
    </w:p>
    <w:p>
      <w:pPr>
        <w:pStyle w:val="20"/>
      </w:pPr>
      <w:bookmarkStart w:id="162" w:name="_Toc135165774"/>
      <w:bookmarkStart w:id="163" w:name="_Toc135165876"/>
      <w:r>
        <w:rPr>
          <w:rStyle w:val="32"/>
          <w:rFonts w:hint="eastAsia"/>
          <w:b/>
          <w:bCs/>
        </w:rPr>
        <w:t>业务量</w:t>
      </w:r>
      <w:bookmarkEnd w:id="162"/>
      <w:bookmarkEnd w:id="163"/>
    </w:p>
    <w:p>
      <w:pPr>
        <w:spacing w:line="360" w:lineRule="auto"/>
        <w:rPr>
          <w:rFonts w:ascii="宋体" w:hAnsi="宋体" w:eastAsia="宋体"/>
          <w:sz w:val="22"/>
          <w:szCs w:val="24"/>
        </w:rPr>
      </w:pPr>
      <w:r>
        <w:rPr>
          <w:rFonts w:ascii="宋体" w:hAnsi="宋体" w:eastAsia="宋体"/>
          <w:sz w:val="22"/>
          <w:szCs w:val="24"/>
        </w:rPr>
        <w:t>1</w:t>
      </w:r>
      <w:r>
        <w:rPr>
          <w:rFonts w:hint="eastAsia" w:ascii="宋体" w:hAnsi="宋体" w:eastAsia="宋体"/>
          <w:sz w:val="22"/>
          <w:szCs w:val="24"/>
        </w:rPr>
        <w:t>、平均业务并发数为</w:t>
      </w:r>
      <w:r>
        <w:rPr>
          <w:rFonts w:ascii="宋体" w:hAnsi="宋体" w:eastAsia="宋体"/>
          <w:sz w:val="22"/>
          <w:szCs w:val="24"/>
        </w:rPr>
        <w:t>20，最大</w:t>
      </w:r>
      <w:r>
        <w:rPr>
          <w:rFonts w:hint="eastAsia" w:ascii="宋体" w:hAnsi="宋体" w:eastAsia="宋体"/>
          <w:sz w:val="22"/>
          <w:szCs w:val="24"/>
        </w:rPr>
        <w:t>业务</w:t>
      </w:r>
      <w:r>
        <w:rPr>
          <w:rFonts w:ascii="宋体" w:hAnsi="宋体" w:eastAsia="宋体"/>
          <w:sz w:val="22"/>
          <w:szCs w:val="24"/>
        </w:rPr>
        <w:t>并发数为50。</w:t>
      </w:r>
    </w:p>
    <w:p>
      <w:pPr>
        <w:spacing w:line="360" w:lineRule="auto"/>
        <w:rPr>
          <w:rFonts w:ascii="宋体" w:hAnsi="宋体" w:eastAsia="宋体"/>
          <w:sz w:val="22"/>
          <w:szCs w:val="24"/>
        </w:rPr>
      </w:pPr>
      <w:r>
        <w:rPr>
          <w:rFonts w:ascii="宋体" w:hAnsi="宋体" w:eastAsia="宋体"/>
          <w:sz w:val="22"/>
          <w:szCs w:val="24"/>
        </w:rPr>
        <w:t>2</w:t>
      </w:r>
      <w:r>
        <w:rPr>
          <w:rFonts w:hint="eastAsia" w:ascii="宋体" w:hAnsi="宋体" w:eastAsia="宋体"/>
          <w:sz w:val="22"/>
          <w:szCs w:val="24"/>
        </w:rPr>
        <w:t>、估计用户数为</w:t>
      </w:r>
      <w:r>
        <w:rPr>
          <w:rFonts w:ascii="宋体" w:hAnsi="宋体" w:eastAsia="宋体"/>
          <w:sz w:val="22"/>
          <w:szCs w:val="24"/>
        </w:rPr>
        <w:t>1万人，每天登录用户数为3000左右</w:t>
      </w:r>
      <w:r>
        <w:rPr>
          <w:rFonts w:hint="eastAsia" w:ascii="宋体" w:hAnsi="宋体" w:eastAsia="宋体"/>
          <w:sz w:val="22"/>
          <w:szCs w:val="24"/>
        </w:rPr>
        <w:t>，</w:t>
      </w:r>
      <w:r>
        <w:rPr>
          <w:rFonts w:ascii="宋体" w:hAnsi="宋体" w:eastAsia="宋体"/>
          <w:sz w:val="22"/>
          <w:szCs w:val="24"/>
        </w:rPr>
        <w:t xml:space="preserve"> 网络的带宽为100M带宽。</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、系统可以同时满足</w:t>
      </w:r>
      <w:r>
        <w:rPr>
          <w:rFonts w:ascii="宋体" w:hAnsi="宋体" w:eastAsia="宋体"/>
          <w:sz w:val="22"/>
          <w:szCs w:val="24"/>
        </w:rPr>
        <w:t>10,000个用户请求，并为25,000个并发用户提供浏览功能。</w:t>
      </w:r>
    </w:p>
    <w:p>
      <w:pPr>
        <w:pStyle w:val="20"/>
      </w:pPr>
      <w:bookmarkStart w:id="164" w:name="_Toc135165775"/>
      <w:bookmarkStart w:id="165" w:name="_Toc135165877"/>
      <w:r>
        <w:rPr>
          <w:rStyle w:val="32"/>
          <w:rFonts w:hint="eastAsia"/>
          <w:b/>
          <w:bCs/>
        </w:rPr>
        <w:t>系统容量</w:t>
      </w:r>
      <w:bookmarkEnd w:id="164"/>
      <w:bookmarkEnd w:id="165"/>
    </w:p>
    <w:p>
      <w:pPr>
        <w:spacing w:line="360" w:lineRule="auto"/>
        <w:rPr>
          <w:rFonts w:ascii="宋体" w:hAnsi="宋体" w:eastAsia="宋体"/>
          <w:sz w:val="22"/>
          <w:szCs w:val="24"/>
        </w:rPr>
      </w:pPr>
      <w:r>
        <w:rPr>
          <w:rFonts w:hint="eastAsia" w:ascii="宋体" w:hAnsi="宋体" w:eastAsia="宋体"/>
          <w:sz w:val="22"/>
          <w:szCs w:val="24"/>
        </w:rPr>
        <w:t>1、支持</w:t>
      </w:r>
      <w:r>
        <w:rPr>
          <w:rFonts w:ascii="宋体" w:hAnsi="宋体" w:eastAsia="宋体"/>
          <w:sz w:val="22"/>
          <w:szCs w:val="24"/>
        </w:rPr>
        <w:t>3万用户，支持GB级数据。</w:t>
      </w:r>
    </w:p>
    <w:p>
      <w:pPr>
        <w:spacing w:line="360" w:lineRule="auto"/>
        <w:rPr>
          <w:rFonts w:ascii="宋体" w:hAnsi="宋体" w:eastAsia="宋体"/>
          <w:sz w:val="22"/>
          <w:szCs w:val="24"/>
        </w:rPr>
      </w:pPr>
      <w:r>
        <w:rPr>
          <w:rFonts w:ascii="宋体" w:hAnsi="宋体" w:eastAsia="宋体"/>
          <w:sz w:val="22"/>
          <w:szCs w:val="24"/>
        </w:rPr>
        <w:t>2</w:t>
      </w:r>
      <w:r>
        <w:rPr>
          <w:rFonts w:hint="eastAsia" w:ascii="宋体" w:hAnsi="宋体" w:eastAsia="宋体"/>
          <w:sz w:val="22"/>
          <w:szCs w:val="24"/>
        </w:rPr>
        <w:t>、数据库表行数不超过</w:t>
      </w:r>
      <w:r>
        <w:rPr>
          <w:rFonts w:ascii="宋体" w:hAnsi="宋体" w:eastAsia="宋体"/>
          <w:sz w:val="22"/>
          <w:szCs w:val="24"/>
        </w:rPr>
        <w:t>100万行，数据库最大容量不超过1000GB，磁盘空间至少</w:t>
      </w:r>
      <w:r>
        <w:rPr>
          <w:rFonts w:hint="eastAsia" w:ascii="宋体" w:hAnsi="宋体" w:eastAsia="宋体"/>
          <w:sz w:val="22"/>
          <w:szCs w:val="24"/>
        </w:rPr>
        <w:t>需要</w:t>
      </w:r>
      <w:r>
        <w:rPr>
          <w:rFonts w:ascii="宋体" w:hAnsi="宋体" w:eastAsia="宋体"/>
          <w:sz w:val="22"/>
          <w:szCs w:val="24"/>
        </w:rPr>
        <w:t>40G以上。</w:t>
      </w:r>
    </w:p>
    <w:p>
      <w:pPr>
        <w:pStyle w:val="20"/>
      </w:pPr>
      <w:bookmarkStart w:id="166" w:name="_Toc135165878"/>
      <w:bookmarkStart w:id="167" w:name="_Toc135165776"/>
      <w:r>
        <w:rPr>
          <w:rStyle w:val="32"/>
          <w:rFonts w:hint="eastAsia"/>
          <w:b/>
          <w:bCs/>
        </w:rPr>
        <w:t>资源使用率</w:t>
      </w:r>
      <w:bookmarkEnd w:id="166"/>
      <w:bookmarkEnd w:id="167"/>
    </w:p>
    <w:p>
      <w:pPr>
        <w:spacing w:line="360" w:lineRule="auto"/>
        <w:rPr>
          <w:rFonts w:ascii="宋体" w:hAnsi="宋体" w:eastAsia="宋体"/>
          <w:sz w:val="22"/>
          <w:szCs w:val="24"/>
        </w:rPr>
      </w:pPr>
      <w:r>
        <w:rPr>
          <w:rFonts w:ascii="宋体" w:hAnsi="宋体" w:eastAsia="宋体"/>
          <w:sz w:val="22"/>
          <w:szCs w:val="24"/>
        </w:rPr>
        <w:t>1</w:t>
      </w:r>
      <w:r>
        <w:rPr>
          <w:rFonts w:hint="eastAsia" w:ascii="宋体" w:hAnsi="宋体" w:eastAsia="宋体"/>
          <w:sz w:val="22"/>
          <w:szCs w:val="24"/>
        </w:rPr>
        <w:t>、</w:t>
      </w:r>
      <w:r>
        <w:rPr>
          <w:rFonts w:ascii="宋体" w:hAnsi="宋体" w:eastAsia="宋体"/>
          <w:sz w:val="22"/>
          <w:szCs w:val="24"/>
        </w:rPr>
        <w:t>CPU占用率&lt;=50%。</w:t>
      </w:r>
    </w:p>
    <w:p>
      <w:pPr>
        <w:spacing w:line="360" w:lineRule="auto"/>
        <w:rPr>
          <w:rFonts w:ascii="宋体" w:hAnsi="宋体" w:eastAsia="宋体"/>
          <w:sz w:val="22"/>
          <w:szCs w:val="24"/>
        </w:rPr>
      </w:pPr>
      <w:r>
        <w:rPr>
          <w:rFonts w:hint="eastAsia" w:ascii="宋体" w:hAnsi="宋体" w:eastAsia="宋体"/>
          <w:sz w:val="22"/>
          <w:szCs w:val="24"/>
        </w:rPr>
        <w:t>2、内存占用率</w:t>
      </w:r>
      <w:r>
        <w:rPr>
          <w:rFonts w:ascii="宋体" w:hAnsi="宋体" w:eastAsia="宋体"/>
          <w:sz w:val="22"/>
          <w:szCs w:val="24"/>
        </w:rPr>
        <w:t>&lt;=50%。</w:t>
      </w:r>
    </w:p>
    <w:p>
      <w:pPr>
        <w:pStyle w:val="29"/>
      </w:pPr>
      <w:bookmarkStart w:id="168" w:name="_Toc135165777"/>
      <w:bookmarkStart w:id="169" w:name="_Toc135165879"/>
      <w:r>
        <w:t>系统需求</w:t>
      </w:r>
      <w:bookmarkEnd w:id="168"/>
      <w:bookmarkEnd w:id="169"/>
    </w:p>
    <w:p>
      <w:pPr>
        <w:pStyle w:val="20"/>
        <w:rPr>
          <w:sz w:val="22"/>
          <w:szCs w:val="22"/>
        </w:rPr>
      </w:pPr>
      <w:bookmarkStart w:id="170" w:name="_Toc135165778"/>
      <w:bookmarkStart w:id="171" w:name="_Toc135165880"/>
      <w:r>
        <w:rPr>
          <w:rStyle w:val="32"/>
          <w:rFonts w:hint="eastAsia" w:ascii="宋体" w:hAnsi="宋体"/>
          <w:b w:val="0"/>
          <w:bCs w:val="0"/>
          <w:sz w:val="32"/>
          <w:szCs w:val="36"/>
        </w:rPr>
        <w:t>兼容性需求</w:t>
      </w:r>
      <w:bookmarkEnd w:id="170"/>
      <w:bookmarkEnd w:id="171"/>
    </w:p>
    <w:p>
      <w:pPr>
        <w:spacing w:line="360" w:lineRule="auto"/>
        <w:rPr>
          <w:rFonts w:ascii="宋体" w:hAnsi="宋体" w:eastAsia="宋体"/>
          <w:sz w:val="22"/>
          <w:szCs w:val="24"/>
        </w:rPr>
      </w:pPr>
      <w:r>
        <w:rPr>
          <w:rFonts w:hint="eastAsia" w:ascii="宋体" w:hAnsi="宋体" w:eastAsia="宋体"/>
          <w:sz w:val="22"/>
          <w:szCs w:val="24"/>
        </w:rPr>
        <w:t>1、系统应支持</w:t>
      </w:r>
      <w:r>
        <w:rPr>
          <w:rFonts w:ascii="宋体" w:hAnsi="宋体" w:eastAsia="宋体"/>
          <w:sz w:val="22"/>
          <w:szCs w:val="24"/>
        </w:rPr>
        <w:t>IOS，Android , windows操作系统</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2、系统应支持</w:t>
      </w:r>
      <w:r>
        <w:rPr>
          <w:rFonts w:ascii="宋体" w:hAnsi="宋体" w:eastAsia="宋体"/>
          <w:sz w:val="22"/>
          <w:szCs w:val="24"/>
        </w:rPr>
        <w:t>Oracle, DB2数据库系统</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3、最多只有</w:t>
      </w:r>
      <w:r>
        <w:rPr>
          <w:rFonts w:ascii="宋体" w:hAnsi="宋体" w:eastAsia="宋体"/>
          <w:sz w:val="22"/>
          <w:szCs w:val="24"/>
        </w:rPr>
        <w:t>5%的系统实现需要具体到特定的操作系统。</w:t>
      </w:r>
    </w:p>
    <w:p>
      <w:pPr>
        <w:pStyle w:val="20"/>
        <w:rPr>
          <w:sz w:val="22"/>
          <w:szCs w:val="24"/>
        </w:rPr>
      </w:pPr>
      <w:bookmarkStart w:id="172" w:name="_Toc135165779"/>
      <w:bookmarkStart w:id="173" w:name="_Toc135165881"/>
      <w:r>
        <w:rPr>
          <w:rStyle w:val="32"/>
          <w:rFonts w:hint="eastAsia" w:ascii="宋体" w:hAnsi="宋体"/>
          <w:b w:val="0"/>
          <w:bCs w:val="0"/>
          <w:sz w:val="32"/>
          <w:szCs w:val="36"/>
        </w:rPr>
        <w:t>环境需求</w:t>
      </w:r>
      <w:bookmarkEnd w:id="172"/>
      <w:bookmarkEnd w:id="173"/>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701"/>
        <w:gridCol w:w="1721"/>
        <w:gridCol w:w="1659"/>
        <w:gridCol w:w="1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60" w:lineRule="auto"/>
              <w:rPr>
                <w:rFonts w:ascii="宋体" w:hAnsi="宋体" w:eastAsia="宋体"/>
                <w:sz w:val="22"/>
                <w:szCs w:val="24"/>
              </w:rPr>
            </w:pPr>
          </w:p>
        </w:tc>
        <w:tc>
          <w:tcPr>
            <w:tcW w:w="1701" w:type="dxa"/>
          </w:tcPr>
          <w:p>
            <w:pPr>
              <w:spacing w:line="360" w:lineRule="auto"/>
              <w:rPr>
                <w:rFonts w:ascii="宋体" w:hAnsi="宋体" w:eastAsia="宋体"/>
                <w:sz w:val="22"/>
                <w:szCs w:val="24"/>
              </w:rPr>
            </w:pPr>
            <w:r>
              <w:rPr>
                <w:rFonts w:hint="eastAsia" w:ascii="宋体" w:hAnsi="宋体" w:eastAsia="宋体"/>
                <w:sz w:val="22"/>
                <w:szCs w:val="24"/>
              </w:rPr>
              <w:t>硬件</w:t>
            </w:r>
          </w:p>
        </w:tc>
        <w:tc>
          <w:tcPr>
            <w:tcW w:w="1721" w:type="dxa"/>
          </w:tcPr>
          <w:p>
            <w:pPr>
              <w:spacing w:line="360" w:lineRule="auto"/>
              <w:rPr>
                <w:rFonts w:ascii="宋体" w:hAnsi="宋体" w:eastAsia="宋体"/>
                <w:sz w:val="22"/>
                <w:szCs w:val="24"/>
              </w:rPr>
            </w:pPr>
            <w:r>
              <w:rPr>
                <w:rFonts w:hint="eastAsia" w:ascii="宋体" w:hAnsi="宋体" w:eastAsia="宋体"/>
                <w:sz w:val="22"/>
                <w:szCs w:val="24"/>
              </w:rPr>
              <w:t>操作系统及其版本</w:t>
            </w:r>
          </w:p>
        </w:tc>
        <w:tc>
          <w:tcPr>
            <w:tcW w:w="1659" w:type="dxa"/>
          </w:tcPr>
          <w:p>
            <w:pPr>
              <w:spacing w:line="360" w:lineRule="auto"/>
              <w:rPr>
                <w:rFonts w:ascii="宋体" w:hAnsi="宋体" w:eastAsia="宋体"/>
                <w:sz w:val="22"/>
                <w:szCs w:val="24"/>
              </w:rPr>
            </w:pPr>
            <w:r>
              <w:rPr>
                <w:rFonts w:hint="eastAsia" w:ascii="宋体" w:hAnsi="宋体" w:eastAsia="宋体"/>
                <w:sz w:val="22"/>
                <w:szCs w:val="24"/>
              </w:rPr>
              <w:t>应用服务器软件及其版本</w:t>
            </w:r>
          </w:p>
        </w:tc>
        <w:tc>
          <w:tcPr>
            <w:tcW w:w="1660" w:type="dxa"/>
          </w:tcPr>
          <w:p>
            <w:pPr>
              <w:spacing w:line="360" w:lineRule="auto"/>
              <w:rPr>
                <w:rFonts w:ascii="宋体" w:hAnsi="宋体" w:eastAsia="宋体"/>
                <w:sz w:val="22"/>
                <w:szCs w:val="24"/>
              </w:rPr>
            </w:pPr>
            <w:r>
              <w:rPr>
                <w:rFonts w:hint="eastAsia" w:ascii="宋体" w:hAnsi="宋体" w:eastAsia="宋体"/>
                <w:sz w:val="22"/>
                <w:szCs w:val="24"/>
              </w:rPr>
              <w:t>应用软件及其部件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1555" w:type="dxa"/>
            <w:vMerge w:val="restart"/>
          </w:tcPr>
          <w:p>
            <w:pPr>
              <w:spacing w:line="360" w:lineRule="auto"/>
              <w:rPr>
                <w:rFonts w:ascii="宋体" w:hAnsi="宋体" w:eastAsia="宋体"/>
                <w:sz w:val="22"/>
                <w:szCs w:val="24"/>
              </w:rPr>
            </w:pPr>
            <w:r>
              <w:rPr>
                <w:rFonts w:hint="eastAsia" w:ascii="宋体" w:hAnsi="宋体" w:eastAsia="宋体"/>
                <w:sz w:val="22"/>
                <w:szCs w:val="24"/>
              </w:rPr>
              <w:t>服务器</w:t>
            </w:r>
          </w:p>
        </w:tc>
        <w:tc>
          <w:tcPr>
            <w:tcW w:w="1701" w:type="dxa"/>
            <w:vMerge w:val="restart"/>
          </w:tcPr>
          <w:p>
            <w:pPr>
              <w:spacing w:line="360" w:lineRule="auto"/>
              <w:rPr>
                <w:rFonts w:ascii="宋体" w:hAnsi="宋体" w:eastAsia="宋体"/>
                <w:sz w:val="22"/>
                <w:szCs w:val="24"/>
              </w:rPr>
            </w:pPr>
            <w:r>
              <w:rPr>
                <w:rFonts w:hint="eastAsia" w:ascii="宋体" w:hAnsi="宋体" w:eastAsia="宋体"/>
                <w:sz w:val="22"/>
                <w:szCs w:val="24"/>
              </w:rPr>
              <w:t>I</w:t>
            </w:r>
            <w:r>
              <w:rPr>
                <w:rFonts w:ascii="宋体" w:hAnsi="宋体" w:eastAsia="宋体"/>
                <w:sz w:val="22"/>
                <w:szCs w:val="24"/>
              </w:rPr>
              <w:t>BM RS6000</w:t>
            </w:r>
          </w:p>
        </w:tc>
        <w:tc>
          <w:tcPr>
            <w:tcW w:w="1721" w:type="dxa"/>
            <w:vMerge w:val="restart"/>
          </w:tcPr>
          <w:p>
            <w:pPr>
              <w:spacing w:line="360" w:lineRule="auto"/>
              <w:rPr>
                <w:rFonts w:ascii="宋体" w:hAnsi="宋体" w:eastAsia="宋体"/>
                <w:sz w:val="22"/>
                <w:szCs w:val="24"/>
              </w:rPr>
            </w:pPr>
            <w:r>
              <w:rPr>
                <w:rFonts w:hint="eastAsia" w:ascii="宋体" w:hAnsi="宋体" w:eastAsia="宋体"/>
                <w:sz w:val="22"/>
                <w:szCs w:val="24"/>
              </w:rPr>
              <w:t>A</w:t>
            </w:r>
            <w:r>
              <w:rPr>
                <w:rFonts w:ascii="宋体" w:hAnsi="宋体" w:eastAsia="宋体"/>
                <w:sz w:val="22"/>
                <w:szCs w:val="24"/>
              </w:rPr>
              <w:t>IX 4.3.3</w:t>
            </w:r>
          </w:p>
        </w:tc>
        <w:tc>
          <w:tcPr>
            <w:tcW w:w="1659" w:type="dxa"/>
          </w:tcPr>
          <w:p>
            <w:pPr>
              <w:spacing w:line="360" w:lineRule="auto"/>
              <w:rPr>
                <w:rFonts w:ascii="宋体" w:hAnsi="宋体" w:eastAsia="宋体"/>
                <w:sz w:val="22"/>
                <w:szCs w:val="24"/>
              </w:rPr>
            </w:pPr>
            <w:r>
              <w:rPr>
                <w:rFonts w:ascii="宋体" w:hAnsi="宋体" w:eastAsia="宋体"/>
                <w:sz w:val="22"/>
                <w:szCs w:val="24"/>
              </w:rPr>
              <w:t>IBM HTTP Server</w:t>
            </w:r>
            <w:r>
              <w:rPr>
                <w:rFonts w:hint="eastAsia" w:ascii="宋体" w:hAnsi="宋体" w:eastAsia="宋体"/>
                <w:sz w:val="22"/>
                <w:szCs w:val="24"/>
              </w:rPr>
              <w:t>、A</w:t>
            </w:r>
            <w:r>
              <w:rPr>
                <w:rFonts w:ascii="宋体" w:hAnsi="宋体" w:eastAsia="宋体"/>
                <w:sz w:val="22"/>
                <w:szCs w:val="24"/>
              </w:rPr>
              <w:t>pache</w:t>
            </w:r>
            <w:r>
              <w:rPr>
                <w:rFonts w:hint="eastAsia" w:ascii="宋体" w:hAnsi="宋体" w:eastAsia="宋体"/>
                <w:sz w:val="22"/>
                <w:szCs w:val="24"/>
              </w:rPr>
              <w:t>、M</w:t>
            </w:r>
            <w:r>
              <w:rPr>
                <w:rFonts w:ascii="宋体" w:hAnsi="宋体" w:eastAsia="宋体"/>
                <w:sz w:val="22"/>
                <w:szCs w:val="24"/>
              </w:rPr>
              <w:t>S IIS5.0</w:t>
            </w:r>
            <w:r>
              <w:rPr>
                <w:rFonts w:hint="eastAsia" w:ascii="宋体" w:hAnsi="宋体" w:eastAsia="宋体"/>
                <w:sz w:val="22"/>
                <w:szCs w:val="24"/>
              </w:rPr>
              <w:t>等；</w:t>
            </w:r>
          </w:p>
        </w:tc>
        <w:tc>
          <w:tcPr>
            <w:tcW w:w="1660" w:type="dxa"/>
          </w:tcPr>
          <w:p>
            <w:pPr>
              <w:spacing w:line="360" w:lineRule="auto"/>
              <w:rPr>
                <w:rFonts w:ascii="宋体" w:hAnsi="宋体" w:eastAsia="宋体"/>
                <w:sz w:val="22"/>
                <w:szCs w:val="24"/>
              </w:rPr>
            </w:pPr>
            <w:r>
              <w:rPr>
                <w:rFonts w:hint="eastAsia" w:ascii="宋体" w:hAnsi="宋体" w:eastAsia="宋体"/>
                <w:sz w:val="22"/>
                <w:szCs w:val="24"/>
              </w:rPr>
              <w:t>D</w:t>
            </w:r>
            <w:r>
              <w:rPr>
                <w:rFonts w:ascii="宋体" w:hAnsi="宋体" w:eastAsia="宋体"/>
                <w:sz w:val="22"/>
                <w:szCs w:val="24"/>
              </w:rPr>
              <w:t>B2</w:t>
            </w:r>
            <w:r>
              <w:rPr>
                <w:rFonts w:hint="eastAsia" w:ascii="宋体" w:hAnsi="宋体" w:eastAsia="宋体"/>
                <w:sz w:val="22"/>
                <w:szCs w:val="24"/>
              </w:rPr>
              <w:t>（7</w:t>
            </w:r>
            <w:r>
              <w:rPr>
                <w:rFonts w:ascii="宋体" w:hAnsi="宋体" w:eastAsia="宋体"/>
                <w:sz w:val="22"/>
                <w:szCs w:val="24"/>
              </w:rPr>
              <w:t>.2EE</w:t>
            </w:r>
            <w:r>
              <w:rPr>
                <w:rFonts w:hint="eastAsia" w:ascii="宋体" w:hAnsi="宋体" w:eastAsia="宋体"/>
                <w:sz w:val="22"/>
                <w:szCs w:val="24"/>
              </w:rPr>
              <w:t>以上版本）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trPr>
        <w:tc>
          <w:tcPr>
            <w:tcW w:w="1555" w:type="dxa"/>
            <w:vMerge w:val="continue"/>
          </w:tcPr>
          <w:p>
            <w:pPr>
              <w:spacing w:line="360" w:lineRule="auto"/>
              <w:rPr>
                <w:rFonts w:ascii="宋体" w:hAnsi="宋体" w:eastAsia="宋体"/>
                <w:sz w:val="22"/>
                <w:szCs w:val="24"/>
              </w:rPr>
            </w:pPr>
          </w:p>
        </w:tc>
        <w:tc>
          <w:tcPr>
            <w:tcW w:w="1701" w:type="dxa"/>
            <w:vMerge w:val="continue"/>
          </w:tcPr>
          <w:p>
            <w:pPr>
              <w:spacing w:line="360" w:lineRule="auto"/>
              <w:rPr>
                <w:rFonts w:ascii="宋体" w:hAnsi="宋体" w:eastAsia="宋体"/>
                <w:sz w:val="22"/>
                <w:szCs w:val="24"/>
              </w:rPr>
            </w:pPr>
          </w:p>
        </w:tc>
        <w:tc>
          <w:tcPr>
            <w:tcW w:w="1721" w:type="dxa"/>
            <w:vMerge w:val="continue"/>
          </w:tcPr>
          <w:p>
            <w:pPr>
              <w:spacing w:line="360" w:lineRule="auto"/>
              <w:rPr>
                <w:rFonts w:ascii="宋体" w:hAnsi="宋体" w:eastAsia="宋体"/>
                <w:sz w:val="22"/>
                <w:szCs w:val="24"/>
              </w:rPr>
            </w:pPr>
          </w:p>
        </w:tc>
        <w:tc>
          <w:tcPr>
            <w:tcW w:w="1659" w:type="dxa"/>
          </w:tcPr>
          <w:p>
            <w:pPr>
              <w:spacing w:line="360" w:lineRule="auto"/>
              <w:rPr>
                <w:rFonts w:ascii="宋体" w:hAnsi="宋体" w:eastAsia="宋体"/>
                <w:sz w:val="22"/>
                <w:szCs w:val="24"/>
              </w:rPr>
            </w:pPr>
            <w:r>
              <w:rPr>
                <w:rFonts w:hint="eastAsia" w:ascii="宋体" w:hAnsi="宋体" w:eastAsia="宋体"/>
                <w:sz w:val="22"/>
                <w:szCs w:val="24"/>
              </w:rPr>
              <w:t>W</w:t>
            </w:r>
            <w:r>
              <w:rPr>
                <w:rFonts w:ascii="宋体" w:hAnsi="宋体" w:eastAsia="宋体"/>
                <w:sz w:val="22"/>
                <w:szCs w:val="24"/>
              </w:rPr>
              <w:t>AS</w:t>
            </w:r>
            <w:r>
              <w:rPr>
                <w:rFonts w:hint="eastAsia" w:ascii="宋体" w:hAnsi="宋体" w:eastAsia="宋体"/>
                <w:sz w:val="22"/>
                <w:szCs w:val="24"/>
              </w:rPr>
              <w:t>（4</w:t>
            </w:r>
            <w:r>
              <w:rPr>
                <w:rFonts w:ascii="宋体" w:hAnsi="宋体" w:eastAsia="宋体"/>
                <w:sz w:val="22"/>
                <w:szCs w:val="24"/>
              </w:rPr>
              <w:t>.0</w:t>
            </w:r>
            <w:r>
              <w:rPr>
                <w:rFonts w:hint="eastAsia" w:ascii="宋体" w:hAnsi="宋体" w:eastAsia="宋体"/>
                <w:sz w:val="22"/>
                <w:szCs w:val="24"/>
              </w:rPr>
              <w:t>以上版本）、W</w:t>
            </w:r>
            <w:r>
              <w:rPr>
                <w:rFonts w:ascii="宋体" w:hAnsi="宋体" w:eastAsia="宋体"/>
                <w:sz w:val="22"/>
                <w:szCs w:val="24"/>
              </w:rPr>
              <w:t>eb Logic</w:t>
            </w:r>
            <w:r>
              <w:rPr>
                <w:rFonts w:hint="eastAsia" w:ascii="宋体" w:hAnsi="宋体" w:eastAsia="宋体"/>
                <w:sz w:val="22"/>
                <w:szCs w:val="24"/>
              </w:rPr>
              <w:t>（7</w:t>
            </w:r>
            <w:r>
              <w:rPr>
                <w:rFonts w:ascii="宋体" w:hAnsi="宋体" w:eastAsia="宋体"/>
                <w:sz w:val="22"/>
                <w:szCs w:val="24"/>
              </w:rPr>
              <w:t>.0</w:t>
            </w:r>
            <w:r>
              <w:rPr>
                <w:rFonts w:hint="eastAsia" w:ascii="宋体" w:hAnsi="宋体" w:eastAsia="宋体"/>
                <w:sz w:val="22"/>
                <w:szCs w:val="24"/>
              </w:rPr>
              <w:t>以上版本）等；</w:t>
            </w:r>
          </w:p>
        </w:tc>
        <w:tc>
          <w:tcPr>
            <w:tcW w:w="1660" w:type="dxa"/>
          </w:tcPr>
          <w:p>
            <w:pPr>
              <w:spacing w:line="360" w:lineRule="auto"/>
              <w:rPr>
                <w:rFonts w:ascii="宋体" w:hAnsi="宋体" w:eastAsia="宋体"/>
                <w:sz w:val="22"/>
                <w:szCs w:val="24"/>
              </w:rPr>
            </w:pPr>
            <w:r>
              <w:rPr>
                <w:rFonts w:hint="eastAsia" w:ascii="宋体" w:hAnsi="宋体" w:eastAsia="宋体"/>
                <w:sz w:val="22"/>
                <w:szCs w:val="24"/>
              </w:rPr>
              <w:t>O</w:t>
            </w:r>
            <w:r>
              <w:rPr>
                <w:rFonts w:ascii="宋体" w:hAnsi="宋体" w:eastAsia="宋体"/>
                <w:sz w:val="22"/>
                <w:szCs w:val="24"/>
              </w:rPr>
              <w:t>racle EE</w:t>
            </w:r>
            <w:r>
              <w:rPr>
                <w:rFonts w:hint="eastAsia" w:ascii="宋体" w:hAnsi="宋体" w:eastAsia="宋体"/>
                <w:sz w:val="22"/>
                <w:szCs w:val="24"/>
              </w:rPr>
              <w:t>（9</w:t>
            </w:r>
            <w:r>
              <w:rPr>
                <w:rFonts w:ascii="宋体" w:hAnsi="宋体" w:eastAsia="宋体"/>
                <w:sz w:val="22"/>
                <w:szCs w:val="24"/>
              </w:rPr>
              <w:t>iEE</w:t>
            </w:r>
            <w:r>
              <w:rPr>
                <w:rFonts w:hint="eastAsia" w:ascii="宋体" w:hAnsi="宋体" w:eastAsia="宋体"/>
                <w:sz w:val="22"/>
                <w:szCs w:val="24"/>
              </w:rPr>
              <w:t>以上版本）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60" w:lineRule="auto"/>
              <w:rPr>
                <w:rFonts w:ascii="宋体" w:hAnsi="宋体" w:eastAsia="宋体"/>
                <w:sz w:val="22"/>
                <w:szCs w:val="24"/>
              </w:rPr>
            </w:pPr>
            <w:r>
              <w:rPr>
                <w:rFonts w:hint="eastAsia" w:ascii="宋体" w:hAnsi="宋体" w:eastAsia="宋体"/>
                <w:sz w:val="22"/>
                <w:szCs w:val="24"/>
              </w:rPr>
              <w:t>浏览器客户端</w:t>
            </w:r>
          </w:p>
        </w:tc>
        <w:tc>
          <w:tcPr>
            <w:tcW w:w="1701" w:type="dxa"/>
          </w:tcPr>
          <w:p>
            <w:pPr>
              <w:spacing w:line="360" w:lineRule="auto"/>
              <w:rPr>
                <w:rFonts w:ascii="宋体" w:hAnsi="宋体" w:eastAsia="宋体"/>
                <w:sz w:val="22"/>
                <w:szCs w:val="24"/>
              </w:rPr>
            </w:pPr>
            <w:r>
              <w:rPr>
                <w:rFonts w:hint="eastAsia" w:ascii="宋体" w:hAnsi="宋体" w:eastAsia="宋体"/>
                <w:sz w:val="22"/>
                <w:szCs w:val="24"/>
              </w:rPr>
              <w:t>P</w:t>
            </w:r>
            <w:r>
              <w:rPr>
                <w:rFonts w:ascii="宋体" w:hAnsi="宋体" w:eastAsia="宋体"/>
                <w:sz w:val="22"/>
                <w:szCs w:val="24"/>
              </w:rPr>
              <w:t>II 800/64M/2G</w:t>
            </w:r>
          </w:p>
        </w:tc>
        <w:tc>
          <w:tcPr>
            <w:tcW w:w="1721" w:type="dxa"/>
          </w:tcPr>
          <w:p>
            <w:pPr>
              <w:spacing w:line="360" w:lineRule="auto"/>
              <w:rPr>
                <w:rFonts w:ascii="宋体" w:hAnsi="宋体" w:eastAsia="宋体"/>
                <w:sz w:val="22"/>
                <w:szCs w:val="24"/>
              </w:rPr>
            </w:pPr>
            <w:r>
              <w:rPr>
                <w:rFonts w:hint="eastAsia" w:ascii="宋体" w:hAnsi="宋体" w:eastAsia="宋体"/>
                <w:sz w:val="22"/>
                <w:szCs w:val="24"/>
              </w:rPr>
              <w:t>W</w:t>
            </w:r>
            <w:r>
              <w:rPr>
                <w:rFonts w:ascii="宋体" w:hAnsi="宋体" w:eastAsia="宋体"/>
                <w:sz w:val="22"/>
                <w:szCs w:val="24"/>
              </w:rPr>
              <w:t>in98</w:t>
            </w:r>
            <w:r>
              <w:rPr>
                <w:rFonts w:hint="eastAsia" w:ascii="宋体" w:hAnsi="宋体" w:eastAsia="宋体"/>
                <w:sz w:val="22"/>
                <w:szCs w:val="24"/>
              </w:rPr>
              <w:t>及以上</w:t>
            </w:r>
          </w:p>
        </w:tc>
        <w:tc>
          <w:tcPr>
            <w:tcW w:w="1659" w:type="dxa"/>
          </w:tcPr>
          <w:p>
            <w:pPr>
              <w:spacing w:line="360" w:lineRule="auto"/>
              <w:rPr>
                <w:rFonts w:ascii="宋体" w:hAnsi="宋体" w:eastAsia="宋体"/>
                <w:sz w:val="22"/>
                <w:szCs w:val="24"/>
              </w:rPr>
            </w:pPr>
            <w:r>
              <w:rPr>
                <w:rFonts w:hint="eastAsia" w:ascii="宋体" w:hAnsi="宋体" w:eastAsia="宋体"/>
                <w:sz w:val="22"/>
                <w:szCs w:val="24"/>
              </w:rPr>
              <w:t>I</w:t>
            </w:r>
            <w:r>
              <w:rPr>
                <w:rFonts w:ascii="宋体" w:hAnsi="宋体" w:eastAsia="宋体"/>
                <w:sz w:val="22"/>
                <w:szCs w:val="24"/>
              </w:rPr>
              <w:t>E 5.0</w:t>
            </w:r>
            <w:r>
              <w:rPr>
                <w:rFonts w:hint="eastAsia" w:ascii="宋体" w:hAnsi="宋体" w:eastAsia="宋体"/>
                <w:sz w:val="22"/>
                <w:szCs w:val="24"/>
              </w:rPr>
              <w:t>以上或N</w:t>
            </w:r>
            <w:r>
              <w:rPr>
                <w:rFonts w:ascii="宋体" w:hAnsi="宋体" w:eastAsia="宋体"/>
                <w:sz w:val="22"/>
                <w:szCs w:val="24"/>
              </w:rPr>
              <w:t>etscape</w:t>
            </w:r>
            <w:r>
              <w:rPr>
                <w:rFonts w:hint="eastAsia" w:ascii="宋体" w:hAnsi="宋体" w:eastAsia="宋体"/>
                <w:sz w:val="22"/>
                <w:szCs w:val="24"/>
              </w:rPr>
              <w:t>同等版本以上</w:t>
            </w:r>
          </w:p>
        </w:tc>
        <w:tc>
          <w:tcPr>
            <w:tcW w:w="1660" w:type="dxa"/>
          </w:tcPr>
          <w:p>
            <w:pPr>
              <w:spacing w:line="360" w:lineRule="auto"/>
              <w:rPr>
                <w:rFonts w:ascii="宋体" w:hAnsi="宋体" w:eastAsia="宋体"/>
                <w:sz w:val="22"/>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spacing w:line="360" w:lineRule="auto"/>
              <w:rPr>
                <w:rFonts w:ascii="宋体" w:hAnsi="宋体" w:eastAsia="宋体"/>
                <w:sz w:val="22"/>
                <w:szCs w:val="24"/>
              </w:rPr>
            </w:pPr>
            <w:r>
              <w:rPr>
                <w:rFonts w:hint="eastAsia" w:ascii="宋体" w:hAnsi="宋体" w:eastAsia="宋体"/>
                <w:sz w:val="22"/>
                <w:szCs w:val="24"/>
              </w:rPr>
              <w:t>特殊客户端</w:t>
            </w:r>
          </w:p>
        </w:tc>
        <w:tc>
          <w:tcPr>
            <w:tcW w:w="1701" w:type="dxa"/>
          </w:tcPr>
          <w:p>
            <w:pPr>
              <w:spacing w:line="360" w:lineRule="auto"/>
              <w:rPr>
                <w:rFonts w:ascii="宋体" w:hAnsi="宋体" w:eastAsia="宋体"/>
                <w:sz w:val="22"/>
                <w:szCs w:val="24"/>
              </w:rPr>
            </w:pPr>
            <w:r>
              <w:rPr>
                <w:rFonts w:hint="eastAsia" w:ascii="宋体" w:hAnsi="宋体" w:eastAsia="宋体"/>
                <w:sz w:val="22"/>
                <w:szCs w:val="24"/>
              </w:rPr>
              <w:t>P</w:t>
            </w:r>
            <w:r>
              <w:rPr>
                <w:rFonts w:ascii="宋体" w:hAnsi="宋体" w:eastAsia="宋体"/>
                <w:sz w:val="22"/>
                <w:szCs w:val="24"/>
              </w:rPr>
              <w:t>II 2G/64M/2G</w:t>
            </w:r>
          </w:p>
        </w:tc>
        <w:tc>
          <w:tcPr>
            <w:tcW w:w="1721" w:type="dxa"/>
          </w:tcPr>
          <w:p>
            <w:pPr>
              <w:spacing w:line="360" w:lineRule="auto"/>
              <w:rPr>
                <w:rFonts w:ascii="宋体" w:hAnsi="宋体" w:eastAsia="宋体"/>
                <w:sz w:val="22"/>
                <w:szCs w:val="24"/>
              </w:rPr>
            </w:pPr>
            <w:r>
              <w:rPr>
                <w:rFonts w:hint="eastAsia" w:ascii="宋体" w:hAnsi="宋体" w:eastAsia="宋体"/>
                <w:sz w:val="22"/>
                <w:szCs w:val="24"/>
              </w:rPr>
              <w:t>建议配置W</w:t>
            </w:r>
            <w:r>
              <w:rPr>
                <w:rFonts w:ascii="宋体" w:hAnsi="宋体" w:eastAsia="宋体"/>
                <w:sz w:val="22"/>
                <w:szCs w:val="24"/>
              </w:rPr>
              <w:t>in2000</w:t>
            </w:r>
            <w:r>
              <w:rPr>
                <w:rFonts w:hint="eastAsia" w:ascii="宋体" w:hAnsi="宋体" w:eastAsia="宋体"/>
                <w:sz w:val="22"/>
                <w:szCs w:val="24"/>
              </w:rPr>
              <w:t>及以上</w:t>
            </w:r>
          </w:p>
        </w:tc>
        <w:tc>
          <w:tcPr>
            <w:tcW w:w="1659" w:type="dxa"/>
          </w:tcPr>
          <w:p>
            <w:pPr>
              <w:spacing w:line="360" w:lineRule="auto"/>
              <w:rPr>
                <w:rFonts w:ascii="宋体" w:hAnsi="宋体" w:eastAsia="宋体"/>
                <w:sz w:val="22"/>
                <w:szCs w:val="24"/>
              </w:rPr>
            </w:pPr>
            <w:r>
              <w:rPr>
                <w:rFonts w:hint="eastAsia" w:ascii="宋体" w:hAnsi="宋体" w:eastAsia="宋体"/>
                <w:sz w:val="22"/>
                <w:szCs w:val="24"/>
              </w:rPr>
              <w:t>I</w:t>
            </w:r>
            <w:r>
              <w:rPr>
                <w:rFonts w:ascii="宋体" w:hAnsi="宋体" w:eastAsia="宋体"/>
                <w:sz w:val="22"/>
                <w:szCs w:val="24"/>
              </w:rPr>
              <w:t>E5.0</w:t>
            </w:r>
            <w:r>
              <w:rPr>
                <w:rFonts w:hint="eastAsia" w:ascii="宋体" w:hAnsi="宋体" w:eastAsia="宋体"/>
                <w:sz w:val="22"/>
                <w:szCs w:val="24"/>
              </w:rPr>
              <w:t>以上或N</w:t>
            </w:r>
            <w:r>
              <w:rPr>
                <w:rFonts w:ascii="宋体" w:hAnsi="宋体" w:eastAsia="宋体"/>
                <w:sz w:val="22"/>
                <w:szCs w:val="24"/>
              </w:rPr>
              <w:t>etscape</w:t>
            </w:r>
            <w:r>
              <w:rPr>
                <w:rFonts w:hint="eastAsia" w:ascii="宋体" w:hAnsi="宋体" w:eastAsia="宋体"/>
                <w:sz w:val="22"/>
                <w:szCs w:val="24"/>
              </w:rPr>
              <w:t>同等版本以上</w:t>
            </w:r>
          </w:p>
        </w:tc>
        <w:tc>
          <w:tcPr>
            <w:tcW w:w="1660" w:type="dxa"/>
          </w:tcPr>
          <w:p>
            <w:pPr>
              <w:spacing w:line="360" w:lineRule="auto"/>
              <w:rPr>
                <w:rFonts w:ascii="宋体" w:hAnsi="宋体" w:eastAsia="宋体"/>
                <w:sz w:val="22"/>
                <w:szCs w:val="24"/>
              </w:rPr>
            </w:pPr>
            <w:r>
              <w:rPr>
                <w:rFonts w:hint="eastAsia" w:ascii="宋体" w:hAnsi="宋体" w:eastAsia="宋体"/>
                <w:sz w:val="22"/>
                <w:szCs w:val="24"/>
              </w:rPr>
              <w:t>M</w:t>
            </w:r>
            <w:r>
              <w:rPr>
                <w:rFonts w:ascii="宋体" w:hAnsi="宋体" w:eastAsia="宋体"/>
                <w:sz w:val="22"/>
                <w:szCs w:val="24"/>
              </w:rPr>
              <w:t>icroStrategy7i</w:t>
            </w:r>
            <w:r>
              <w:rPr>
                <w:rFonts w:hint="eastAsia" w:ascii="宋体" w:hAnsi="宋体" w:eastAsia="宋体"/>
                <w:sz w:val="22"/>
                <w:szCs w:val="24"/>
              </w:rPr>
              <w:t>客户端</w:t>
            </w:r>
          </w:p>
        </w:tc>
      </w:tr>
    </w:tbl>
    <w:p>
      <w:pPr>
        <w:spacing w:line="360" w:lineRule="auto"/>
        <w:rPr>
          <w:rFonts w:ascii="宋体" w:hAnsi="宋体" w:eastAsia="宋体"/>
          <w:sz w:val="22"/>
          <w:szCs w:val="24"/>
        </w:rPr>
      </w:pPr>
    </w:p>
    <w:p>
      <w:pPr>
        <w:pStyle w:val="29"/>
      </w:pPr>
      <w:bookmarkStart w:id="174" w:name="_Toc135165780"/>
      <w:bookmarkStart w:id="175" w:name="_Toc135165882"/>
      <w:r>
        <w:t>安全性问题</w:t>
      </w:r>
      <w:bookmarkEnd w:id="174"/>
      <w:bookmarkEnd w:id="175"/>
    </w:p>
    <w:p>
      <w:pPr>
        <w:spacing w:line="360" w:lineRule="auto"/>
        <w:rPr>
          <w:rFonts w:ascii="宋体" w:hAnsi="宋体" w:eastAsia="宋体"/>
          <w:sz w:val="22"/>
          <w:szCs w:val="24"/>
        </w:rPr>
      </w:pPr>
      <w:r>
        <w:rPr>
          <w:rFonts w:hint="eastAsia" w:ascii="宋体" w:hAnsi="宋体" w:eastAsia="宋体"/>
          <w:sz w:val="22"/>
          <w:szCs w:val="24"/>
        </w:rPr>
        <w:t>1、严格权限访问控制，用户在经过身份认证后，只能访问其权限范围内的数据，只能进行其权限范围内的操作。</w:t>
      </w:r>
    </w:p>
    <w:p>
      <w:pPr>
        <w:spacing w:line="360" w:lineRule="auto"/>
        <w:rPr>
          <w:rFonts w:ascii="宋体" w:hAnsi="宋体" w:eastAsia="宋体"/>
          <w:sz w:val="22"/>
          <w:szCs w:val="24"/>
        </w:rPr>
      </w:pPr>
      <w:r>
        <w:rPr>
          <w:rFonts w:hint="eastAsia" w:ascii="宋体" w:hAnsi="宋体" w:eastAsia="宋体"/>
          <w:sz w:val="22"/>
          <w:szCs w:val="24"/>
        </w:rPr>
        <w:t>2、不同的用户具有不同的身份和权限，需要在用户身份真实可信的前提下，提供可信的授权管理服务，保护数据不被非法</w:t>
      </w:r>
      <w:r>
        <w:rPr>
          <w:rFonts w:ascii="宋体" w:hAnsi="宋体" w:eastAsia="宋体"/>
          <w:sz w:val="22"/>
          <w:szCs w:val="24"/>
        </w:rPr>
        <w:t>/越权访问和篡改，要确保数据的机密性</w:t>
      </w:r>
      <w:r>
        <w:rPr>
          <w:rFonts w:hint="eastAsia" w:ascii="宋体" w:hAnsi="宋体" w:eastAsia="宋体"/>
          <w:sz w:val="22"/>
          <w:szCs w:val="24"/>
        </w:rPr>
        <w:t>和完整性。</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、提供运行日志管理及安全审计功能，可追踪系统的历史使用情况。</w:t>
      </w:r>
    </w:p>
    <w:p>
      <w:pPr>
        <w:spacing w:line="360" w:lineRule="auto"/>
        <w:rPr>
          <w:rFonts w:ascii="宋体" w:hAnsi="宋体" w:eastAsia="宋体"/>
          <w:sz w:val="22"/>
          <w:szCs w:val="24"/>
        </w:rPr>
      </w:pPr>
      <w:r>
        <w:rPr>
          <w:rFonts w:ascii="宋体" w:hAnsi="宋体" w:eastAsia="宋体"/>
          <w:sz w:val="22"/>
          <w:szCs w:val="24"/>
        </w:rPr>
        <w:t>4</w:t>
      </w:r>
      <w:r>
        <w:rPr>
          <w:rFonts w:hint="eastAsia" w:ascii="宋体" w:hAnsi="宋体" w:eastAsia="宋体"/>
          <w:sz w:val="22"/>
          <w:szCs w:val="24"/>
        </w:rPr>
        <w:t>、能经受来自互联网的一般性恶意攻击。如病毒</w:t>
      </w:r>
      <w:r>
        <w:rPr>
          <w:rFonts w:ascii="宋体" w:hAnsi="宋体" w:eastAsia="宋体"/>
          <w:sz w:val="22"/>
          <w:szCs w:val="24"/>
        </w:rPr>
        <w:t>(包括木马)攻击、令猜测攻击、</w:t>
      </w:r>
      <w:r>
        <w:rPr>
          <w:rFonts w:hint="eastAsia" w:ascii="宋体" w:hAnsi="宋体" w:eastAsia="宋体"/>
          <w:sz w:val="22"/>
          <w:szCs w:val="24"/>
        </w:rPr>
        <w:t>黑客入侵等。</w:t>
      </w:r>
    </w:p>
    <w:p>
      <w:pPr>
        <w:spacing w:line="360" w:lineRule="auto"/>
        <w:rPr>
          <w:rFonts w:ascii="宋体" w:hAnsi="宋体" w:eastAsia="宋体"/>
          <w:sz w:val="22"/>
          <w:szCs w:val="24"/>
        </w:rPr>
      </w:pPr>
      <w:r>
        <w:rPr>
          <w:rFonts w:hint="eastAsia" w:ascii="宋体" w:hAnsi="宋体" w:eastAsia="宋体"/>
          <w:sz w:val="22"/>
          <w:szCs w:val="24"/>
        </w:rPr>
        <w:t>5、至少</w:t>
      </w:r>
      <w:r>
        <w:rPr>
          <w:rFonts w:ascii="宋体" w:hAnsi="宋体" w:eastAsia="宋体"/>
          <w:sz w:val="22"/>
          <w:szCs w:val="24"/>
        </w:rPr>
        <w:t>99%的攻击需要在10秒内检测到。</w:t>
      </w:r>
    </w:p>
    <w:p>
      <w:pPr>
        <w:spacing w:line="360" w:lineRule="auto"/>
        <w:rPr>
          <w:rFonts w:ascii="宋体" w:hAnsi="宋体" w:eastAsia="宋体"/>
          <w:sz w:val="22"/>
          <w:szCs w:val="24"/>
        </w:rPr>
      </w:pPr>
    </w:p>
    <w:p>
      <w:pPr>
        <w:pStyle w:val="2"/>
      </w:pPr>
      <w:bookmarkStart w:id="176" w:name="_Toc135165781"/>
      <w:bookmarkStart w:id="177" w:name="_Toc135165883"/>
      <w:r>
        <w:rPr>
          <w:rFonts w:hint="eastAsia"/>
        </w:rPr>
        <w:t>上线准备</w:t>
      </w:r>
      <w:bookmarkEnd w:id="176"/>
      <w:bookmarkEnd w:id="177"/>
    </w:p>
    <w:p>
      <w:pPr>
        <w:pStyle w:val="29"/>
      </w:pPr>
      <w:bookmarkStart w:id="178" w:name="_Toc135165782"/>
      <w:bookmarkStart w:id="179" w:name="_Toc135165884"/>
      <w:r>
        <w:rPr>
          <w:rFonts w:hint="eastAsia"/>
        </w:rPr>
        <w:t>产品测试</w:t>
      </w:r>
      <w:bookmarkEnd w:id="178"/>
      <w:bookmarkEnd w:id="179"/>
    </w:p>
    <w:p>
      <w:pPr>
        <w:pStyle w:val="20"/>
      </w:pPr>
      <w:bookmarkStart w:id="180" w:name="_Toc135165783"/>
      <w:bookmarkStart w:id="181" w:name="_Toc135165885"/>
      <w:r>
        <w:rPr>
          <w:rFonts w:hint="eastAsia"/>
        </w:rPr>
        <w:t>开发测试</w:t>
      </w:r>
      <w:bookmarkEnd w:id="180"/>
      <w:bookmarkEnd w:id="181"/>
    </w:p>
    <w:p>
      <w:pPr>
        <w:spacing w:line="360" w:lineRule="auto"/>
        <w:rPr>
          <w:rFonts w:ascii="宋体" w:hAnsi="宋体" w:eastAsia="宋体"/>
          <w:sz w:val="22"/>
          <w:szCs w:val="24"/>
        </w:rPr>
      </w:pPr>
      <w:r>
        <w:rPr>
          <w:rFonts w:hint="eastAsia" w:ascii="宋体" w:hAnsi="宋体" w:eastAsia="宋体"/>
          <w:sz w:val="22"/>
          <w:szCs w:val="24"/>
        </w:rPr>
        <w:t>1、开发人员在功能开发完成后首先配置开发环境，</w:t>
      </w:r>
      <w:r>
        <w:rPr>
          <w:rFonts w:ascii="宋体" w:hAnsi="宋体" w:eastAsia="宋体"/>
          <w:sz w:val="22"/>
          <w:szCs w:val="24"/>
        </w:rPr>
        <w:t xml:space="preserve"> 将系统部署至开发环境</w:t>
      </w:r>
      <w:r>
        <w:rPr>
          <w:rFonts w:hint="eastAsia"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2</w:t>
      </w:r>
      <w:r>
        <w:rPr>
          <w:rFonts w:hint="eastAsia" w:ascii="宋体" w:hAnsi="宋体" w:eastAsia="宋体"/>
          <w:sz w:val="22"/>
          <w:szCs w:val="24"/>
        </w:rPr>
        <w:t>、</w:t>
      </w:r>
      <w:r>
        <w:rPr>
          <w:rFonts w:ascii="宋体" w:hAnsi="宋体" w:eastAsia="宋体"/>
          <w:sz w:val="22"/>
          <w:szCs w:val="24"/>
        </w:rPr>
        <w:t>在开发环境经过自测</w:t>
      </w:r>
      <w:r>
        <w:rPr>
          <w:rFonts w:hint="eastAsia" w:ascii="宋体" w:hAnsi="宋体" w:eastAsia="宋体"/>
          <w:sz w:val="22"/>
          <w:szCs w:val="24"/>
        </w:rPr>
        <w:t>，</w:t>
      </w:r>
      <w:r>
        <w:rPr>
          <w:rFonts w:ascii="宋体" w:hAnsi="宋体" w:eastAsia="宋体"/>
          <w:sz w:val="22"/>
          <w:szCs w:val="24"/>
        </w:rPr>
        <w:t>通过后提交测试代码</w:t>
      </w:r>
      <w:r>
        <w:rPr>
          <w:rFonts w:hint="eastAsia" w:ascii="宋体" w:hAnsi="宋体" w:eastAsia="宋体"/>
          <w:sz w:val="22"/>
          <w:szCs w:val="24"/>
        </w:rPr>
        <w:t>，</w:t>
      </w:r>
      <w:r>
        <w:rPr>
          <w:rFonts w:ascii="宋体" w:hAnsi="宋体" w:eastAsia="宋体"/>
          <w:sz w:val="22"/>
          <w:szCs w:val="24"/>
        </w:rPr>
        <w:t xml:space="preserve"> 并开始准备上线方案</w:t>
      </w:r>
      <w:r>
        <w:rPr>
          <w:rFonts w:hint="eastAsia"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(上线方案必须包含</w:t>
      </w:r>
      <w:r>
        <w:rPr>
          <w:rFonts w:hint="eastAsia" w:ascii="宋体" w:hAnsi="宋体" w:eastAsia="宋体"/>
          <w:sz w:val="22"/>
          <w:szCs w:val="24"/>
        </w:rPr>
        <w:t>，</w:t>
      </w:r>
      <w:r>
        <w:rPr>
          <w:rFonts w:ascii="宋体" w:hAnsi="宋体" w:eastAsia="宋体"/>
          <w:sz w:val="22"/>
          <w:szCs w:val="24"/>
        </w:rPr>
        <w:t>当前版本所影响的范围</w:t>
      </w:r>
      <w:r>
        <w:rPr>
          <w:rFonts w:hint="eastAsia" w:ascii="宋体" w:hAnsi="宋体" w:eastAsia="宋体"/>
          <w:sz w:val="22"/>
          <w:szCs w:val="24"/>
        </w:rPr>
        <w:t>，</w:t>
      </w:r>
      <w:r>
        <w:rPr>
          <w:rFonts w:ascii="宋体" w:hAnsi="宋体" w:eastAsia="宋体"/>
          <w:sz w:val="22"/>
          <w:szCs w:val="24"/>
        </w:rPr>
        <w:t xml:space="preserve"> 新增的功能/内容</w:t>
      </w:r>
      <w:r>
        <w:rPr>
          <w:rFonts w:hint="eastAsia" w:ascii="宋体" w:hAnsi="宋体" w:eastAsia="宋体"/>
          <w:sz w:val="22"/>
          <w:szCs w:val="24"/>
        </w:rPr>
        <w:t>，</w:t>
      </w:r>
      <w:r>
        <w:rPr>
          <w:rFonts w:ascii="宋体" w:hAnsi="宋体" w:eastAsia="宋体"/>
          <w:sz w:val="22"/>
          <w:szCs w:val="24"/>
        </w:rPr>
        <w:t xml:space="preserve"> 前后端 版本号</w:t>
      </w:r>
      <w:r>
        <w:rPr>
          <w:rFonts w:hint="eastAsia" w:ascii="宋体" w:hAnsi="宋体" w:eastAsia="宋体"/>
          <w:sz w:val="22"/>
          <w:szCs w:val="24"/>
        </w:rPr>
        <w:t>，</w:t>
      </w:r>
      <w:r>
        <w:rPr>
          <w:rFonts w:ascii="宋体" w:hAnsi="宋体" w:eastAsia="宋体"/>
          <w:sz w:val="22"/>
          <w:szCs w:val="24"/>
        </w:rPr>
        <w:t xml:space="preserve"> 前后端负责人</w:t>
      </w:r>
      <w:r>
        <w:rPr>
          <w:rFonts w:hint="eastAsia" w:ascii="宋体" w:hAnsi="宋体" w:eastAsia="宋体"/>
          <w:sz w:val="22"/>
          <w:szCs w:val="24"/>
        </w:rPr>
        <w:t>，</w:t>
      </w:r>
      <w:r>
        <w:rPr>
          <w:rFonts w:ascii="宋体" w:hAnsi="宋体" w:eastAsia="宋体"/>
          <w:sz w:val="22"/>
          <w:szCs w:val="24"/>
        </w:rPr>
        <w:t xml:space="preserve"> 代码地址</w:t>
      </w:r>
      <w:r>
        <w:rPr>
          <w:rFonts w:hint="eastAsia" w:ascii="宋体" w:hAnsi="宋体" w:eastAsia="宋体"/>
          <w:sz w:val="22"/>
          <w:szCs w:val="24"/>
        </w:rPr>
        <w:t>，</w:t>
      </w:r>
      <w:r>
        <w:rPr>
          <w:rFonts w:ascii="宋体" w:hAnsi="宋体" w:eastAsia="宋体"/>
          <w:sz w:val="22"/>
          <w:szCs w:val="24"/>
        </w:rPr>
        <w:t xml:space="preserve"> 程序部署所需数据库脚本文件</w:t>
      </w:r>
      <w:r>
        <w:rPr>
          <w:rFonts w:hint="eastAsia" w:ascii="宋体" w:hAnsi="宋体" w:eastAsia="宋体"/>
          <w:sz w:val="22"/>
          <w:szCs w:val="24"/>
        </w:rPr>
        <w:t>，</w:t>
      </w:r>
      <w:r>
        <w:rPr>
          <w:rFonts w:ascii="宋体" w:hAnsi="宋体" w:eastAsia="宋体"/>
          <w:sz w:val="22"/>
          <w:szCs w:val="24"/>
        </w:rPr>
        <w:t xml:space="preserve"> 项目配置说明清单</w:t>
      </w:r>
      <w:r>
        <w:rPr>
          <w:rFonts w:hint="eastAsia" w:ascii="宋体" w:hAnsi="宋体" w:eastAsia="宋体"/>
          <w:sz w:val="22"/>
          <w:szCs w:val="24"/>
        </w:rPr>
        <w:t>，</w:t>
      </w:r>
      <w:r>
        <w:rPr>
          <w:rFonts w:ascii="宋体" w:hAnsi="宋体" w:eastAsia="宋体"/>
          <w:sz w:val="22"/>
          <w:szCs w:val="24"/>
        </w:rPr>
        <w:t xml:space="preserve"> 计划上线时间</w:t>
      </w:r>
      <w:r>
        <w:rPr>
          <w:rFonts w:hint="eastAsia" w:ascii="宋体" w:hAnsi="宋体" w:eastAsia="宋体"/>
          <w:sz w:val="22"/>
          <w:szCs w:val="24"/>
        </w:rPr>
        <w:t>，</w:t>
      </w:r>
      <w:r>
        <w:rPr>
          <w:rFonts w:ascii="宋体" w:hAnsi="宋体" w:eastAsia="宋体"/>
          <w:sz w:val="22"/>
          <w:szCs w:val="24"/>
        </w:rPr>
        <w:t xml:space="preserve"> 上线失败的回滚计划等)</w:t>
      </w:r>
    </w:p>
    <w:p>
      <w:pPr>
        <w:spacing w:line="360" w:lineRule="auto"/>
        <w:rPr>
          <w:rFonts w:ascii="宋体" w:hAnsi="宋体" w:eastAsia="宋体"/>
          <w:sz w:val="22"/>
          <w:szCs w:val="24"/>
        </w:rPr>
      </w:pPr>
      <w:r>
        <w:rPr>
          <w:rFonts w:hint="eastAsia" w:ascii="宋体" w:hAnsi="宋体" w:eastAsia="宋体"/>
          <w:sz w:val="22"/>
          <w:szCs w:val="24"/>
        </w:rPr>
        <w:t>3、</w:t>
      </w:r>
      <w:r>
        <w:rPr>
          <w:rFonts w:ascii="宋体" w:hAnsi="宋体" w:eastAsia="宋体"/>
          <w:sz w:val="22"/>
          <w:szCs w:val="24"/>
        </w:rPr>
        <w:t>将上线方案提交技术负责人及项目负责人进行审核</w:t>
      </w:r>
      <w:r>
        <w:rPr>
          <w:rFonts w:hint="eastAsia" w:ascii="宋体" w:hAnsi="宋体" w:eastAsia="宋体"/>
          <w:sz w:val="22"/>
          <w:szCs w:val="24"/>
        </w:rPr>
        <w:t>，</w:t>
      </w:r>
      <w:r>
        <w:rPr>
          <w:rFonts w:ascii="宋体" w:hAnsi="宋体" w:eastAsia="宋体"/>
          <w:sz w:val="22"/>
          <w:szCs w:val="24"/>
        </w:rPr>
        <w:t xml:space="preserve"> 审核通过后邮件</w:t>
      </w:r>
      <w:r>
        <w:rPr>
          <w:rFonts w:hint="eastAsia" w:ascii="宋体" w:hAnsi="宋体" w:eastAsia="宋体"/>
          <w:sz w:val="22"/>
          <w:szCs w:val="24"/>
        </w:rPr>
        <w:t>提交给</w:t>
      </w:r>
      <w:r>
        <w:rPr>
          <w:rFonts w:ascii="宋体" w:hAnsi="宋体" w:eastAsia="宋体"/>
          <w:sz w:val="22"/>
          <w:szCs w:val="24"/>
        </w:rPr>
        <w:t>测试人员</w:t>
      </w:r>
      <w:r>
        <w:rPr>
          <w:rFonts w:hint="eastAsia" w:ascii="宋体" w:hAnsi="宋体" w:eastAsia="宋体"/>
          <w:sz w:val="22"/>
          <w:szCs w:val="24"/>
        </w:rPr>
        <w:t>。</w:t>
      </w:r>
    </w:p>
    <w:p>
      <w:pPr>
        <w:pStyle w:val="20"/>
      </w:pPr>
      <w:bookmarkStart w:id="182" w:name="_Toc135165886"/>
      <w:bookmarkStart w:id="183" w:name="_Toc135165784"/>
      <w:r>
        <w:t>测试执行</w:t>
      </w:r>
      <w:bookmarkEnd w:id="182"/>
      <w:bookmarkEnd w:id="183"/>
    </w:p>
    <w:p>
      <w:pPr>
        <w:spacing w:line="360" w:lineRule="auto"/>
        <w:rPr>
          <w:rFonts w:ascii="宋体" w:hAnsi="宋体" w:eastAsia="宋体"/>
          <w:sz w:val="22"/>
          <w:szCs w:val="24"/>
        </w:rPr>
      </w:pPr>
      <w:r>
        <w:rPr>
          <w:rFonts w:hint="eastAsia" w:ascii="宋体" w:hAnsi="宋体" w:eastAsia="宋体"/>
          <w:sz w:val="22"/>
          <w:szCs w:val="24"/>
        </w:rPr>
        <w:t>1、</w:t>
      </w:r>
      <w:r>
        <w:rPr>
          <w:rFonts w:ascii="宋体" w:hAnsi="宋体" w:eastAsia="宋体"/>
          <w:sz w:val="22"/>
          <w:szCs w:val="24"/>
        </w:rPr>
        <w:t>测试人员接收到提测邮件通知后</w:t>
      </w:r>
      <w:r>
        <w:rPr>
          <w:rFonts w:hint="eastAsia" w:ascii="宋体" w:hAnsi="宋体" w:eastAsia="宋体"/>
          <w:sz w:val="22"/>
          <w:szCs w:val="24"/>
        </w:rPr>
        <w:t>，</w:t>
      </w:r>
      <w:r>
        <w:rPr>
          <w:rFonts w:ascii="宋体" w:hAnsi="宋体" w:eastAsia="宋体"/>
          <w:sz w:val="22"/>
          <w:szCs w:val="24"/>
        </w:rPr>
        <w:t xml:space="preserve"> </w:t>
      </w:r>
      <w:r>
        <w:rPr>
          <w:rFonts w:hint="eastAsia" w:ascii="宋体" w:hAnsi="宋体" w:eastAsia="宋体"/>
          <w:sz w:val="22"/>
          <w:szCs w:val="24"/>
        </w:rPr>
        <w:t>着手</w:t>
      </w:r>
      <w:r>
        <w:rPr>
          <w:rFonts w:ascii="宋体" w:hAnsi="宋体" w:eastAsia="宋体"/>
          <w:sz w:val="22"/>
          <w:szCs w:val="24"/>
        </w:rPr>
        <w:t>进行测试工作</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2、</w:t>
      </w:r>
      <w:r>
        <w:rPr>
          <w:rFonts w:ascii="宋体" w:hAnsi="宋体" w:eastAsia="宋体"/>
          <w:sz w:val="22"/>
          <w:szCs w:val="24"/>
        </w:rPr>
        <w:t>首先将待测项目版本部署到测试环境</w:t>
      </w:r>
      <w:r>
        <w:rPr>
          <w:rFonts w:hint="eastAsia" w:ascii="宋体" w:hAnsi="宋体" w:eastAsia="宋体"/>
          <w:sz w:val="22"/>
          <w:szCs w:val="24"/>
        </w:rPr>
        <w:t>，</w:t>
      </w:r>
      <w:r>
        <w:rPr>
          <w:rFonts w:ascii="宋体" w:hAnsi="宋体" w:eastAsia="宋体"/>
          <w:sz w:val="22"/>
          <w:szCs w:val="24"/>
        </w:rPr>
        <w:t xml:space="preserve"> 如果需要数据库</w:t>
      </w:r>
      <w:r>
        <w:rPr>
          <w:rFonts w:hint="eastAsia" w:ascii="宋体" w:hAnsi="宋体" w:eastAsia="宋体"/>
          <w:sz w:val="22"/>
          <w:szCs w:val="24"/>
        </w:rPr>
        <w:t>，</w:t>
      </w:r>
      <w:r>
        <w:rPr>
          <w:rFonts w:ascii="宋体" w:hAnsi="宋体" w:eastAsia="宋体"/>
          <w:sz w:val="22"/>
          <w:szCs w:val="24"/>
        </w:rPr>
        <w:t xml:space="preserve"> 由DBA或运维配合完成</w:t>
      </w:r>
      <w:r>
        <w:rPr>
          <w:rFonts w:hint="eastAsia"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3</w:t>
      </w:r>
      <w:r>
        <w:rPr>
          <w:rFonts w:hint="eastAsia" w:ascii="宋体" w:hAnsi="宋体" w:eastAsia="宋体"/>
          <w:sz w:val="22"/>
          <w:szCs w:val="24"/>
        </w:rPr>
        <w:t>、</w:t>
      </w:r>
      <w:r>
        <w:rPr>
          <w:rFonts w:ascii="宋体" w:hAnsi="宋体" w:eastAsia="宋体"/>
          <w:sz w:val="22"/>
          <w:szCs w:val="24"/>
        </w:rPr>
        <w:t>其次</w:t>
      </w:r>
      <w:r>
        <w:rPr>
          <w:rFonts w:hint="eastAsia" w:ascii="宋体" w:hAnsi="宋体" w:eastAsia="宋体"/>
          <w:sz w:val="22"/>
          <w:szCs w:val="24"/>
        </w:rPr>
        <w:t>，</w:t>
      </w:r>
      <w:r>
        <w:rPr>
          <w:rFonts w:ascii="宋体" w:hAnsi="宋体" w:eastAsia="宋体"/>
          <w:sz w:val="22"/>
          <w:szCs w:val="24"/>
        </w:rPr>
        <w:t xml:space="preserve"> 待项目部署好之后</w:t>
      </w:r>
      <w:r>
        <w:rPr>
          <w:rFonts w:hint="eastAsia" w:ascii="宋体" w:hAnsi="宋体" w:eastAsia="宋体"/>
          <w:sz w:val="22"/>
          <w:szCs w:val="24"/>
        </w:rPr>
        <w:t>，</w:t>
      </w:r>
      <w:r>
        <w:rPr>
          <w:rFonts w:ascii="宋体" w:hAnsi="宋体" w:eastAsia="宋体"/>
          <w:sz w:val="22"/>
          <w:szCs w:val="24"/>
        </w:rPr>
        <w:t xml:space="preserve"> 先进行冒烟测试</w:t>
      </w:r>
      <w:r>
        <w:rPr>
          <w:rFonts w:hint="eastAsia" w:ascii="宋体" w:hAnsi="宋体" w:eastAsia="宋体"/>
          <w:sz w:val="22"/>
          <w:szCs w:val="24"/>
        </w:rPr>
        <w:t>，</w:t>
      </w:r>
      <w:r>
        <w:rPr>
          <w:rFonts w:ascii="宋体" w:hAnsi="宋体" w:eastAsia="宋体"/>
          <w:sz w:val="22"/>
          <w:szCs w:val="24"/>
        </w:rPr>
        <w:t xml:space="preserve"> 冒烟测试不通过</w:t>
      </w:r>
      <w:r>
        <w:rPr>
          <w:rFonts w:hint="eastAsia" w:ascii="宋体" w:hAnsi="宋体" w:eastAsia="宋体"/>
          <w:sz w:val="22"/>
          <w:szCs w:val="24"/>
        </w:rPr>
        <w:t>，</w:t>
      </w:r>
      <w:r>
        <w:rPr>
          <w:rFonts w:ascii="宋体" w:hAnsi="宋体" w:eastAsia="宋体"/>
          <w:sz w:val="22"/>
          <w:szCs w:val="24"/>
        </w:rPr>
        <w:t xml:space="preserve"> 以邮件方式打回</w:t>
      </w:r>
      <w:r>
        <w:rPr>
          <w:rFonts w:hint="eastAsia" w:ascii="宋体" w:hAnsi="宋体" w:eastAsia="宋体"/>
          <w:sz w:val="22"/>
          <w:szCs w:val="24"/>
        </w:rPr>
        <w:t>，</w:t>
      </w:r>
      <w:r>
        <w:rPr>
          <w:rFonts w:ascii="宋体" w:hAnsi="宋体" w:eastAsia="宋体"/>
          <w:sz w:val="22"/>
          <w:szCs w:val="24"/>
        </w:rPr>
        <w:t xml:space="preserve"> 请开发重新进行自测</w:t>
      </w:r>
      <w:r>
        <w:rPr>
          <w:rFonts w:hint="eastAsia" w:ascii="宋体" w:hAnsi="宋体" w:eastAsia="宋体"/>
          <w:sz w:val="22"/>
          <w:szCs w:val="24"/>
        </w:rPr>
        <w:t>，</w:t>
      </w:r>
      <w:r>
        <w:rPr>
          <w:rFonts w:ascii="宋体" w:hAnsi="宋体" w:eastAsia="宋体"/>
          <w:sz w:val="22"/>
          <w:szCs w:val="24"/>
        </w:rPr>
        <w:t xml:space="preserve"> 待自测通过后再次进行测试</w:t>
      </w:r>
      <w:r>
        <w:rPr>
          <w:rFonts w:hint="eastAsia" w:ascii="宋体" w:hAnsi="宋体" w:eastAsia="宋体"/>
          <w:sz w:val="22"/>
          <w:szCs w:val="24"/>
        </w:rPr>
        <w:t>。</w:t>
      </w:r>
    </w:p>
    <w:p>
      <w:pPr>
        <w:spacing w:line="360" w:lineRule="auto"/>
        <w:rPr>
          <w:rFonts w:ascii="宋体" w:hAnsi="宋体" w:eastAsia="宋体"/>
          <w:sz w:val="22"/>
          <w:szCs w:val="24"/>
        </w:rPr>
      </w:pPr>
      <w:r>
        <w:rPr>
          <w:rFonts w:ascii="宋体" w:hAnsi="宋体" w:eastAsia="宋体"/>
          <w:sz w:val="22"/>
          <w:szCs w:val="24"/>
        </w:rPr>
        <w:t>4</w:t>
      </w:r>
      <w:r>
        <w:rPr>
          <w:rFonts w:hint="eastAsia" w:ascii="宋体" w:hAnsi="宋体" w:eastAsia="宋体"/>
          <w:sz w:val="22"/>
          <w:szCs w:val="24"/>
        </w:rPr>
        <w:t>、</w:t>
      </w:r>
      <w:r>
        <w:rPr>
          <w:rFonts w:ascii="宋体" w:hAnsi="宋体" w:eastAsia="宋体"/>
          <w:sz w:val="22"/>
          <w:szCs w:val="24"/>
        </w:rPr>
        <w:t>冒烟测试没有问题</w:t>
      </w:r>
      <w:r>
        <w:rPr>
          <w:rFonts w:hint="eastAsia" w:ascii="宋体" w:hAnsi="宋体" w:eastAsia="宋体"/>
          <w:sz w:val="22"/>
          <w:szCs w:val="24"/>
        </w:rPr>
        <w:t>，</w:t>
      </w:r>
      <w:r>
        <w:rPr>
          <w:rFonts w:ascii="宋体" w:hAnsi="宋体" w:eastAsia="宋体"/>
          <w:sz w:val="22"/>
          <w:szCs w:val="24"/>
        </w:rPr>
        <w:t xml:space="preserve"> 则按照已经制定好的测试计划</w:t>
      </w:r>
      <w:r>
        <w:rPr>
          <w:rFonts w:hint="eastAsia" w:ascii="宋体" w:hAnsi="宋体" w:eastAsia="宋体"/>
          <w:sz w:val="22"/>
          <w:szCs w:val="24"/>
        </w:rPr>
        <w:t>，</w:t>
      </w:r>
      <w:r>
        <w:rPr>
          <w:rFonts w:ascii="宋体" w:hAnsi="宋体" w:eastAsia="宋体"/>
          <w:sz w:val="22"/>
          <w:szCs w:val="24"/>
        </w:rPr>
        <w:t xml:space="preserve"> 正式进行测试执行</w:t>
      </w:r>
      <w:r>
        <w:rPr>
          <w:rFonts w:hint="eastAsia" w:ascii="宋体" w:hAnsi="宋体" w:eastAsia="宋体"/>
          <w:sz w:val="22"/>
          <w:szCs w:val="24"/>
        </w:rPr>
        <w:t>。</w:t>
      </w:r>
    </w:p>
    <w:p>
      <w:pPr>
        <w:spacing w:line="360" w:lineRule="auto"/>
        <w:rPr>
          <w:rFonts w:ascii="宋体" w:hAnsi="宋体" w:eastAsia="宋体"/>
          <w:sz w:val="22"/>
          <w:szCs w:val="24"/>
        </w:rPr>
      </w:pPr>
      <w:r>
        <w:rPr>
          <w:rFonts w:hint="eastAsia" w:ascii="宋体" w:hAnsi="宋体" w:eastAsia="宋体"/>
          <w:sz w:val="22"/>
          <w:szCs w:val="24"/>
        </w:rPr>
        <w:t>5、</w:t>
      </w:r>
      <w:r>
        <w:rPr>
          <w:rFonts w:ascii="宋体" w:hAnsi="宋体" w:eastAsia="宋体"/>
          <w:sz w:val="22"/>
          <w:szCs w:val="24"/>
        </w:rPr>
        <w:t>测试过程中发现缺陷</w:t>
      </w:r>
      <w:r>
        <w:rPr>
          <w:rFonts w:hint="eastAsia" w:ascii="宋体" w:hAnsi="宋体" w:eastAsia="宋体"/>
          <w:sz w:val="22"/>
          <w:szCs w:val="24"/>
        </w:rPr>
        <w:t>，</w:t>
      </w:r>
      <w:r>
        <w:rPr>
          <w:rFonts w:ascii="宋体" w:hAnsi="宋体" w:eastAsia="宋体"/>
          <w:sz w:val="22"/>
          <w:szCs w:val="24"/>
        </w:rPr>
        <w:t xml:space="preserve"> 及时提交缺陷并跟踪开发进行解决</w:t>
      </w:r>
      <w:r>
        <w:rPr>
          <w:rFonts w:hint="eastAsia" w:ascii="宋体" w:hAnsi="宋体" w:eastAsia="宋体"/>
          <w:sz w:val="22"/>
          <w:szCs w:val="24"/>
        </w:rPr>
        <w:t>，</w:t>
      </w:r>
      <w:r>
        <w:rPr>
          <w:rFonts w:ascii="宋体" w:hAnsi="宋体" w:eastAsia="宋体"/>
          <w:sz w:val="22"/>
          <w:szCs w:val="24"/>
        </w:rPr>
        <w:t xml:space="preserve"> 待开发人员修复后进行复测</w:t>
      </w:r>
      <w:r>
        <w:rPr>
          <w:rFonts w:hint="eastAsia" w:ascii="宋体" w:hAnsi="宋体" w:eastAsia="宋体"/>
          <w:sz w:val="22"/>
          <w:szCs w:val="24"/>
        </w:rPr>
        <w:t>，</w:t>
      </w:r>
      <w:r>
        <w:rPr>
          <w:rFonts w:ascii="宋体" w:hAnsi="宋体" w:eastAsia="宋体"/>
          <w:sz w:val="22"/>
          <w:szCs w:val="24"/>
        </w:rPr>
        <w:t>最后</w:t>
      </w:r>
      <w:r>
        <w:rPr>
          <w:rFonts w:hint="eastAsia" w:ascii="宋体" w:hAnsi="宋体" w:eastAsia="宋体"/>
          <w:sz w:val="22"/>
          <w:szCs w:val="24"/>
        </w:rPr>
        <w:t>，</w:t>
      </w:r>
      <w:r>
        <w:rPr>
          <w:rFonts w:ascii="宋体" w:hAnsi="宋体" w:eastAsia="宋体"/>
          <w:sz w:val="22"/>
          <w:szCs w:val="24"/>
        </w:rPr>
        <w:t xml:space="preserve"> 达到测试计划中的准出标准时</w:t>
      </w:r>
      <w:r>
        <w:rPr>
          <w:rFonts w:hint="eastAsia" w:ascii="宋体" w:hAnsi="宋体" w:eastAsia="宋体"/>
          <w:sz w:val="22"/>
          <w:szCs w:val="24"/>
        </w:rPr>
        <w:t>，</w:t>
      </w:r>
      <w:r>
        <w:rPr>
          <w:rFonts w:ascii="宋体" w:hAnsi="宋体" w:eastAsia="宋体"/>
          <w:sz w:val="22"/>
          <w:szCs w:val="24"/>
        </w:rPr>
        <w:t xml:space="preserve"> 总结与分析测试</w:t>
      </w:r>
      <w:r>
        <w:rPr>
          <w:rFonts w:hint="eastAsia" w:ascii="宋体" w:hAnsi="宋体" w:eastAsia="宋体"/>
          <w:sz w:val="22"/>
          <w:szCs w:val="24"/>
        </w:rPr>
        <w:t>，</w:t>
      </w:r>
      <w:r>
        <w:rPr>
          <w:rFonts w:ascii="宋体" w:hAnsi="宋体" w:eastAsia="宋体"/>
          <w:sz w:val="22"/>
          <w:szCs w:val="24"/>
        </w:rPr>
        <w:t xml:space="preserve"> 并输出测试报告</w:t>
      </w:r>
      <w:r>
        <w:rPr>
          <w:rFonts w:hint="eastAsia" w:ascii="宋体" w:hAnsi="宋体" w:eastAsia="宋体"/>
          <w:sz w:val="22"/>
          <w:szCs w:val="24"/>
        </w:rPr>
        <w:t>。</w:t>
      </w:r>
    </w:p>
    <w:p>
      <w:pPr>
        <w:pStyle w:val="20"/>
      </w:pPr>
      <w:bookmarkStart w:id="184" w:name="_Toc135165785"/>
      <w:bookmarkStart w:id="185" w:name="_Toc135165887"/>
      <w:r>
        <w:t>测试结果</w:t>
      </w:r>
      <w:bookmarkEnd w:id="184"/>
      <w:bookmarkEnd w:id="185"/>
    </w:p>
    <w:p>
      <w:pPr>
        <w:spacing w:line="360" w:lineRule="auto"/>
        <w:ind w:firstLine="420"/>
        <w:rPr>
          <w:rFonts w:ascii="宋体" w:hAnsi="宋体" w:eastAsia="宋体"/>
          <w:sz w:val="22"/>
          <w:szCs w:val="24"/>
        </w:rPr>
      </w:pPr>
      <w:r>
        <w:rPr>
          <w:rFonts w:hint="eastAsia" w:ascii="宋体" w:hAnsi="宋体" w:eastAsia="宋体"/>
          <w:sz w:val="22"/>
          <w:szCs w:val="24"/>
        </w:rPr>
        <w:t>测试人员经过严格测试后，</w:t>
      </w:r>
      <w:r>
        <w:rPr>
          <w:rFonts w:ascii="宋体" w:hAnsi="宋体" w:eastAsia="宋体"/>
          <w:sz w:val="22"/>
          <w:szCs w:val="24"/>
        </w:rPr>
        <w:t xml:space="preserve"> 将本轮测试结果(包括 测试用例执行通过率</w:t>
      </w:r>
      <w:r>
        <w:rPr>
          <w:rFonts w:hint="eastAsia" w:ascii="宋体" w:hAnsi="宋体" w:eastAsia="宋体"/>
          <w:sz w:val="22"/>
          <w:szCs w:val="24"/>
        </w:rPr>
        <w:t>，</w:t>
      </w:r>
      <w:r>
        <w:rPr>
          <w:rFonts w:ascii="宋体" w:hAnsi="宋体" w:eastAsia="宋体"/>
          <w:sz w:val="22"/>
          <w:szCs w:val="24"/>
        </w:rPr>
        <w:t xml:space="preserve"> 测试覆盖率</w:t>
      </w:r>
      <w:r>
        <w:rPr>
          <w:rFonts w:hint="eastAsia" w:ascii="宋体" w:hAnsi="宋体" w:eastAsia="宋体"/>
          <w:sz w:val="22"/>
          <w:szCs w:val="24"/>
        </w:rPr>
        <w:t>，</w:t>
      </w:r>
      <w:r>
        <w:rPr>
          <w:rFonts w:ascii="宋体" w:hAnsi="宋体" w:eastAsia="宋体"/>
          <w:sz w:val="22"/>
          <w:szCs w:val="24"/>
        </w:rPr>
        <w:t xml:space="preserve"> 缺陷数量</w:t>
      </w:r>
      <w:r>
        <w:rPr>
          <w:rFonts w:hint="eastAsia" w:ascii="宋体" w:hAnsi="宋体" w:eastAsia="宋体"/>
          <w:sz w:val="22"/>
          <w:szCs w:val="24"/>
        </w:rPr>
        <w:t>，</w:t>
      </w:r>
      <w:r>
        <w:rPr>
          <w:rFonts w:ascii="宋体" w:hAnsi="宋体" w:eastAsia="宋体"/>
          <w:sz w:val="22"/>
          <w:szCs w:val="24"/>
        </w:rPr>
        <w:t xml:space="preserve"> 缺陷对应模块分布</w:t>
      </w:r>
      <w:r>
        <w:rPr>
          <w:rFonts w:hint="eastAsia" w:ascii="宋体" w:hAnsi="宋体" w:eastAsia="宋体"/>
          <w:sz w:val="22"/>
          <w:szCs w:val="24"/>
        </w:rPr>
        <w:t>，</w:t>
      </w:r>
      <w:r>
        <w:rPr>
          <w:rFonts w:ascii="宋体" w:hAnsi="宋体" w:eastAsia="宋体"/>
          <w:sz w:val="22"/>
          <w:szCs w:val="24"/>
        </w:rPr>
        <w:t xml:space="preserve"> 缺陷严重程度部分等), 测试报告以邮件的方式</w:t>
      </w:r>
      <w:r>
        <w:rPr>
          <w:rFonts w:hint="eastAsia" w:ascii="宋体" w:hAnsi="宋体" w:eastAsia="宋体"/>
          <w:sz w:val="22"/>
          <w:szCs w:val="24"/>
        </w:rPr>
        <w:t>，</w:t>
      </w:r>
      <w:r>
        <w:rPr>
          <w:rFonts w:ascii="宋体" w:hAnsi="宋体" w:eastAsia="宋体"/>
          <w:sz w:val="22"/>
          <w:szCs w:val="24"/>
        </w:rPr>
        <w:t xml:space="preserve"> 发送给项目组相关成员</w:t>
      </w:r>
      <w:r>
        <w:rPr>
          <w:rFonts w:hint="eastAsia" w:ascii="宋体" w:hAnsi="宋体" w:eastAsia="宋体"/>
          <w:sz w:val="22"/>
          <w:szCs w:val="24"/>
        </w:rPr>
        <w:t>。</w:t>
      </w:r>
    </w:p>
    <w:p>
      <w:pPr>
        <w:pStyle w:val="29"/>
      </w:pPr>
      <w:bookmarkStart w:id="186" w:name="_Toc135165888"/>
      <w:bookmarkStart w:id="187" w:name="_Toc135165786"/>
      <w:r>
        <w:t>数据部署</w:t>
      </w:r>
      <w:bookmarkEnd w:id="186"/>
      <w:bookmarkEnd w:id="187"/>
    </w:p>
    <w:p>
      <w:pPr>
        <w:spacing w:line="360" w:lineRule="auto"/>
        <w:ind w:firstLine="420"/>
        <w:rPr>
          <w:rFonts w:ascii="宋体" w:hAnsi="宋体" w:eastAsia="宋体"/>
          <w:sz w:val="22"/>
          <w:szCs w:val="24"/>
        </w:rPr>
      </w:pPr>
      <w:r>
        <w:rPr>
          <w:rFonts w:hint="eastAsia" w:ascii="宋体" w:hAnsi="宋体" w:eastAsia="宋体"/>
          <w:sz w:val="22"/>
          <w:szCs w:val="24"/>
        </w:rPr>
        <w:t>产品的用户关键路径处植入统计代码，在用户步长上分析从下载到注册，从首页到分类栏目到具体内容页的转化率跟浏览量，在用户互动上统计用户的评论、分享、点赞、购买、点击等数据，这样在后续的功能与内容优化上可以有据可依，在产品融资上也方便用上扬的数据趋势说服投资人。</w:t>
      </w:r>
    </w:p>
    <w:p>
      <w:pPr>
        <w:pStyle w:val="29"/>
      </w:pPr>
      <w:bookmarkStart w:id="188" w:name="_Toc135165787"/>
      <w:bookmarkStart w:id="189" w:name="_Toc135165889"/>
      <w:r>
        <w:t>产品预运营</w:t>
      </w:r>
      <w:bookmarkEnd w:id="188"/>
      <w:bookmarkEnd w:id="189"/>
    </w:p>
    <w:p>
      <w:pPr>
        <w:spacing w:line="360" w:lineRule="auto"/>
        <w:ind w:firstLine="420"/>
        <w:rPr>
          <w:rFonts w:ascii="宋体" w:hAnsi="宋体" w:eastAsia="宋体"/>
          <w:sz w:val="22"/>
          <w:szCs w:val="24"/>
        </w:rPr>
      </w:pPr>
      <w:r>
        <w:rPr>
          <w:rFonts w:hint="eastAsia" w:ascii="宋体" w:hAnsi="宋体" w:eastAsia="宋体"/>
          <w:sz w:val="22"/>
          <w:szCs w:val="24"/>
        </w:rPr>
        <w:t>发版前的运营筹备工作，在确定了第一版产品的功能之后，对于运营来说在上线前需要做的是内容填充和种子用户方面的运营，包括启动页、引导标语，种子用户的邀请。</w:t>
      </w:r>
    </w:p>
    <w:p>
      <w:pPr>
        <w:spacing w:line="360" w:lineRule="auto"/>
        <w:ind w:firstLine="420"/>
        <w:rPr>
          <w:rFonts w:ascii="宋体" w:hAnsi="宋体" w:eastAsia="宋体"/>
          <w:sz w:val="22"/>
          <w:szCs w:val="24"/>
        </w:rPr>
      </w:pPr>
      <w:r>
        <w:rPr>
          <w:rFonts w:hint="eastAsia" w:ascii="宋体" w:hAnsi="宋体" w:eastAsia="宋体"/>
          <w:sz w:val="22"/>
          <w:szCs w:val="24"/>
        </w:rPr>
        <w:t>预运营的过程中我们可以拿着产品到目标人群集中的地方做用户调研，让产品在真实用户的使用中暴露功能或者运营上的不足，争取在正式上线前进行产品完善。</w:t>
      </w:r>
    </w:p>
    <w:p>
      <w:pPr>
        <w:pStyle w:val="2"/>
      </w:pPr>
      <w:bookmarkStart w:id="190" w:name="_Toc135165890"/>
      <w:bookmarkStart w:id="191" w:name="_Toc135165788"/>
      <w:r>
        <w:rPr>
          <w:rFonts w:hint="eastAsia"/>
        </w:rPr>
        <w:t>运营计划</w:t>
      </w:r>
      <w:bookmarkEnd w:id="190"/>
      <w:bookmarkEnd w:id="191"/>
    </w:p>
    <w:p>
      <w:pPr>
        <w:pStyle w:val="29"/>
      </w:pPr>
      <w:bookmarkStart w:id="192" w:name="_Toc135165789"/>
      <w:bookmarkStart w:id="193" w:name="_Toc135165891"/>
      <w:r>
        <w:rPr>
          <w:rFonts w:hint="eastAsia"/>
        </w:rPr>
        <w:t>前期的准备工作</w:t>
      </w:r>
      <w:bookmarkEnd w:id="192"/>
      <w:bookmarkEnd w:id="193"/>
    </w:p>
    <w:p>
      <w:pPr>
        <w:pStyle w:val="43"/>
        <w:numPr>
          <w:ilvl w:val="0"/>
          <w:numId w:val="41"/>
        </w:numPr>
        <w:spacing w:line="360" w:lineRule="auto"/>
        <w:ind w:firstLineChars="0"/>
        <w:rPr>
          <w:rFonts w:ascii="宋体" w:hAnsi="宋体" w:eastAsia="宋体"/>
          <w:sz w:val="22"/>
          <w:szCs w:val="24"/>
        </w:rPr>
      </w:pPr>
      <w:r>
        <w:rPr>
          <w:rFonts w:hint="eastAsia" w:ascii="宋体" w:hAnsi="宋体" w:eastAsia="宋体"/>
          <w:sz w:val="22"/>
          <w:szCs w:val="24"/>
        </w:rPr>
        <w:t>保证产品能正常运行。</w:t>
      </w:r>
    </w:p>
    <w:p>
      <w:pPr>
        <w:pStyle w:val="43"/>
        <w:numPr>
          <w:ilvl w:val="0"/>
          <w:numId w:val="41"/>
        </w:numPr>
        <w:spacing w:line="360" w:lineRule="auto"/>
        <w:ind w:firstLineChars="0"/>
        <w:rPr>
          <w:rFonts w:ascii="宋体" w:hAnsi="宋体" w:eastAsia="宋体"/>
          <w:sz w:val="22"/>
          <w:szCs w:val="24"/>
        </w:rPr>
      </w:pPr>
      <w:r>
        <w:rPr>
          <w:rFonts w:hint="eastAsia" w:ascii="宋体" w:hAnsi="宋体" w:eastAsia="宋体"/>
          <w:sz w:val="22"/>
          <w:szCs w:val="24"/>
        </w:rPr>
        <w:t>明确产品定位和目标。</w:t>
      </w:r>
    </w:p>
    <w:p>
      <w:pPr>
        <w:pStyle w:val="43"/>
        <w:numPr>
          <w:ilvl w:val="0"/>
          <w:numId w:val="41"/>
        </w:numPr>
        <w:spacing w:line="360" w:lineRule="auto"/>
        <w:ind w:firstLineChars="0"/>
        <w:rPr>
          <w:rFonts w:ascii="宋体" w:hAnsi="宋体" w:eastAsia="宋体"/>
          <w:sz w:val="22"/>
          <w:szCs w:val="24"/>
        </w:rPr>
      </w:pPr>
      <w:r>
        <w:rPr>
          <w:rFonts w:hint="eastAsia" w:ascii="宋体" w:hAnsi="宋体" w:eastAsia="宋体"/>
          <w:sz w:val="22"/>
          <w:szCs w:val="24"/>
        </w:rPr>
        <w:t>选择合适的推广渠道和方式、协调内外部的资源并制定详细的计划。</w:t>
      </w:r>
    </w:p>
    <w:p>
      <w:pPr>
        <w:pStyle w:val="43"/>
        <w:numPr>
          <w:ilvl w:val="0"/>
          <w:numId w:val="41"/>
        </w:numPr>
        <w:spacing w:line="360" w:lineRule="auto"/>
        <w:ind w:firstLineChars="0"/>
        <w:rPr>
          <w:rFonts w:ascii="宋体" w:hAnsi="宋体" w:eastAsia="宋体"/>
          <w:sz w:val="22"/>
          <w:szCs w:val="24"/>
        </w:rPr>
      </w:pPr>
      <w:r>
        <w:rPr>
          <w:rFonts w:hint="eastAsia" w:ascii="宋体" w:hAnsi="宋体" w:eastAsia="宋体"/>
          <w:sz w:val="22"/>
          <w:szCs w:val="24"/>
        </w:rPr>
        <w:t>确定团队分工并执行。</w:t>
      </w:r>
    </w:p>
    <w:p>
      <w:pPr>
        <w:pStyle w:val="29"/>
      </w:pPr>
      <w:bookmarkStart w:id="194" w:name="_Toc135165790"/>
      <w:bookmarkStart w:id="195" w:name="_Toc135165892"/>
      <w:r>
        <w:rPr>
          <w:rFonts w:hint="eastAsia"/>
        </w:rPr>
        <w:t>上线初期的工作</w:t>
      </w:r>
      <w:bookmarkEnd w:id="194"/>
      <w:bookmarkEnd w:id="195"/>
    </w:p>
    <w:p>
      <w:pPr>
        <w:pStyle w:val="43"/>
        <w:numPr>
          <w:ilvl w:val="0"/>
          <w:numId w:val="42"/>
        </w:numPr>
        <w:spacing w:line="360" w:lineRule="auto"/>
        <w:ind w:firstLineChars="0"/>
        <w:rPr>
          <w:rFonts w:ascii="宋体" w:hAnsi="宋体" w:eastAsia="宋体"/>
          <w:sz w:val="22"/>
          <w:szCs w:val="24"/>
        </w:rPr>
      </w:pPr>
      <w:r>
        <w:rPr>
          <w:rFonts w:hint="eastAsia" w:ascii="宋体" w:hAnsi="宋体" w:eastAsia="宋体"/>
          <w:sz w:val="22"/>
          <w:szCs w:val="24"/>
        </w:rPr>
        <w:t>保障产品的正常使用。</w:t>
      </w:r>
    </w:p>
    <w:p>
      <w:pPr>
        <w:pStyle w:val="43"/>
        <w:numPr>
          <w:ilvl w:val="0"/>
          <w:numId w:val="42"/>
        </w:numPr>
        <w:spacing w:line="360" w:lineRule="auto"/>
        <w:ind w:firstLineChars="0"/>
        <w:rPr>
          <w:rFonts w:ascii="宋体" w:hAnsi="宋体" w:eastAsia="宋体"/>
          <w:sz w:val="22"/>
          <w:szCs w:val="24"/>
        </w:rPr>
      </w:pPr>
      <w:r>
        <w:rPr>
          <w:rFonts w:hint="eastAsia" w:ascii="宋体" w:hAnsi="宋体" w:eastAsia="宋体"/>
          <w:sz w:val="22"/>
          <w:szCs w:val="24"/>
        </w:rPr>
        <w:t>根据运营状况，阶段性的跳转优化产品。</w:t>
      </w:r>
    </w:p>
    <w:p>
      <w:pPr>
        <w:pStyle w:val="43"/>
        <w:numPr>
          <w:ilvl w:val="0"/>
          <w:numId w:val="42"/>
        </w:numPr>
        <w:spacing w:line="360" w:lineRule="auto"/>
        <w:ind w:firstLineChars="0"/>
        <w:rPr>
          <w:rFonts w:ascii="宋体" w:hAnsi="宋体" w:eastAsia="宋体"/>
          <w:sz w:val="22"/>
          <w:szCs w:val="24"/>
        </w:rPr>
      </w:pPr>
      <w:r>
        <w:rPr>
          <w:rFonts w:hint="eastAsia" w:ascii="宋体" w:hAnsi="宋体" w:eastAsia="宋体"/>
          <w:sz w:val="22"/>
          <w:szCs w:val="24"/>
        </w:rPr>
        <w:t>上线初期的推广策略。</w:t>
      </w:r>
    </w:p>
    <w:p>
      <w:pPr>
        <w:pStyle w:val="29"/>
      </w:pPr>
      <w:bookmarkStart w:id="196" w:name="_Toc135165791"/>
      <w:bookmarkStart w:id="197" w:name="_Toc135165893"/>
      <w:r>
        <w:rPr>
          <w:rFonts w:hint="eastAsia"/>
        </w:rPr>
        <w:t>后期的日常工作</w:t>
      </w:r>
      <w:bookmarkEnd w:id="196"/>
      <w:bookmarkEnd w:id="197"/>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产品的更新。</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内容运营。</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活动策划。</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用户运营。</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数据分析。</w:t>
      </w:r>
    </w:p>
    <w:p>
      <w:pPr>
        <w:pStyle w:val="43"/>
        <w:numPr>
          <w:ilvl w:val="0"/>
          <w:numId w:val="43"/>
        </w:numPr>
        <w:spacing w:line="360" w:lineRule="auto"/>
        <w:ind w:firstLineChars="0"/>
        <w:rPr>
          <w:rFonts w:ascii="宋体" w:hAnsi="宋体" w:eastAsia="宋体"/>
          <w:sz w:val="22"/>
          <w:szCs w:val="24"/>
        </w:rPr>
      </w:pPr>
      <w:r>
        <w:rPr>
          <w:rFonts w:hint="eastAsia" w:ascii="宋体" w:hAnsi="宋体" w:eastAsia="宋体"/>
          <w:sz w:val="22"/>
          <w:szCs w:val="24"/>
        </w:rPr>
        <w:t>意见反馈。</w:t>
      </w:r>
    </w:p>
    <w:p>
      <w:pPr>
        <w:pStyle w:val="2"/>
      </w:pPr>
      <w:bookmarkStart w:id="198" w:name="_Toc135165894"/>
      <w:bookmarkStart w:id="199" w:name="_Toc135165792"/>
      <w:r>
        <w:rPr>
          <w:rFonts w:hint="eastAsia"/>
        </w:rPr>
        <w:t>风险评估</w:t>
      </w:r>
      <w:bookmarkEnd w:id="198"/>
      <w:bookmarkEnd w:id="199"/>
    </w:p>
    <w:p>
      <w:pPr>
        <w:pStyle w:val="29"/>
      </w:pPr>
      <w:bookmarkStart w:id="200" w:name="_Toc135165793"/>
      <w:bookmarkStart w:id="201" w:name="_Toc135165895"/>
      <w:r>
        <w:rPr>
          <w:rFonts w:hint="eastAsia"/>
        </w:rPr>
        <w:t>软件需求阶段的风险</w:t>
      </w:r>
      <w:bookmarkEnd w:id="200"/>
      <w:bookmarkEnd w:id="201"/>
    </w:p>
    <w:p>
      <w:pPr>
        <w:spacing w:line="360" w:lineRule="auto"/>
        <w:ind w:firstLine="420"/>
        <w:rPr>
          <w:rFonts w:ascii="宋体" w:hAnsi="宋体" w:eastAsia="宋体"/>
          <w:sz w:val="22"/>
          <w:szCs w:val="24"/>
        </w:rPr>
      </w:pPr>
      <w:r>
        <w:rPr>
          <w:rFonts w:hint="eastAsia" w:ascii="宋体" w:hAnsi="宋体" w:eastAsia="宋体"/>
          <w:sz w:val="22"/>
          <w:szCs w:val="24"/>
        </w:rPr>
        <w:t>软件的开发是以用户的需求开始，在大多数情况下，用户需求要靠软件开发方诱导才能保证需求的完整，再以书面的形式形成《用户需求》这一重要的文档。需求分析更多的是开发方确认需求的可行性和一致性的过程，在此阶段需要和用户进行广泛的交流和确认。需求和需求分析的任何疏漏造成的损失会在软件系统的后续阶段被一级一级地放大，因此本阶段的风险最大。</w:t>
      </w:r>
    </w:p>
    <w:p>
      <w:pPr>
        <w:pStyle w:val="29"/>
      </w:pPr>
      <w:bookmarkStart w:id="202" w:name="_Toc135165896"/>
      <w:bookmarkStart w:id="203" w:name="_Toc135165794"/>
      <w:r>
        <w:rPr>
          <w:rFonts w:hint="eastAsia"/>
        </w:rPr>
        <w:t>设计阶段的风险</w:t>
      </w:r>
      <w:bookmarkEnd w:id="202"/>
      <w:bookmarkEnd w:id="203"/>
    </w:p>
    <w:p>
      <w:pPr>
        <w:spacing w:line="360" w:lineRule="auto"/>
        <w:ind w:firstLine="420"/>
        <w:rPr>
          <w:rFonts w:ascii="宋体" w:hAnsi="宋体" w:eastAsia="宋体"/>
          <w:sz w:val="22"/>
          <w:szCs w:val="24"/>
        </w:rPr>
      </w:pPr>
      <w:r>
        <w:rPr>
          <w:rFonts w:hint="eastAsia" w:ascii="宋体" w:hAnsi="宋体" w:eastAsia="宋体"/>
          <w:sz w:val="22"/>
          <w:szCs w:val="24"/>
        </w:rPr>
        <w:t>设计的主要目的在于软件的功能正确地反映了需求。可见需求的不完整和对需求分析的不完整和错误，在设计阶段被成倍地放大。设计阶段的主要任务是完成系统体系结构的定义，使之能够完成需求阶段的既定目标；另一方面也是检验需求的一致性和需求分析的完整性和正确性。</w:t>
      </w:r>
    </w:p>
    <w:p>
      <w:pPr>
        <w:spacing w:line="360" w:lineRule="auto"/>
        <w:ind w:firstLine="420"/>
        <w:rPr>
          <w:rFonts w:ascii="宋体" w:hAnsi="宋体" w:eastAsia="宋体"/>
          <w:sz w:val="22"/>
          <w:szCs w:val="24"/>
        </w:rPr>
      </w:pPr>
      <w:r>
        <w:rPr>
          <w:rFonts w:hint="eastAsia" w:ascii="宋体" w:hAnsi="宋体" w:eastAsia="宋体"/>
          <w:sz w:val="22"/>
          <w:szCs w:val="24"/>
        </w:rPr>
        <w:t>设计本身的风险主要来自系统分析人员。分析人员在设计系统结构时过于定制，系统的可扩展性较弱，会给后期维护带来巨大的负担，和维护成本的激增。对用户来说系统的使用比例会有明显的折扣，甚至造成软件寿命过短。反之，软件结构的过于灵活和通用，必然引起软件实现的难度增加，系统的复杂度会上升，这又会在实现和测试阶段带来风险，系统的稳定性也会受到影响。从另一个角度上看，业务规则的变化，或说用户需求和将来软件运行环境的变化都是必然的情况，目前软件设计的所谓"</w:t>
      </w:r>
      <w:r>
        <w:rPr>
          <w:rFonts w:ascii="宋体" w:hAnsi="宋体" w:eastAsia="宋体"/>
          <w:sz w:val="22"/>
          <w:szCs w:val="24"/>
        </w:rPr>
        <w:t>通用性</w:t>
      </w:r>
      <w:r>
        <w:rPr>
          <w:rFonts w:hint="eastAsia" w:ascii="宋体" w:hAnsi="宋体" w:eastAsia="宋体"/>
          <w:sz w:val="22"/>
          <w:szCs w:val="24"/>
        </w:rPr>
        <w:t>"</w:t>
      </w:r>
      <w:r>
        <w:rPr>
          <w:rFonts w:ascii="宋体" w:hAnsi="宋体" w:eastAsia="宋体"/>
          <w:sz w:val="22"/>
          <w:szCs w:val="24"/>
        </w:rPr>
        <w:t>是否</w:t>
      </w:r>
      <w:r>
        <w:rPr>
          <w:rFonts w:hint="eastAsia" w:ascii="宋体" w:hAnsi="宋体" w:eastAsia="宋体"/>
          <w:sz w:val="22"/>
          <w:szCs w:val="24"/>
        </w:rPr>
        <w:t>就能很好地</w:t>
      </w:r>
      <w:r>
        <w:rPr>
          <w:rFonts w:ascii="宋体" w:hAnsi="宋体" w:eastAsia="宋体"/>
          <w:sz w:val="22"/>
          <w:szCs w:val="24"/>
        </w:rPr>
        <w:t>适应将来需求和运行</w:t>
      </w:r>
      <w:r>
        <w:rPr>
          <w:rFonts w:hint="eastAsia" w:ascii="宋体" w:hAnsi="宋体" w:eastAsia="宋体"/>
          <w:sz w:val="22"/>
          <w:szCs w:val="24"/>
        </w:rPr>
        <w:t>环境的</w:t>
      </w:r>
      <w:r>
        <w:rPr>
          <w:rFonts w:ascii="宋体" w:hAnsi="宋体" w:eastAsia="宋体"/>
          <w:sz w:val="22"/>
          <w:szCs w:val="24"/>
        </w:rPr>
        <w:t>变化，是需要认真</w:t>
      </w:r>
      <w:r>
        <w:rPr>
          <w:rFonts w:hint="eastAsia" w:ascii="宋体" w:hAnsi="宋体" w:eastAsia="宋体"/>
          <w:sz w:val="22"/>
          <w:szCs w:val="24"/>
        </w:rPr>
        <w:t>折中的</w:t>
      </w:r>
      <w:r>
        <w:rPr>
          <w:rFonts w:ascii="宋体" w:hAnsi="宋体" w:eastAsia="宋体"/>
          <w:sz w:val="22"/>
          <w:szCs w:val="24"/>
        </w:rPr>
        <w:t>。这种折中也蕴涵着很大的风险。</w:t>
      </w:r>
    </w:p>
    <w:p>
      <w:pPr>
        <w:spacing w:line="360" w:lineRule="auto"/>
        <w:ind w:firstLine="420"/>
        <w:rPr>
          <w:rFonts w:ascii="宋体" w:hAnsi="宋体" w:eastAsia="宋体"/>
          <w:sz w:val="22"/>
          <w:szCs w:val="24"/>
        </w:rPr>
      </w:pPr>
      <w:r>
        <w:rPr>
          <w:rFonts w:hint="eastAsia" w:ascii="宋体" w:hAnsi="宋体" w:eastAsia="宋体"/>
          <w:sz w:val="22"/>
          <w:szCs w:val="24"/>
        </w:rPr>
        <w:t>设计阶段蕴涵的另一种风险来自设计文档。文档的不健全不仅会造成实现阶段的困难，更会在后期的测试和维护造成灾难性的后果，例如根本无法对软件系统进行版本升级，甚至是发现的简单错误都无从更正。实现阶段引入的风险软件的实现从某种意义上讲是软件代码的生产。源代码本身也是文档的一部分，同时它又是将来运行于计算机系统之上的实体。源代码书写的规范性，可读性是该阶段的主要风险来源。规范的代码生产会把属于程序员自身个性风格的成分引入代码的比例降到最低限度，从而减小了系统整合的风险。</w:t>
      </w:r>
    </w:p>
    <w:p>
      <w:pPr>
        <w:pStyle w:val="29"/>
      </w:pPr>
      <w:bookmarkStart w:id="204" w:name="_Toc135165897"/>
      <w:bookmarkStart w:id="205" w:name="_Toc135165795"/>
      <w:r>
        <w:rPr>
          <w:rFonts w:hint="eastAsia"/>
        </w:rPr>
        <w:t>维护阶段的风险</w:t>
      </w:r>
      <w:bookmarkEnd w:id="204"/>
      <w:bookmarkEnd w:id="205"/>
    </w:p>
    <w:p>
      <w:pPr>
        <w:spacing w:line="360" w:lineRule="auto"/>
        <w:ind w:firstLine="420"/>
        <w:rPr>
          <w:rFonts w:ascii="宋体" w:hAnsi="宋体" w:eastAsia="宋体"/>
          <w:sz w:val="22"/>
          <w:szCs w:val="24"/>
        </w:rPr>
      </w:pPr>
      <w:r>
        <w:rPr>
          <w:rFonts w:hint="eastAsia" w:ascii="宋体" w:hAnsi="宋体" w:eastAsia="宋体"/>
          <w:sz w:val="22"/>
          <w:szCs w:val="24"/>
        </w:rPr>
        <w:t>软件维护包含两个主要的维护阶段，一个是软件生产完毕到软件试运行阶段的维护，这个阶段是一种现实环境的测试性维护，其主要目的是发现在测试环境中不能或未发现的问题；另一个阶段是当软件的运行不再能适应用户业务需求或是用户的运行环境（包括硬件平台，软件环境等）时进行的软件维护，具体可能是软件的版本升级或软件移植等。</w:t>
      </w:r>
    </w:p>
    <w:p>
      <w:pPr>
        <w:spacing w:line="360" w:lineRule="auto"/>
        <w:ind w:firstLine="420"/>
        <w:rPr>
          <w:rFonts w:ascii="宋体" w:hAnsi="宋体" w:eastAsia="宋体"/>
          <w:sz w:val="22"/>
          <w:szCs w:val="24"/>
        </w:rPr>
      </w:pPr>
      <w:r>
        <w:rPr>
          <w:rFonts w:hint="eastAsia" w:ascii="宋体" w:hAnsi="宋体" w:eastAsia="宋体"/>
          <w:sz w:val="22"/>
          <w:szCs w:val="24"/>
        </w:rPr>
        <w:t>从软件工程的角度看，软件维护费用约占总费用的</w:t>
      </w:r>
      <w:r>
        <w:rPr>
          <w:rFonts w:ascii="宋体" w:hAnsi="宋体" w:eastAsia="宋体"/>
          <w:sz w:val="22"/>
          <w:szCs w:val="24"/>
        </w:rPr>
        <w:t>55%</w:t>
      </w:r>
      <w:r>
        <w:rPr>
          <w:rFonts w:hint="eastAsia" w:ascii="宋体" w:hAnsi="宋体" w:eastAsia="宋体"/>
          <w:sz w:val="22"/>
          <w:szCs w:val="24"/>
        </w:rPr>
        <w:t>～</w:t>
      </w:r>
      <w:r>
        <w:rPr>
          <w:rFonts w:ascii="宋体" w:hAnsi="宋体" w:eastAsia="宋体"/>
          <w:sz w:val="22"/>
          <w:szCs w:val="24"/>
        </w:rPr>
        <w:t>70%，系统越大，该费用越高。对系统可维护性的轻视是大型软件系统的最大风险。在软件漫长的运营期内，业务规则肯定会不断发展，</w:t>
      </w:r>
      <w:r>
        <w:rPr>
          <w:rFonts w:hint="eastAsia" w:ascii="宋体" w:hAnsi="宋体" w:eastAsia="宋体"/>
          <w:sz w:val="22"/>
          <w:szCs w:val="24"/>
        </w:rPr>
        <w:t>科学地解决</w:t>
      </w:r>
      <w:r>
        <w:rPr>
          <w:rFonts w:ascii="宋体" w:hAnsi="宋体" w:eastAsia="宋体"/>
          <w:sz w:val="22"/>
          <w:szCs w:val="24"/>
        </w:rPr>
        <w:t>此问题的做法是不断对软件系统进行版本升级，在确保可维护性的前提下逐步扩展系统。</w:t>
      </w:r>
    </w:p>
    <w:p>
      <w:pPr>
        <w:spacing w:line="360" w:lineRule="auto"/>
        <w:ind w:firstLine="420"/>
        <w:rPr>
          <w:rFonts w:ascii="宋体" w:hAnsi="宋体" w:eastAsia="宋体"/>
          <w:sz w:val="22"/>
          <w:szCs w:val="24"/>
        </w:rPr>
      </w:pPr>
      <w:r>
        <w:rPr>
          <w:rFonts w:hint="eastAsia" w:ascii="宋体" w:hAnsi="宋体" w:eastAsia="宋体"/>
          <w:sz w:val="22"/>
          <w:szCs w:val="24"/>
        </w:rPr>
        <w:t>在软件系统运营期间，主要的风险源自于技术支持体系的无效运转。科学的方法是有一支客户支持队伍不断收集运行中发现的问题，并将解决问题的方法传授给软件系统的所有使用者。</w:t>
      </w:r>
    </w:p>
    <w:p>
      <w:pPr>
        <w:spacing w:line="360" w:lineRule="auto"/>
        <w:rPr>
          <w:rFonts w:ascii="宋体" w:hAnsi="宋体" w:eastAsia="宋体"/>
          <w:sz w:val="22"/>
          <w:szCs w:val="24"/>
        </w:rPr>
      </w:pPr>
    </w:p>
    <w:p>
      <w:pPr>
        <w:pStyle w:val="2"/>
      </w:pPr>
      <w:bookmarkStart w:id="206" w:name="_Toc135165796"/>
      <w:bookmarkStart w:id="207" w:name="_Toc135165898"/>
      <w:r>
        <w:rPr>
          <w:rFonts w:hint="eastAsia"/>
        </w:rPr>
        <w:t>附录</w:t>
      </w:r>
      <w:bookmarkEnd w:id="206"/>
      <w:bookmarkEnd w:id="207"/>
    </w:p>
    <w:p>
      <w:pPr>
        <w:spacing w:line="360" w:lineRule="auto"/>
        <w:rPr>
          <w:rFonts w:ascii="宋体" w:hAnsi="宋体" w:eastAsia="宋体"/>
          <w:sz w:val="22"/>
          <w:szCs w:val="24"/>
        </w:rPr>
      </w:pPr>
      <w:r>
        <w:rPr>
          <w:rFonts w:hint="eastAsia" w:ascii="宋体" w:hAnsi="宋体" w:eastAsia="宋体"/>
          <w:sz w:val="22"/>
          <w:szCs w:val="24"/>
        </w:rPr>
        <w:t>附录A</w:t>
      </w:r>
      <w:r>
        <w:rPr>
          <w:rFonts w:ascii="宋体" w:hAnsi="宋体" w:eastAsia="宋体"/>
          <w:sz w:val="22"/>
          <w:szCs w:val="24"/>
        </w:rPr>
        <w:t>311</w:t>
      </w:r>
      <w:r>
        <w:rPr>
          <w:rFonts w:hint="eastAsia" w:ascii="宋体" w:hAnsi="宋体" w:eastAsia="宋体"/>
          <w:sz w:val="22"/>
          <w:szCs w:val="24"/>
        </w:rPr>
        <w:t xml:space="preserve"> 备案信息数据说明</w:t>
      </w:r>
    </w:p>
    <w:p>
      <w:pPr>
        <w:spacing w:line="360" w:lineRule="auto"/>
        <w:ind w:firstLine="480"/>
        <w:rPr>
          <w:rFonts w:ascii="宋体" w:hAnsi="宋体" w:eastAsia="宋体"/>
          <w:sz w:val="28"/>
          <w:szCs w:val="24"/>
        </w:rPr>
      </w:pPr>
    </w:p>
    <w:tbl>
      <w:tblPr>
        <w:tblStyle w:val="25"/>
        <w:tblpPr w:leftFromText="180" w:rightFromText="180" w:vertAnchor="text" w:horzAnchor="margin"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8"/>
        <w:gridCol w:w="900"/>
        <w:gridCol w:w="58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shd w:val="clear" w:color="auto" w:fill="DDD9C3"/>
          </w:tcPr>
          <w:p>
            <w:pPr>
              <w:spacing w:line="360" w:lineRule="auto"/>
              <w:rPr>
                <w:rFonts w:ascii="宋体" w:hAnsi="宋体" w:eastAsia="宋体"/>
                <w:sz w:val="22"/>
              </w:rPr>
            </w:pPr>
            <w:r>
              <w:rPr>
                <w:rFonts w:hint="eastAsia" w:ascii="宋体" w:hAnsi="宋体" w:eastAsia="宋体"/>
                <w:sz w:val="22"/>
              </w:rPr>
              <w:t>数据项</w:t>
            </w:r>
          </w:p>
        </w:tc>
        <w:tc>
          <w:tcPr>
            <w:tcW w:w="900" w:type="dxa"/>
            <w:shd w:val="clear" w:color="auto" w:fill="DDD9C3"/>
          </w:tcPr>
          <w:p>
            <w:pPr>
              <w:spacing w:line="360" w:lineRule="auto"/>
              <w:rPr>
                <w:rFonts w:ascii="宋体" w:hAnsi="宋体" w:eastAsia="宋体"/>
                <w:sz w:val="22"/>
              </w:rPr>
            </w:pPr>
            <w:r>
              <w:rPr>
                <w:rFonts w:hint="eastAsia" w:ascii="宋体" w:hAnsi="宋体" w:eastAsia="宋体"/>
                <w:sz w:val="22"/>
              </w:rPr>
              <w:t>必填</w:t>
            </w:r>
          </w:p>
        </w:tc>
        <w:tc>
          <w:tcPr>
            <w:tcW w:w="5894" w:type="dxa"/>
            <w:shd w:val="clear" w:color="auto" w:fill="DDD9C3"/>
          </w:tcPr>
          <w:p>
            <w:pPr>
              <w:spacing w:line="360" w:lineRule="auto"/>
              <w:rPr>
                <w:rFonts w:ascii="宋体" w:hAnsi="宋体" w:eastAsia="宋体"/>
                <w:sz w:val="22"/>
              </w:rPr>
            </w:pPr>
            <w:r>
              <w:rPr>
                <w:rFonts w:hint="eastAsia" w:ascii="宋体" w:hAnsi="宋体" w:eastAsia="宋体"/>
                <w:sz w:val="22"/>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所属地区</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组织机构代码</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只可输入字母、数字，不超过</w:t>
            </w:r>
            <w:r>
              <w:rPr>
                <w:rFonts w:ascii="宋体" w:hAnsi="宋体" w:eastAsia="宋体"/>
                <w:sz w:val="22"/>
              </w:rPr>
              <w:t>9</w:t>
            </w:r>
            <w:r>
              <w:rPr>
                <w:rFonts w:hint="eastAsia" w:ascii="宋体" w:hAnsi="宋体" w:eastAsia="宋体"/>
                <w:sz w:val="22"/>
              </w:rPr>
              <w:t>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企业名称</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企业性质</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所属行业</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主要经营业务</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联系人</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联系地址</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邮政编码</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只可填写</w:t>
            </w:r>
            <w:r>
              <w:rPr>
                <w:rFonts w:ascii="宋体" w:hAnsi="宋体" w:eastAsia="宋体"/>
                <w:sz w:val="22"/>
              </w:rPr>
              <w:t>6</w:t>
            </w:r>
            <w:r>
              <w:rPr>
                <w:rFonts w:hint="eastAsia" w:ascii="宋体" w:hAnsi="宋体" w:eastAsia="宋体"/>
                <w:sz w:val="22"/>
              </w:rPr>
              <w:t>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联系电话</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格式必须符合（区号）</w:t>
            </w:r>
            <w:r>
              <w:rPr>
                <w:rFonts w:ascii="宋体" w:hAnsi="宋体" w:eastAsia="宋体"/>
                <w:sz w:val="22"/>
              </w:rPr>
              <w:t>+</w:t>
            </w:r>
            <w:r>
              <w:rPr>
                <w:rFonts w:hint="eastAsia" w:ascii="宋体" w:hAnsi="宋体" w:eastAsia="宋体"/>
                <w:sz w:val="22"/>
              </w:rPr>
              <w:t>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hint="eastAsia" w:ascii="宋体" w:hAnsi="宋体" w:eastAsia="宋体"/>
                <w:sz w:val="22"/>
              </w:rPr>
              <w:t>传真</w:t>
            </w:r>
          </w:p>
        </w:tc>
        <w:tc>
          <w:tcPr>
            <w:tcW w:w="900" w:type="dxa"/>
          </w:tcPr>
          <w:p>
            <w:pPr>
              <w:spacing w:line="360" w:lineRule="auto"/>
              <w:rPr>
                <w:rFonts w:ascii="宋体" w:hAnsi="宋体" w:eastAsia="宋体"/>
                <w:sz w:val="22"/>
              </w:rPr>
            </w:pPr>
            <w:r>
              <w:rPr>
                <w:rFonts w:hint="eastAsia" w:ascii="宋体" w:hAnsi="宋体" w:eastAsia="宋体"/>
                <w:sz w:val="22"/>
              </w:rPr>
              <w:t>是</w:t>
            </w:r>
          </w:p>
        </w:tc>
        <w:tc>
          <w:tcPr>
            <w:tcW w:w="5894" w:type="dxa"/>
          </w:tcPr>
          <w:p>
            <w:pPr>
              <w:spacing w:line="360" w:lineRule="auto"/>
              <w:rPr>
                <w:rFonts w:ascii="宋体" w:hAnsi="宋体" w:eastAsia="宋体"/>
                <w:sz w:val="22"/>
              </w:rPr>
            </w:pPr>
            <w:r>
              <w:rPr>
                <w:rFonts w:hint="eastAsia" w:ascii="宋体" w:hAnsi="宋体" w:eastAsia="宋体"/>
                <w:sz w:val="22"/>
              </w:rPr>
              <w:t>格式必须符合（区号）</w:t>
            </w:r>
            <w:r>
              <w:rPr>
                <w:rFonts w:ascii="宋体" w:hAnsi="宋体" w:eastAsia="宋体"/>
                <w:sz w:val="22"/>
              </w:rPr>
              <w:t>+</w:t>
            </w:r>
            <w:r>
              <w:rPr>
                <w:rFonts w:hint="eastAsia" w:ascii="宋体" w:hAnsi="宋体" w:eastAsia="宋体"/>
                <w:sz w:val="22"/>
              </w:rPr>
              <w:t>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28" w:type="dxa"/>
          </w:tcPr>
          <w:p>
            <w:pPr>
              <w:spacing w:line="360" w:lineRule="auto"/>
              <w:rPr>
                <w:rFonts w:ascii="宋体" w:hAnsi="宋体" w:eastAsia="宋体"/>
                <w:sz w:val="22"/>
              </w:rPr>
            </w:pPr>
            <w:r>
              <w:rPr>
                <w:rFonts w:ascii="宋体" w:hAnsi="宋体" w:eastAsia="宋体"/>
                <w:sz w:val="22"/>
              </w:rPr>
              <w:t>EMAIL</w:t>
            </w:r>
          </w:p>
        </w:tc>
        <w:tc>
          <w:tcPr>
            <w:tcW w:w="900" w:type="dxa"/>
          </w:tcPr>
          <w:p>
            <w:pPr>
              <w:spacing w:line="360" w:lineRule="auto"/>
              <w:rPr>
                <w:rFonts w:ascii="宋体" w:hAnsi="宋体" w:eastAsia="宋体"/>
                <w:sz w:val="22"/>
              </w:rPr>
            </w:pPr>
            <w:r>
              <w:rPr>
                <w:rFonts w:hint="eastAsia" w:ascii="宋体" w:hAnsi="宋体" w:eastAsia="宋体"/>
                <w:sz w:val="22"/>
              </w:rPr>
              <w:t>否</w:t>
            </w:r>
          </w:p>
        </w:tc>
        <w:tc>
          <w:tcPr>
            <w:tcW w:w="5894" w:type="dxa"/>
          </w:tcPr>
          <w:p>
            <w:pPr>
              <w:spacing w:line="360" w:lineRule="auto"/>
              <w:rPr>
                <w:rFonts w:ascii="宋体" w:hAnsi="宋体" w:eastAsia="宋体"/>
                <w:sz w:val="22"/>
              </w:rPr>
            </w:pPr>
            <w:r>
              <w:fldChar w:fldCharType="begin"/>
            </w:r>
            <w:r>
              <w:instrText xml:space="preserve"> HYPERLINK "mailto:格式必须符合xxx@xxx.xxx" </w:instrText>
            </w:r>
            <w:r>
              <w:fldChar w:fldCharType="separate"/>
            </w:r>
            <w:r>
              <w:rPr>
                <w:rStyle w:val="28"/>
                <w:rFonts w:hint="eastAsia" w:ascii="宋体" w:hAnsi="宋体" w:eastAsia="宋体"/>
                <w:sz w:val="22"/>
              </w:rPr>
              <w:t>格式必须符合</w:t>
            </w:r>
            <w:r>
              <w:rPr>
                <w:rStyle w:val="28"/>
                <w:rFonts w:ascii="宋体" w:hAnsi="宋体" w:eastAsia="宋体"/>
                <w:sz w:val="22"/>
              </w:rPr>
              <w:t>xxx@xxx.xxx</w:t>
            </w:r>
            <w:r>
              <w:rPr>
                <w:rStyle w:val="28"/>
                <w:rFonts w:ascii="宋体" w:hAnsi="宋体" w:eastAsia="宋体"/>
                <w:sz w:val="22"/>
              </w:rPr>
              <w:fldChar w:fldCharType="end"/>
            </w:r>
          </w:p>
        </w:tc>
      </w:tr>
    </w:tbl>
    <w:p>
      <w:pPr>
        <w:spacing w:line="360" w:lineRule="auto"/>
        <w:rPr>
          <w:rFonts w:ascii="宋体" w:hAnsi="宋体" w:eastAsia="宋体"/>
          <w:sz w:val="22"/>
          <w:szCs w:val="24"/>
        </w:rPr>
      </w:pPr>
    </w:p>
    <w:p>
      <w:pPr>
        <w:spacing w:line="360" w:lineRule="auto"/>
        <w:rPr>
          <w:rFonts w:ascii="宋体" w:hAnsi="宋体" w:eastAsia="宋体"/>
          <w:sz w:val="22"/>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Noto Sans CJK Bold">
    <w:altName w:val="微软雅黑"/>
    <w:panose1 w:val="00000000000000000000"/>
    <w:charset w:val="86"/>
    <w:family w:val="auto"/>
    <w:pitch w:val="default"/>
    <w:sig w:usb0="00000000" w:usb1="00000000" w:usb2="00000016" w:usb3="00000000" w:csb0="602E0107"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365542"/>
    <w:multiLevelType w:val="singleLevel"/>
    <w:tmpl w:val="AE365542"/>
    <w:lvl w:ilvl="0" w:tentative="0">
      <w:start w:val="1"/>
      <w:numFmt w:val="decimal"/>
      <w:suff w:val="nothing"/>
      <w:lvlText w:val="%1、"/>
      <w:lvlJc w:val="left"/>
    </w:lvl>
  </w:abstractNum>
  <w:abstractNum w:abstractNumId="1">
    <w:nsid w:val="B00A0C54"/>
    <w:multiLevelType w:val="singleLevel"/>
    <w:tmpl w:val="B00A0C54"/>
    <w:lvl w:ilvl="0" w:tentative="0">
      <w:start w:val="1"/>
      <w:numFmt w:val="decimal"/>
      <w:suff w:val="space"/>
      <w:lvlText w:val="%1."/>
      <w:lvlJc w:val="left"/>
    </w:lvl>
  </w:abstractNum>
  <w:abstractNum w:abstractNumId="2">
    <w:nsid w:val="C4D4D157"/>
    <w:multiLevelType w:val="singleLevel"/>
    <w:tmpl w:val="C4D4D157"/>
    <w:lvl w:ilvl="0" w:tentative="0">
      <w:start w:val="1"/>
      <w:numFmt w:val="decimal"/>
      <w:suff w:val="nothing"/>
      <w:lvlText w:val="%1、"/>
      <w:lvlJc w:val="left"/>
    </w:lvl>
  </w:abstractNum>
  <w:abstractNum w:abstractNumId="3">
    <w:nsid w:val="D05278F3"/>
    <w:multiLevelType w:val="singleLevel"/>
    <w:tmpl w:val="D05278F3"/>
    <w:lvl w:ilvl="0" w:tentative="0">
      <w:start w:val="1"/>
      <w:numFmt w:val="decimal"/>
      <w:suff w:val="nothing"/>
      <w:lvlText w:val="%1、"/>
      <w:lvlJc w:val="left"/>
    </w:lvl>
  </w:abstractNum>
  <w:abstractNum w:abstractNumId="4">
    <w:nsid w:val="D940766D"/>
    <w:multiLevelType w:val="singleLevel"/>
    <w:tmpl w:val="D940766D"/>
    <w:lvl w:ilvl="0" w:tentative="0">
      <w:start w:val="1"/>
      <w:numFmt w:val="decimal"/>
      <w:suff w:val="nothing"/>
      <w:lvlText w:val="%1、"/>
      <w:lvlJc w:val="left"/>
    </w:lvl>
  </w:abstractNum>
  <w:abstractNum w:abstractNumId="5">
    <w:nsid w:val="E7581804"/>
    <w:multiLevelType w:val="singleLevel"/>
    <w:tmpl w:val="E7581804"/>
    <w:lvl w:ilvl="0" w:tentative="0">
      <w:start w:val="1"/>
      <w:numFmt w:val="decimal"/>
      <w:suff w:val="space"/>
      <w:lvlText w:val="%1."/>
      <w:lvlJc w:val="left"/>
    </w:lvl>
  </w:abstractNum>
  <w:abstractNum w:abstractNumId="6">
    <w:nsid w:val="F407430E"/>
    <w:multiLevelType w:val="singleLevel"/>
    <w:tmpl w:val="F407430E"/>
    <w:lvl w:ilvl="0" w:tentative="0">
      <w:start w:val="1"/>
      <w:numFmt w:val="decimal"/>
      <w:suff w:val="nothing"/>
      <w:lvlText w:val="%1、"/>
      <w:lvlJc w:val="left"/>
    </w:lvl>
  </w:abstractNum>
  <w:abstractNum w:abstractNumId="7">
    <w:nsid w:val="0239F6AE"/>
    <w:multiLevelType w:val="singleLevel"/>
    <w:tmpl w:val="0239F6AE"/>
    <w:lvl w:ilvl="0" w:tentative="0">
      <w:start w:val="1"/>
      <w:numFmt w:val="decimal"/>
      <w:suff w:val="space"/>
      <w:lvlText w:val="%1."/>
      <w:lvlJc w:val="left"/>
    </w:lvl>
  </w:abstractNum>
  <w:abstractNum w:abstractNumId="8">
    <w:nsid w:val="0B2A0198"/>
    <w:multiLevelType w:val="multilevel"/>
    <w:tmpl w:val="0B2A019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0FC76ABC"/>
    <w:multiLevelType w:val="multilevel"/>
    <w:tmpl w:val="0FC76AB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14AF3713"/>
    <w:multiLevelType w:val="multilevel"/>
    <w:tmpl w:val="14AF371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1B0240C4"/>
    <w:multiLevelType w:val="multilevel"/>
    <w:tmpl w:val="1B0240C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1DAD2298"/>
    <w:multiLevelType w:val="multilevel"/>
    <w:tmpl w:val="1DAD229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1DF62054"/>
    <w:multiLevelType w:val="multilevel"/>
    <w:tmpl w:val="1DF6205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24380B4B"/>
    <w:multiLevelType w:val="singleLevel"/>
    <w:tmpl w:val="24380B4B"/>
    <w:lvl w:ilvl="0" w:tentative="0">
      <w:start w:val="1"/>
      <w:numFmt w:val="decimal"/>
      <w:suff w:val="space"/>
      <w:lvlText w:val="%1."/>
      <w:lvlJc w:val="left"/>
    </w:lvl>
  </w:abstractNum>
  <w:abstractNum w:abstractNumId="15">
    <w:nsid w:val="292108B5"/>
    <w:multiLevelType w:val="multilevel"/>
    <w:tmpl w:val="292108B5"/>
    <w:lvl w:ilvl="0" w:tentative="0">
      <w:start w:val="1"/>
      <w:numFmt w:val="decimal"/>
      <w:pStyle w:val="2"/>
      <w:suff w:val="nothing"/>
      <w:lvlText w:val="%1"/>
      <w:lvlJc w:val="left"/>
      <w:pPr>
        <w:ind w:left="284" w:hanging="284"/>
      </w:pPr>
      <w:rPr>
        <w:rFonts w:hint="eastAsia"/>
      </w:rPr>
    </w:lvl>
    <w:lvl w:ilvl="1" w:tentative="0">
      <w:start w:val="1"/>
      <w:numFmt w:val="decimal"/>
      <w:pStyle w:val="29"/>
      <w:suff w:val="nothing"/>
      <w:lvlText w:val="%1.%2"/>
      <w:lvlJc w:val="left"/>
      <w:pPr>
        <w:ind w:left="851" w:hanging="426"/>
      </w:pPr>
      <w:rPr>
        <w:rFonts w:hint="eastAsia"/>
      </w:rPr>
    </w:lvl>
    <w:lvl w:ilvl="2" w:tentative="0">
      <w:start w:val="1"/>
      <w:numFmt w:val="decimal"/>
      <w:pStyle w:val="20"/>
      <w:suff w:val="nothing"/>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6">
    <w:nsid w:val="2B01774D"/>
    <w:multiLevelType w:val="multilevel"/>
    <w:tmpl w:val="2B01774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307E1B4A"/>
    <w:multiLevelType w:val="multilevel"/>
    <w:tmpl w:val="307E1B4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32A77883"/>
    <w:multiLevelType w:val="multilevel"/>
    <w:tmpl w:val="32A7788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3BC44031"/>
    <w:multiLevelType w:val="singleLevel"/>
    <w:tmpl w:val="3BC44031"/>
    <w:lvl w:ilvl="0" w:tentative="0">
      <w:start w:val="1"/>
      <w:numFmt w:val="decimal"/>
      <w:suff w:val="nothing"/>
      <w:lvlText w:val="%1、"/>
      <w:lvlJc w:val="left"/>
    </w:lvl>
  </w:abstractNum>
  <w:abstractNum w:abstractNumId="20">
    <w:nsid w:val="472E768D"/>
    <w:multiLevelType w:val="multilevel"/>
    <w:tmpl w:val="472E768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4B4A5A75"/>
    <w:multiLevelType w:val="singleLevel"/>
    <w:tmpl w:val="4B4A5A75"/>
    <w:lvl w:ilvl="0" w:tentative="0">
      <w:start w:val="1"/>
      <w:numFmt w:val="decimal"/>
      <w:suff w:val="space"/>
      <w:lvlText w:val="%1."/>
      <w:lvlJc w:val="left"/>
    </w:lvl>
  </w:abstractNum>
  <w:abstractNum w:abstractNumId="22">
    <w:nsid w:val="4C0772FC"/>
    <w:multiLevelType w:val="multilevel"/>
    <w:tmpl w:val="4C0772F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3">
    <w:nsid w:val="4E12409B"/>
    <w:multiLevelType w:val="multilevel"/>
    <w:tmpl w:val="4E12409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4">
    <w:nsid w:val="501A3AAB"/>
    <w:multiLevelType w:val="multilevel"/>
    <w:tmpl w:val="501A3AA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5">
    <w:nsid w:val="54AC1460"/>
    <w:multiLevelType w:val="multilevel"/>
    <w:tmpl w:val="54AC146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6">
    <w:nsid w:val="55235710"/>
    <w:multiLevelType w:val="multilevel"/>
    <w:tmpl w:val="5523571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7">
    <w:nsid w:val="5A1518BE"/>
    <w:multiLevelType w:val="multilevel"/>
    <w:tmpl w:val="5A1518BE"/>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8">
    <w:nsid w:val="5C057B91"/>
    <w:multiLevelType w:val="multilevel"/>
    <w:tmpl w:val="5C057B91"/>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9">
    <w:nsid w:val="5C9B7537"/>
    <w:multiLevelType w:val="multilevel"/>
    <w:tmpl w:val="5C9B753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0">
    <w:nsid w:val="61530907"/>
    <w:multiLevelType w:val="multilevel"/>
    <w:tmpl w:val="6153090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1">
    <w:nsid w:val="63B7FD97"/>
    <w:multiLevelType w:val="singleLevel"/>
    <w:tmpl w:val="63B7FD97"/>
    <w:lvl w:ilvl="0" w:tentative="0">
      <w:start w:val="1"/>
      <w:numFmt w:val="decimal"/>
      <w:suff w:val="nothing"/>
      <w:lvlText w:val="%1、"/>
      <w:lvlJc w:val="left"/>
    </w:lvl>
  </w:abstractNum>
  <w:abstractNum w:abstractNumId="32">
    <w:nsid w:val="63D3659B"/>
    <w:multiLevelType w:val="multilevel"/>
    <w:tmpl w:val="63D3659B"/>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3">
    <w:nsid w:val="65703BC8"/>
    <w:multiLevelType w:val="multilevel"/>
    <w:tmpl w:val="65703BC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4">
    <w:nsid w:val="66B739A5"/>
    <w:multiLevelType w:val="multilevel"/>
    <w:tmpl w:val="66B739A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5">
    <w:nsid w:val="66FA4B4F"/>
    <w:multiLevelType w:val="singleLevel"/>
    <w:tmpl w:val="66FA4B4F"/>
    <w:lvl w:ilvl="0" w:tentative="0">
      <w:start w:val="1"/>
      <w:numFmt w:val="decimal"/>
      <w:suff w:val="space"/>
      <w:lvlText w:val="%1."/>
      <w:lvlJc w:val="left"/>
    </w:lvl>
  </w:abstractNum>
  <w:abstractNum w:abstractNumId="36">
    <w:nsid w:val="67044CB2"/>
    <w:multiLevelType w:val="multilevel"/>
    <w:tmpl w:val="67044CB2"/>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7">
    <w:nsid w:val="70DDBA37"/>
    <w:multiLevelType w:val="singleLevel"/>
    <w:tmpl w:val="70DDBA37"/>
    <w:lvl w:ilvl="0" w:tentative="0">
      <w:start w:val="1"/>
      <w:numFmt w:val="decimal"/>
      <w:suff w:val="nothing"/>
      <w:lvlText w:val="%1、"/>
      <w:lvlJc w:val="left"/>
    </w:lvl>
  </w:abstractNum>
  <w:abstractNum w:abstractNumId="38">
    <w:nsid w:val="70F660AF"/>
    <w:multiLevelType w:val="multilevel"/>
    <w:tmpl w:val="70F660AF"/>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9">
    <w:nsid w:val="760F79CC"/>
    <w:multiLevelType w:val="multilevel"/>
    <w:tmpl w:val="760F79C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0">
    <w:nsid w:val="7ACA63C7"/>
    <w:multiLevelType w:val="multilevel"/>
    <w:tmpl w:val="7ACA63C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1">
    <w:nsid w:val="7B35F96E"/>
    <w:multiLevelType w:val="singleLevel"/>
    <w:tmpl w:val="7B35F96E"/>
    <w:lvl w:ilvl="0" w:tentative="0">
      <w:start w:val="1"/>
      <w:numFmt w:val="decimal"/>
      <w:suff w:val="space"/>
      <w:lvlText w:val="%1."/>
      <w:lvlJc w:val="left"/>
    </w:lvl>
  </w:abstractNum>
  <w:abstractNum w:abstractNumId="42">
    <w:nsid w:val="7F35713C"/>
    <w:multiLevelType w:val="multilevel"/>
    <w:tmpl w:val="7F35713C"/>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5"/>
  </w:num>
  <w:num w:numId="2">
    <w:abstractNumId w:val="29"/>
  </w:num>
  <w:num w:numId="3">
    <w:abstractNumId w:val="9"/>
  </w:num>
  <w:num w:numId="4">
    <w:abstractNumId w:val="20"/>
  </w:num>
  <w:num w:numId="5">
    <w:abstractNumId w:val="17"/>
  </w:num>
  <w:num w:numId="6">
    <w:abstractNumId w:val="26"/>
  </w:num>
  <w:num w:numId="7">
    <w:abstractNumId w:val="8"/>
  </w:num>
  <w:num w:numId="8">
    <w:abstractNumId w:val="11"/>
  </w:num>
  <w:num w:numId="9">
    <w:abstractNumId w:val="3"/>
  </w:num>
  <w:num w:numId="10">
    <w:abstractNumId w:val="4"/>
  </w:num>
  <w:num w:numId="11">
    <w:abstractNumId w:val="19"/>
  </w:num>
  <w:num w:numId="12">
    <w:abstractNumId w:val="6"/>
  </w:num>
  <w:num w:numId="13">
    <w:abstractNumId w:val="31"/>
  </w:num>
  <w:num w:numId="14">
    <w:abstractNumId w:val="2"/>
  </w:num>
  <w:num w:numId="15">
    <w:abstractNumId w:val="37"/>
  </w:num>
  <w:num w:numId="16">
    <w:abstractNumId w:val="0"/>
  </w:num>
  <w:num w:numId="17">
    <w:abstractNumId w:val="33"/>
  </w:num>
  <w:num w:numId="18">
    <w:abstractNumId w:val="39"/>
  </w:num>
  <w:num w:numId="19">
    <w:abstractNumId w:val="12"/>
  </w:num>
  <w:num w:numId="20">
    <w:abstractNumId w:val="13"/>
  </w:num>
  <w:num w:numId="21">
    <w:abstractNumId w:val="32"/>
  </w:num>
  <w:num w:numId="22">
    <w:abstractNumId w:val="16"/>
  </w:num>
  <w:num w:numId="23">
    <w:abstractNumId w:val="1"/>
  </w:num>
  <w:num w:numId="24">
    <w:abstractNumId w:val="14"/>
  </w:num>
  <w:num w:numId="25">
    <w:abstractNumId w:val="41"/>
  </w:num>
  <w:num w:numId="26">
    <w:abstractNumId w:val="35"/>
  </w:num>
  <w:num w:numId="27">
    <w:abstractNumId w:val="7"/>
  </w:num>
  <w:num w:numId="28">
    <w:abstractNumId w:val="21"/>
  </w:num>
  <w:num w:numId="29">
    <w:abstractNumId w:val="5"/>
  </w:num>
  <w:num w:numId="30">
    <w:abstractNumId w:val="36"/>
  </w:num>
  <w:num w:numId="31">
    <w:abstractNumId w:val="25"/>
  </w:num>
  <w:num w:numId="32">
    <w:abstractNumId w:val="18"/>
  </w:num>
  <w:num w:numId="33">
    <w:abstractNumId w:val="42"/>
  </w:num>
  <w:num w:numId="34">
    <w:abstractNumId w:val="28"/>
  </w:num>
  <w:num w:numId="35">
    <w:abstractNumId w:val="30"/>
  </w:num>
  <w:num w:numId="36">
    <w:abstractNumId w:val="10"/>
  </w:num>
  <w:num w:numId="37">
    <w:abstractNumId w:val="24"/>
  </w:num>
  <w:num w:numId="38">
    <w:abstractNumId w:val="40"/>
  </w:num>
  <w:num w:numId="39">
    <w:abstractNumId w:val="34"/>
  </w:num>
  <w:num w:numId="40">
    <w:abstractNumId w:val="23"/>
  </w:num>
  <w:num w:numId="41">
    <w:abstractNumId w:val="38"/>
  </w:num>
  <w:num w:numId="42">
    <w:abstractNumId w:val="22"/>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I4OTYxNTc4NjkzYWRhOTIxYTFmZThkNjI2ODA1NzIifQ=="/>
  </w:docVars>
  <w:rsids>
    <w:rsidRoot w:val="002607D5"/>
    <w:rsid w:val="0003729A"/>
    <w:rsid w:val="00057F06"/>
    <w:rsid w:val="00073276"/>
    <w:rsid w:val="00115DBC"/>
    <w:rsid w:val="001A5C33"/>
    <w:rsid w:val="00202BB9"/>
    <w:rsid w:val="00211926"/>
    <w:rsid w:val="002356A6"/>
    <w:rsid w:val="00254A77"/>
    <w:rsid w:val="002607D5"/>
    <w:rsid w:val="002D35BA"/>
    <w:rsid w:val="00325B9A"/>
    <w:rsid w:val="00373F5D"/>
    <w:rsid w:val="00376227"/>
    <w:rsid w:val="003C0756"/>
    <w:rsid w:val="003D5C9D"/>
    <w:rsid w:val="0040653B"/>
    <w:rsid w:val="0046184C"/>
    <w:rsid w:val="0050226F"/>
    <w:rsid w:val="005273A2"/>
    <w:rsid w:val="00550EC0"/>
    <w:rsid w:val="005601A5"/>
    <w:rsid w:val="005770D8"/>
    <w:rsid w:val="005D34F2"/>
    <w:rsid w:val="005D69F9"/>
    <w:rsid w:val="0064188E"/>
    <w:rsid w:val="006A2E4C"/>
    <w:rsid w:val="006C2DD9"/>
    <w:rsid w:val="006D3CCC"/>
    <w:rsid w:val="007532A8"/>
    <w:rsid w:val="007F65C0"/>
    <w:rsid w:val="00804B3A"/>
    <w:rsid w:val="008A5F45"/>
    <w:rsid w:val="0096504A"/>
    <w:rsid w:val="009C2B9D"/>
    <w:rsid w:val="00A1318A"/>
    <w:rsid w:val="00AC71CE"/>
    <w:rsid w:val="00B66F18"/>
    <w:rsid w:val="00BE2926"/>
    <w:rsid w:val="00C57608"/>
    <w:rsid w:val="00CA1866"/>
    <w:rsid w:val="00DA4D8E"/>
    <w:rsid w:val="00E752B7"/>
    <w:rsid w:val="00F536C9"/>
    <w:rsid w:val="0A0274E8"/>
    <w:rsid w:val="2BA02310"/>
    <w:rsid w:val="66EA7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9" w:name="heading 2"/>
    <w:lsdException w:qFormat="1" w:uiPriority="99" w:semiHidden="0" w:name="heading 3"/>
    <w:lsdException w:qFormat="1" w:uiPriority="99" w:name="heading 4"/>
    <w:lsdException w:qFormat="1" w:uiPriority="99" w:name="heading 5"/>
    <w:lsdException w:qFormat="1" w:uiPriority="99" w:name="heading 6"/>
    <w:lsdException w:qFormat="1" w:uiPriority="99" w:name="heading 7"/>
    <w:lsdException w:qFormat="1" w:uiPriority="99" w:name="heading 8"/>
    <w:lsdException w:qFormat="1"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uiPriority="39" w:semiHidden="0" w:name="toc 6"/>
    <w:lsdException w:qFormat="1" w:uiPriority="39" w:semiHidden="0" w:name="toc 7"/>
    <w:lsdException w:uiPriority="39" w:semiHidden="0" w:name="toc 8"/>
    <w:lsdException w:uiPriority="39" w:semiHidden="0" w:name="toc 9"/>
    <w:lsdException w:qFormat="1"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1"/>
    <w:qFormat/>
    <w:uiPriority w:val="0"/>
    <w:pPr>
      <w:keepNext/>
      <w:keepLines/>
      <w:widowControl/>
      <w:numPr>
        <w:ilvl w:val="0"/>
        <w:numId w:val="1"/>
      </w:numPr>
      <w:spacing w:before="340" w:after="330"/>
      <w:jc w:val="left"/>
      <w:outlineLvl w:val="0"/>
    </w:pPr>
    <w:rPr>
      <w:rFonts w:eastAsia="宋体"/>
      <w:b/>
      <w:bCs/>
      <w:kern w:val="44"/>
      <w:sz w:val="44"/>
      <w:szCs w:val="44"/>
    </w:rPr>
  </w:style>
  <w:style w:type="paragraph" w:styleId="3">
    <w:name w:val="heading 2"/>
    <w:basedOn w:val="1"/>
    <w:next w:val="4"/>
    <w:link w:val="33"/>
    <w:semiHidden/>
    <w:unhideWhenUsed/>
    <w:qFormat/>
    <w:uiPriority w:val="99"/>
    <w:pPr>
      <w:keepNext/>
      <w:keepLines/>
      <w:widowControl/>
      <w:spacing w:before="260" w:after="260" w:line="412" w:lineRule="auto"/>
      <w:ind w:left="576" w:hanging="576"/>
      <w:jc w:val="left"/>
      <w:outlineLvl w:val="1"/>
    </w:pPr>
    <w:rPr>
      <w:rFonts w:ascii="Arial" w:hAnsi="Arial" w:eastAsia="宋体" w:cs="Times New Roman"/>
      <w:b/>
      <w:sz w:val="24"/>
      <w:szCs w:val="24"/>
    </w:rPr>
  </w:style>
  <w:style w:type="paragraph" w:styleId="5">
    <w:name w:val="heading 3"/>
    <w:basedOn w:val="1"/>
    <w:next w:val="4"/>
    <w:link w:val="41"/>
    <w:unhideWhenUsed/>
    <w:qFormat/>
    <w:uiPriority w:val="99"/>
    <w:pPr>
      <w:keepNext/>
      <w:keepLines/>
      <w:widowControl/>
      <w:spacing w:before="260" w:after="260" w:line="412" w:lineRule="auto"/>
      <w:ind w:left="720" w:hanging="720"/>
      <w:jc w:val="left"/>
      <w:outlineLvl w:val="2"/>
    </w:pPr>
    <w:rPr>
      <w:rFonts w:ascii="Times New Roman" w:hAnsi="Times New Roman" w:eastAsia="宋体" w:cs="Times New Roman"/>
      <w:b/>
      <w:sz w:val="24"/>
      <w:szCs w:val="24"/>
    </w:rPr>
  </w:style>
  <w:style w:type="paragraph" w:styleId="6">
    <w:name w:val="heading 4"/>
    <w:basedOn w:val="1"/>
    <w:next w:val="1"/>
    <w:link w:val="42"/>
    <w:semiHidden/>
    <w:unhideWhenUsed/>
    <w:qFormat/>
    <w:uiPriority w:val="99"/>
    <w:pPr>
      <w:keepNext/>
      <w:keepLines/>
      <w:spacing w:line="376" w:lineRule="auto"/>
      <w:ind w:left="864" w:hanging="864"/>
      <w:outlineLvl w:val="3"/>
    </w:pPr>
    <w:rPr>
      <w:rFonts w:ascii="Cambria" w:hAnsi="Cambria" w:eastAsia="宋体" w:cs="宋体"/>
      <w:b/>
      <w:bCs/>
      <w:sz w:val="24"/>
      <w:szCs w:val="28"/>
    </w:rPr>
  </w:style>
  <w:style w:type="paragraph" w:styleId="7">
    <w:name w:val="heading 5"/>
    <w:basedOn w:val="1"/>
    <w:next w:val="1"/>
    <w:link w:val="36"/>
    <w:semiHidden/>
    <w:unhideWhenUsed/>
    <w:qFormat/>
    <w:uiPriority w:val="99"/>
    <w:pPr>
      <w:keepNext/>
      <w:keepLines/>
      <w:spacing w:before="280" w:after="290" w:line="372" w:lineRule="auto"/>
      <w:ind w:left="1008" w:hanging="1008"/>
      <w:outlineLvl w:val="4"/>
    </w:pPr>
    <w:rPr>
      <w:rFonts w:ascii="Times New Roman" w:hAnsi="Times New Roman" w:eastAsia="宋体" w:cs="Times New Roman"/>
      <w:b/>
      <w:bCs/>
      <w:sz w:val="28"/>
      <w:szCs w:val="28"/>
    </w:rPr>
  </w:style>
  <w:style w:type="paragraph" w:styleId="8">
    <w:name w:val="heading 6"/>
    <w:basedOn w:val="1"/>
    <w:next w:val="1"/>
    <w:link w:val="37"/>
    <w:semiHidden/>
    <w:unhideWhenUsed/>
    <w:qFormat/>
    <w:uiPriority w:val="99"/>
    <w:pPr>
      <w:keepNext/>
      <w:keepLines/>
      <w:spacing w:before="240" w:after="64" w:line="316" w:lineRule="auto"/>
      <w:ind w:left="1152" w:hanging="1152"/>
      <w:outlineLvl w:val="5"/>
    </w:pPr>
    <w:rPr>
      <w:rFonts w:ascii="Cambria" w:hAnsi="Cambria" w:eastAsia="宋体" w:cs="宋体"/>
      <w:b/>
      <w:bCs/>
      <w:sz w:val="24"/>
      <w:szCs w:val="24"/>
    </w:rPr>
  </w:style>
  <w:style w:type="paragraph" w:styleId="9">
    <w:name w:val="heading 7"/>
    <w:basedOn w:val="1"/>
    <w:next w:val="1"/>
    <w:link w:val="38"/>
    <w:semiHidden/>
    <w:unhideWhenUsed/>
    <w:qFormat/>
    <w:uiPriority w:val="99"/>
    <w:pPr>
      <w:keepNext/>
      <w:keepLines/>
      <w:spacing w:before="240" w:after="64" w:line="316" w:lineRule="auto"/>
      <w:ind w:left="1296" w:hanging="1296"/>
      <w:outlineLvl w:val="6"/>
    </w:pPr>
    <w:rPr>
      <w:rFonts w:ascii="Times New Roman" w:hAnsi="Times New Roman" w:eastAsia="宋体" w:cs="Times New Roman"/>
      <w:b/>
      <w:bCs/>
      <w:sz w:val="24"/>
      <w:szCs w:val="24"/>
    </w:rPr>
  </w:style>
  <w:style w:type="paragraph" w:styleId="10">
    <w:name w:val="heading 8"/>
    <w:basedOn w:val="1"/>
    <w:next w:val="1"/>
    <w:link w:val="39"/>
    <w:semiHidden/>
    <w:unhideWhenUsed/>
    <w:qFormat/>
    <w:uiPriority w:val="99"/>
    <w:pPr>
      <w:keepNext/>
      <w:keepLines/>
      <w:spacing w:before="240" w:after="64" w:line="316" w:lineRule="auto"/>
      <w:ind w:left="1440" w:hanging="1440"/>
      <w:outlineLvl w:val="7"/>
    </w:pPr>
    <w:rPr>
      <w:rFonts w:ascii="Cambria" w:hAnsi="Cambria" w:eastAsia="宋体" w:cs="Times New Roman"/>
      <w:sz w:val="24"/>
      <w:szCs w:val="24"/>
    </w:rPr>
  </w:style>
  <w:style w:type="paragraph" w:styleId="11">
    <w:name w:val="heading 9"/>
    <w:basedOn w:val="1"/>
    <w:next w:val="1"/>
    <w:link w:val="40"/>
    <w:semiHidden/>
    <w:unhideWhenUsed/>
    <w:qFormat/>
    <w:uiPriority w:val="99"/>
    <w:pPr>
      <w:keepNext/>
      <w:keepLines/>
      <w:spacing w:before="240" w:after="64" w:line="316" w:lineRule="auto"/>
      <w:ind w:left="1584" w:hanging="1584"/>
      <w:outlineLvl w:val="8"/>
    </w:pPr>
    <w:rPr>
      <w:rFonts w:ascii="Cambria" w:hAnsi="Cambria" w:eastAsia="宋体" w:cs="Times New Roman"/>
      <w:szCs w:val="21"/>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4">
    <w:name w:val="Normal Indent"/>
    <w:basedOn w:val="1"/>
    <w:semiHidden/>
    <w:unhideWhenUsed/>
    <w:qFormat/>
    <w:uiPriority w:val="99"/>
    <w:pPr>
      <w:ind w:firstLine="420" w:firstLineChars="200"/>
    </w:pPr>
  </w:style>
  <w:style w:type="paragraph" w:styleId="12">
    <w:name w:val="toc 7"/>
    <w:basedOn w:val="1"/>
    <w:next w:val="1"/>
    <w:unhideWhenUsed/>
    <w:qFormat/>
    <w:uiPriority w:val="39"/>
    <w:pPr>
      <w:ind w:left="2520" w:leftChars="1200"/>
    </w:pPr>
    <w:rPr>
      <w14:ligatures w14:val="standardContextual"/>
    </w:rPr>
  </w:style>
  <w:style w:type="paragraph" w:styleId="13">
    <w:name w:val="toc 5"/>
    <w:basedOn w:val="1"/>
    <w:next w:val="1"/>
    <w:unhideWhenUsed/>
    <w:uiPriority w:val="39"/>
    <w:pPr>
      <w:ind w:left="1680" w:leftChars="800"/>
    </w:pPr>
    <w:rPr>
      <w14:ligatures w14:val="standardContextual"/>
    </w:rPr>
  </w:style>
  <w:style w:type="paragraph" w:styleId="14">
    <w:name w:val="toc 3"/>
    <w:basedOn w:val="1"/>
    <w:next w:val="1"/>
    <w:unhideWhenUsed/>
    <w:uiPriority w:val="39"/>
    <w:pPr>
      <w:widowControl/>
      <w:spacing w:after="100" w:line="259" w:lineRule="auto"/>
      <w:ind w:left="440"/>
      <w:jc w:val="left"/>
    </w:pPr>
    <w:rPr>
      <w:rFonts w:cs="Times New Roman"/>
      <w:kern w:val="0"/>
      <w:sz w:val="22"/>
    </w:rPr>
  </w:style>
  <w:style w:type="paragraph" w:styleId="15">
    <w:name w:val="toc 8"/>
    <w:basedOn w:val="1"/>
    <w:next w:val="1"/>
    <w:unhideWhenUsed/>
    <w:uiPriority w:val="39"/>
    <w:pPr>
      <w:ind w:left="2940" w:leftChars="1400"/>
    </w:pPr>
    <w:rPr>
      <w14:ligatures w14:val="standardContextual"/>
    </w:rPr>
  </w:style>
  <w:style w:type="paragraph" w:styleId="16">
    <w:name w:val="footer"/>
    <w:basedOn w:val="1"/>
    <w:link w:val="48"/>
    <w:unhideWhenUsed/>
    <w:uiPriority w:val="99"/>
    <w:pPr>
      <w:tabs>
        <w:tab w:val="center" w:pos="4153"/>
        <w:tab w:val="right" w:pos="8306"/>
      </w:tabs>
      <w:snapToGrid w:val="0"/>
      <w:jc w:val="left"/>
    </w:pPr>
    <w:rPr>
      <w:sz w:val="18"/>
      <w:szCs w:val="18"/>
    </w:rPr>
  </w:style>
  <w:style w:type="paragraph" w:styleId="17">
    <w:name w:val="header"/>
    <w:basedOn w:val="1"/>
    <w:link w:val="47"/>
    <w:unhideWhenUsed/>
    <w:qFormat/>
    <w:uiPriority w:val="99"/>
    <w:pPr>
      <w:tabs>
        <w:tab w:val="center" w:pos="4153"/>
        <w:tab w:val="right" w:pos="8306"/>
      </w:tabs>
      <w:snapToGrid w:val="0"/>
      <w:jc w:val="center"/>
    </w:pPr>
    <w:rPr>
      <w:sz w:val="18"/>
      <w:szCs w:val="18"/>
    </w:rPr>
  </w:style>
  <w:style w:type="paragraph" w:styleId="18">
    <w:name w:val="toc 1"/>
    <w:basedOn w:val="1"/>
    <w:next w:val="1"/>
    <w:unhideWhenUsed/>
    <w:qFormat/>
    <w:uiPriority w:val="39"/>
    <w:pPr>
      <w:tabs>
        <w:tab w:val="right" w:leader="dot" w:pos="8296"/>
      </w:tabs>
    </w:pPr>
    <w:rPr>
      <w:b/>
      <w:bCs/>
    </w:rPr>
  </w:style>
  <w:style w:type="paragraph" w:styleId="19">
    <w:name w:val="toc 4"/>
    <w:basedOn w:val="1"/>
    <w:next w:val="1"/>
    <w:unhideWhenUsed/>
    <w:uiPriority w:val="39"/>
    <w:pPr>
      <w:ind w:left="1260" w:leftChars="600"/>
    </w:pPr>
    <w:rPr>
      <w14:ligatures w14:val="standardContextual"/>
    </w:rPr>
  </w:style>
  <w:style w:type="paragraph" w:styleId="20">
    <w:name w:val="Subtitle"/>
    <w:basedOn w:val="1"/>
    <w:next w:val="1"/>
    <w:link w:val="32"/>
    <w:qFormat/>
    <w:uiPriority w:val="0"/>
    <w:pPr>
      <w:widowControl/>
      <w:numPr>
        <w:ilvl w:val="2"/>
        <w:numId w:val="1"/>
      </w:numPr>
      <w:spacing w:before="240" w:after="60"/>
      <w:jc w:val="left"/>
      <w:outlineLvl w:val="1"/>
    </w:pPr>
    <w:rPr>
      <w:rFonts w:ascii="等线 Light" w:hAnsi="等线 Light" w:eastAsia="宋体"/>
      <w:b/>
      <w:bCs/>
      <w:kern w:val="28"/>
      <w:sz w:val="30"/>
      <w:szCs w:val="32"/>
    </w:rPr>
  </w:style>
  <w:style w:type="paragraph" w:styleId="21">
    <w:name w:val="toc 6"/>
    <w:basedOn w:val="1"/>
    <w:next w:val="1"/>
    <w:unhideWhenUsed/>
    <w:uiPriority w:val="39"/>
    <w:pPr>
      <w:ind w:left="2100" w:leftChars="1000"/>
    </w:pPr>
    <w:rPr>
      <w14:ligatures w14:val="standardContextual"/>
    </w:rPr>
  </w:style>
  <w:style w:type="paragraph" w:styleId="22">
    <w:name w:val="toc 2"/>
    <w:basedOn w:val="1"/>
    <w:next w:val="1"/>
    <w:unhideWhenUsed/>
    <w:qFormat/>
    <w:uiPriority w:val="39"/>
    <w:pPr>
      <w:ind w:left="420" w:leftChars="200"/>
    </w:pPr>
  </w:style>
  <w:style w:type="paragraph" w:styleId="23">
    <w:name w:val="toc 9"/>
    <w:basedOn w:val="1"/>
    <w:next w:val="1"/>
    <w:unhideWhenUsed/>
    <w:uiPriority w:val="39"/>
    <w:pPr>
      <w:ind w:left="3360" w:leftChars="1600"/>
    </w:pPr>
    <w:rPr>
      <w14:ligatures w14:val="standardContextual"/>
    </w:r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Hyperlink"/>
    <w:qFormat/>
    <w:uiPriority w:val="99"/>
    <w:rPr>
      <w:rFonts w:cs="Times New Roman"/>
      <w:color w:val="0000FF"/>
      <w:u w:val="single"/>
    </w:rPr>
  </w:style>
  <w:style w:type="paragraph" w:customStyle="1" w:styleId="29">
    <w:name w:val="标题2"/>
    <w:basedOn w:val="24"/>
    <w:link w:val="30"/>
    <w:qFormat/>
    <w:uiPriority w:val="0"/>
    <w:pPr>
      <w:numPr>
        <w:ilvl w:val="1"/>
        <w:numId w:val="1"/>
      </w:numPr>
      <w:tabs>
        <w:tab w:val="left" w:pos="1591"/>
        <w:tab w:val="left" w:leader="dot" w:pos="8420"/>
      </w:tabs>
      <w:autoSpaceDE w:val="0"/>
      <w:autoSpaceDN w:val="0"/>
      <w:spacing w:before="43" w:line="300" w:lineRule="auto"/>
      <w:jc w:val="left"/>
    </w:pPr>
    <w:rPr>
      <w:rFonts w:ascii="等线" w:hAnsi="等线" w:cs="Noto Sans CJK Bold"/>
      <w:szCs w:val="21"/>
    </w:rPr>
  </w:style>
  <w:style w:type="character" w:customStyle="1" w:styleId="30">
    <w:name w:val="标题2 字符"/>
    <w:basedOn w:val="27"/>
    <w:link w:val="29"/>
    <w:qFormat/>
    <w:uiPriority w:val="0"/>
    <w:rPr>
      <w:rFonts w:ascii="等线" w:hAnsi="等线" w:cs="Noto Sans CJK Bold" w:eastAsiaTheme="majorEastAsia"/>
      <w:b/>
      <w:bCs/>
      <w:sz w:val="32"/>
      <w:szCs w:val="21"/>
    </w:rPr>
  </w:style>
  <w:style w:type="character" w:customStyle="1" w:styleId="31">
    <w:name w:val="标题 1 字符"/>
    <w:link w:val="2"/>
    <w:uiPriority w:val="0"/>
    <w:rPr>
      <w:rFonts w:eastAsia="宋体"/>
      <w:b/>
      <w:bCs/>
      <w:kern w:val="44"/>
      <w:sz w:val="44"/>
      <w:szCs w:val="44"/>
    </w:rPr>
  </w:style>
  <w:style w:type="character" w:customStyle="1" w:styleId="32">
    <w:name w:val="副标题 字符"/>
    <w:link w:val="20"/>
    <w:qFormat/>
    <w:uiPriority w:val="0"/>
    <w:rPr>
      <w:rFonts w:ascii="等线 Light" w:hAnsi="等线 Light" w:eastAsia="宋体"/>
      <w:b/>
      <w:bCs/>
      <w:kern w:val="28"/>
      <w:sz w:val="30"/>
      <w:szCs w:val="32"/>
    </w:rPr>
  </w:style>
  <w:style w:type="character" w:customStyle="1" w:styleId="33">
    <w:name w:val="标题 2 字符"/>
    <w:basedOn w:val="27"/>
    <w:link w:val="3"/>
    <w:semiHidden/>
    <w:qFormat/>
    <w:uiPriority w:val="99"/>
    <w:rPr>
      <w:rFonts w:ascii="Arial" w:hAnsi="Arial" w:eastAsia="宋体" w:cs="Times New Roman"/>
      <w:b/>
      <w:sz w:val="24"/>
      <w:szCs w:val="24"/>
    </w:rPr>
  </w:style>
  <w:style w:type="character" w:customStyle="1" w:styleId="34">
    <w:name w:val="标题 3 字符"/>
    <w:basedOn w:val="27"/>
    <w:qFormat/>
    <w:uiPriority w:val="99"/>
    <w:rPr>
      <w:b/>
      <w:bCs/>
      <w:sz w:val="32"/>
      <w:szCs w:val="32"/>
    </w:rPr>
  </w:style>
  <w:style w:type="character" w:customStyle="1" w:styleId="35">
    <w:name w:val="标题 4 字符"/>
    <w:basedOn w:val="27"/>
    <w:semiHidden/>
    <w:qFormat/>
    <w:uiPriority w:val="9"/>
    <w:rPr>
      <w:rFonts w:asciiTheme="majorHAnsi" w:hAnsiTheme="majorHAnsi" w:eastAsiaTheme="majorEastAsia" w:cstheme="majorBidi"/>
      <w:b/>
      <w:bCs/>
      <w:sz w:val="28"/>
      <w:szCs w:val="28"/>
    </w:rPr>
  </w:style>
  <w:style w:type="character" w:customStyle="1" w:styleId="36">
    <w:name w:val="标题 5 字符"/>
    <w:basedOn w:val="27"/>
    <w:link w:val="7"/>
    <w:semiHidden/>
    <w:qFormat/>
    <w:uiPriority w:val="99"/>
    <w:rPr>
      <w:rFonts w:ascii="Times New Roman" w:hAnsi="Times New Roman" w:eastAsia="宋体" w:cs="Times New Roman"/>
      <w:b/>
      <w:bCs/>
      <w:sz w:val="28"/>
      <w:szCs w:val="28"/>
    </w:rPr>
  </w:style>
  <w:style w:type="character" w:customStyle="1" w:styleId="37">
    <w:name w:val="标题 6 字符"/>
    <w:basedOn w:val="27"/>
    <w:link w:val="8"/>
    <w:semiHidden/>
    <w:qFormat/>
    <w:uiPriority w:val="99"/>
    <w:rPr>
      <w:rFonts w:ascii="Cambria" w:hAnsi="Cambria" w:eastAsia="宋体" w:cs="宋体"/>
      <w:b/>
      <w:bCs/>
      <w:sz w:val="24"/>
      <w:szCs w:val="24"/>
    </w:rPr>
  </w:style>
  <w:style w:type="character" w:customStyle="1" w:styleId="38">
    <w:name w:val="标题 7 字符"/>
    <w:basedOn w:val="27"/>
    <w:link w:val="9"/>
    <w:semiHidden/>
    <w:qFormat/>
    <w:uiPriority w:val="99"/>
    <w:rPr>
      <w:rFonts w:ascii="Times New Roman" w:hAnsi="Times New Roman" w:eastAsia="宋体" w:cs="Times New Roman"/>
      <w:b/>
      <w:bCs/>
      <w:sz w:val="24"/>
      <w:szCs w:val="24"/>
    </w:rPr>
  </w:style>
  <w:style w:type="character" w:customStyle="1" w:styleId="39">
    <w:name w:val="标题 8 字符"/>
    <w:basedOn w:val="27"/>
    <w:link w:val="10"/>
    <w:semiHidden/>
    <w:qFormat/>
    <w:uiPriority w:val="99"/>
    <w:rPr>
      <w:rFonts w:ascii="Cambria" w:hAnsi="Cambria" w:eastAsia="宋体" w:cs="Times New Roman"/>
      <w:sz w:val="24"/>
      <w:szCs w:val="24"/>
    </w:rPr>
  </w:style>
  <w:style w:type="character" w:customStyle="1" w:styleId="40">
    <w:name w:val="标题 9 字符"/>
    <w:basedOn w:val="27"/>
    <w:link w:val="11"/>
    <w:semiHidden/>
    <w:uiPriority w:val="99"/>
    <w:rPr>
      <w:rFonts w:ascii="Cambria" w:hAnsi="Cambria" w:eastAsia="宋体" w:cs="Times New Roman"/>
      <w:szCs w:val="21"/>
    </w:rPr>
  </w:style>
  <w:style w:type="character" w:customStyle="1" w:styleId="41">
    <w:name w:val="标题 3 字符1"/>
    <w:link w:val="5"/>
    <w:qFormat/>
    <w:locked/>
    <w:uiPriority w:val="99"/>
    <w:rPr>
      <w:rFonts w:ascii="Times New Roman" w:hAnsi="Times New Roman" w:eastAsia="宋体" w:cs="Times New Roman"/>
      <w:b/>
      <w:sz w:val="24"/>
      <w:szCs w:val="24"/>
    </w:rPr>
  </w:style>
  <w:style w:type="character" w:customStyle="1" w:styleId="42">
    <w:name w:val="标题 4 字符1"/>
    <w:link w:val="6"/>
    <w:semiHidden/>
    <w:locked/>
    <w:uiPriority w:val="99"/>
    <w:rPr>
      <w:rFonts w:ascii="Cambria" w:hAnsi="Cambria" w:eastAsia="宋体" w:cs="宋体"/>
      <w:b/>
      <w:bCs/>
      <w:sz w:val="24"/>
      <w:szCs w:val="28"/>
    </w:rPr>
  </w:style>
  <w:style w:type="paragraph" w:styleId="43">
    <w:name w:val="List Paragraph"/>
    <w:basedOn w:val="1"/>
    <w:qFormat/>
    <w:uiPriority w:val="34"/>
    <w:pPr>
      <w:ind w:firstLine="420" w:firstLineChars="200"/>
    </w:pPr>
  </w:style>
  <w:style w:type="paragraph" w:customStyle="1" w:styleId="44">
    <w:name w:val="TOC 标题1"/>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45">
    <w:name w:val="标题 字符"/>
    <w:basedOn w:val="27"/>
    <w:link w:val="24"/>
    <w:qFormat/>
    <w:uiPriority w:val="10"/>
    <w:rPr>
      <w:rFonts w:asciiTheme="majorHAnsi" w:hAnsiTheme="majorHAnsi" w:eastAsiaTheme="majorEastAsia" w:cstheme="majorBidi"/>
      <w:b/>
      <w:bCs/>
      <w:sz w:val="32"/>
      <w:szCs w:val="32"/>
    </w:rPr>
  </w:style>
  <w:style w:type="character" w:customStyle="1" w:styleId="46">
    <w:name w:val="未处理的提及1"/>
    <w:basedOn w:val="27"/>
    <w:semiHidden/>
    <w:unhideWhenUsed/>
    <w:uiPriority w:val="99"/>
    <w:rPr>
      <w:color w:val="605E5C"/>
      <w:shd w:val="clear" w:color="auto" w:fill="E1DFDD"/>
    </w:rPr>
  </w:style>
  <w:style w:type="character" w:customStyle="1" w:styleId="47">
    <w:name w:val="页眉 字符"/>
    <w:basedOn w:val="27"/>
    <w:link w:val="17"/>
    <w:uiPriority w:val="99"/>
    <w:rPr>
      <w:sz w:val="18"/>
      <w:szCs w:val="18"/>
    </w:rPr>
  </w:style>
  <w:style w:type="character" w:customStyle="1" w:styleId="48">
    <w:name w:val="页脚 字符"/>
    <w:basedOn w:val="27"/>
    <w:link w:val="16"/>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51CBF-196F-4566-90C2-B417D877CCE8}">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12919</Words>
  <Characters>13722</Characters>
  <Lines>154</Lines>
  <Paragraphs>43</Paragraphs>
  <TotalTime>1</TotalTime>
  <ScaleCrop>false</ScaleCrop>
  <LinksUpToDate>false</LinksUpToDate>
  <CharactersWithSpaces>14449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2023-05-13T17:12:00Z</dcterms:created>
  <dc:creator>哥 辛</dc:creator>
  <cp:lastModifiedBy>Splash</cp:lastModifiedBy>
  <dcterms:modified xsi:type="dcterms:W3CDTF">2023-06-10T07:20:07Z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53C0721F8097485B9ABC2D48C8528487_12</vt:lpwstr>
  </property>
</Properties>
</file>