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color w:val="2d3b45"/>
          <w:sz w:val="83"/>
          <w:szCs w:val="83"/>
        </w:rPr>
      </w:pPr>
      <w:bookmarkStart w:colFirst="0" w:colLast="0" w:name="_b3gp29h60bjk" w:id="0"/>
      <w:bookmarkEnd w:id="0"/>
      <w:r w:rsidDel="00000000" w:rsidR="00000000" w:rsidRPr="00000000">
        <w:rPr>
          <w:color w:val="2d3b45"/>
          <w:sz w:val="83"/>
          <w:szCs w:val="83"/>
          <w:rtl w:val="0"/>
        </w:rPr>
        <w:t xml:space="preserve">Reflection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ab/>
        <w:t xml:space="preserve">Learning some better mindset was pretty helpful in this class and I can say they helped me out. </w:t>
      </w:r>
    </w:p>
    <w:p w:rsidR="00000000" w:rsidDel="00000000" w:rsidP="00000000" w:rsidRDefault="00000000" w:rsidRPr="00000000" w14:paraId="00000004">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ab/>
        <w:t xml:space="preserve">The best insight I've gained is the ability to see when I'm looking at something wrong in my head and need to change my attitude towards something.</w:t>
      </w:r>
    </w:p>
    <w:p w:rsidR="00000000" w:rsidDel="00000000" w:rsidP="00000000" w:rsidRDefault="00000000" w:rsidRPr="00000000" w14:paraId="00000005">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ab/>
        <w:t xml:space="preserve">The newly acquired insights for my mindset are going to help me in my future projects to create my own website and business and creating some .js based programs for some of the things i like to use</w:t>
      </w:r>
    </w:p>
    <w:p w:rsidR="00000000" w:rsidDel="00000000" w:rsidP="00000000" w:rsidRDefault="00000000" w:rsidRPr="00000000" w14:paraId="00000006">
      <w:pPr>
        <w:shd w:fill="ffffff" w:val="clea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