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400040" cy="1293495"/>
            <wp:effectExtent l="0" t="0" r="0" b="0"/>
            <wp:docPr id="1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E-fólio A: Folha de resolução para E-fólio. Universidade Abe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</w:rPr>
        <w:t>UNIDADE CURRICULAR:</w:t>
      </w:r>
      <w:r>
        <w:rPr/>
        <w:t xml:space="preserve"> Linguagens de Programação</w:t>
      </w:r>
    </w:p>
    <w:p>
      <w:pPr>
        <w:pStyle w:val="Normal"/>
        <w:rPr/>
      </w:pPr>
      <w:r>
        <w:rPr>
          <w:rStyle w:val="Strong"/>
        </w:rPr>
        <w:t>CÓDIGO:</w:t>
      </w:r>
      <w:r>
        <w:rPr/>
        <w:t xml:space="preserve"> 21077</w:t>
      </w:r>
    </w:p>
    <w:p>
      <w:pPr>
        <w:pStyle w:val="Normal"/>
        <w:rPr/>
      </w:pPr>
      <w:r>
        <w:rPr>
          <w:rStyle w:val="Strong"/>
        </w:rPr>
        <w:t>DOCENTE:</w:t>
      </w:r>
      <w:r>
        <w:rPr/>
        <w:t xml:space="preserve"> Ricardo Batista</w:t>
      </w:r>
    </w:p>
    <w:p>
      <w:pPr>
        <w:pStyle w:val="Normal"/>
        <w:rPr>
          <w:rStyle w:val="Strong"/>
        </w:rPr>
      </w:pPr>
      <w:r>
        <w:rPr>
          <w:rStyle w:val="Strong"/>
        </w:rPr>
        <w:t>A preencher pelo estudante</w:t>
      </w:r>
    </w:p>
    <w:p>
      <w:pPr>
        <w:pStyle w:val="Normal"/>
        <w:rPr/>
      </w:pPr>
      <w:r>
        <w:rPr>
          <w:rStyle w:val="Strong"/>
        </w:rPr>
        <w:t>NOME:</w:t>
      </w:r>
      <w:r>
        <w:rPr/>
        <w:t xml:space="preserve"> Hernâni Filipe Resendes Coelho</w:t>
      </w:r>
    </w:p>
    <w:p>
      <w:pPr>
        <w:pStyle w:val="Normal"/>
        <w:rPr/>
      </w:pPr>
      <w:r>
        <w:rPr>
          <w:rStyle w:val="Strong"/>
        </w:rPr>
        <w:t>N.º DE ESTUDANTE:</w:t>
      </w:r>
      <w:r>
        <w:rPr/>
        <w:t xml:space="preserve"> 1800045</w:t>
      </w:r>
    </w:p>
    <w:p>
      <w:pPr>
        <w:pStyle w:val="Normal"/>
        <w:rPr/>
      </w:pPr>
      <w:r>
        <w:rPr>
          <w:rStyle w:val="Strong"/>
        </w:rPr>
        <w:t>CURSO:</w:t>
      </w:r>
      <w:r>
        <w:rPr/>
        <w:t xml:space="preserve"> Engenharia Informática</w:t>
      </w:r>
    </w:p>
    <w:p>
      <w:pPr>
        <w:pStyle w:val="Normal"/>
        <w:rPr/>
      </w:pPr>
      <w:r>
        <w:rPr>
          <w:rStyle w:val="Strong"/>
        </w:rPr>
        <w:t>DATA DE ENTREGA:</w:t>
      </w:r>
      <w:r>
        <w:rPr/>
        <w:t xml:space="preserve"> 24/04/2022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>
          <w:rStyle w:val="Strong"/>
        </w:rPr>
      </w:pPr>
      <w:r>
        <w:rPr>
          <w:rStyle w:val="Strong"/>
        </w:rPr>
        <w:t>TRABALHO / RESOLUÇÃO: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 xml:space="preserve">Este trabalho foi desenvolvido utilizando a linguagem funcional OCAML, e tem como objetivo   apresentar ao utilizador uma interface que disponibiliza um conjunto de receitas culinárias.  Ao utilizador estará disponível duas funcionalidades: 1- Consultar detalhes de uma receita; 2- Consultar a escolha diária do chefe em número de três receitas. As receitas disponíveis são     carregadas para o programa a partir de um ficheiro, disponibilizado no formato .csv.    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A organização da estrutura de ficheiros do programa está organizada de acordo com as indicações, a partir do diretório base:</w:t>
      </w:r>
    </w:p>
    <w:p>
      <w:pPr>
        <w:pStyle w:val="Normal"/>
        <w:spacing w:lineRule="auto" w:line="360" w:before="0" w:after="0"/>
        <w:jc w:val="both"/>
        <w:rPr>
          <w:rFonts w:cs="Arial"/>
          <w:sz w:val="24"/>
          <w:szCs w:val="24"/>
          <w:lang w:eastAsia="pt-PT"/>
        </w:rPr>
      </w:pPr>
      <w:r>
        <w:rPr>
          <w:rFonts w:cs="Arial"/>
          <w:sz w:val="24"/>
          <w:szCs w:val="24"/>
          <w:lang w:eastAsia="pt-PT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efolioA/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receitas.ml (código fonte)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receitas.cmi (ficheiro de compilação)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receitas.cmx (ficheiro de compilação)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receitas.o (ficheiro de compilação)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receitas (executável)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readme.txt (instruções de compilação e execução)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dados/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>receitasV1.csv (dados de entrada)</w:t>
      </w:r>
    </w:p>
    <w:p>
      <w:pPr>
        <w:pStyle w:val="Normal"/>
        <w:spacing w:lineRule="auto" w:line="360" w:before="0" w:after="0"/>
        <w:jc w:val="both"/>
        <w:rPr>
          <w:rFonts w:cs="Arial"/>
          <w:sz w:val="24"/>
          <w:szCs w:val="24"/>
          <w:lang w:eastAsia="pt-PT"/>
        </w:rPr>
      </w:pPr>
      <w:r>
        <w:rPr>
          <w:rFonts w:cs="Arial"/>
          <w:sz w:val="24"/>
          <w:szCs w:val="24"/>
          <w:lang w:eastAsia="pt-PT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Arial"/>
          <w:b/>
          <w:bCs/>
          <w:sz w:val="24"/>
          <w:szCs w:val="24"/>
          <w:lang w:eastAsia="pt-PT"/>
        </w:rPr>
        <w:t>Organização do código:</w:t>
      </w:r>
    </w:p>
    <w:p>
      <w:pPr>
        <w:pStyle w:val="Normal"/>
        <w:spacing w:lineRule="auto" w:line="360" w:before="0" w:after="0"/>
        <w:jc w:val="both"/>
        <w:rPr>
          <w:rFonts w:cs="Arial"/>
          <w:sz w:val="24"/>
          <w:szCs w:val="24"/>
          <w:lang w:eastAsia="pt-PT"/>
        </w:rPr>
      </w:pPr>
      <w:r>
        <w:rPr>
          <w:rFonts w:cs="Arial"/>
          <w:sz w:val="24"/>
          <w:szCs w:val="24"/>
          <w:lang w:eastAsia="pt-PT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Arial"/>
          <w:sz w:val="24"/>
          <w:szCs w:val="24"/>
          <w:lang w:eastAsia="pt-PT"/>
        </w:rPr>
        <w:t xml:space="preserve">O código está organizado por funções, de modo </w:t>
      </w:r>
      <w:r>
        <w:rPr>
          <w:rFonts w:cs="Arial"/>
          <w:color w:val="000000" w:themeColor="text1"/>
          <w:sz w:val="24"/>
          <w:szCs w:val="24"/>
          <w:shd w:fill="FFFFFF" w:val="clear"/>
          <w:lang w:eastAsia="pt-PT"/>
        </w:rPr>
        <w:t xml:space="preserve">a permitir uma melhor legibilidade. As principais escolhas que tomei para implementação do programa foram: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Arial"/>
          <w:color w:val="000000" w:themeColor="text1"/>
          <w:sz w:val="24"/>
          <w:szCs w:val="24"/>
          <w:shd w:fill="FFFFFF" w:val="clear"/>
          <w:lang w:eastAsia="pt-PT"/>
        </w:rPr>
        <w:t>Definição de uma estrutura de dados (record) para armazenamento da informação de cada receita;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Arial"/>
          <w:color w:val="000000" w:themeColor="text1"/>
          <w:sz w:val="24"/>
          <w:szCs w:val="24"/>
          <w:shd w:fill="FFFFFF" w:val="clear"/>
          <w:lang w:eastAsia="pt-PT"/>
        </w:rPr>
        <w:t>Leitura do ficheiro e posterior preenchimento dos registos;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Arial"/>
          <w:color w:val="000000" w:themeColor="text1"/>
          <w:sz w:val="24"/>
          <w:szCs w:val="24"/>
          <w:shd w:fill="FFFFFF" w:val="clear"/>
          <w:lang w:eastAsia="pt-PT"/>
        </w:rPr>
        <w:t>Adição de cada registo preenchido a uma lista do seu tipo;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/>
          <w:color w:val="000000" w:themeColor="text1"/>
          <w:sz w:val="24"/>
          <w:szCs w:val="24"/>
          <w:shd w:fill="FFFFFF" w:val="clear"/>
          <w:lang w:eastAsia="pt-PT"/>
        </w:rPr>
        <w:t xml:space="preserve">O programa inicia a execução na função “main” passando de seguida à função “menu” onde primeiramente é executado a leitura do ficheiro, carregado para a memória, através de uma lista de registos a informação disponível. A função “lerFicheiro” verifica se o ficheiro existe e só de seguida o tenta ler, abrindo o canal de leitura e lê de linha a linha através da função recursiva “lerLinha”. Esta função faz um match pattern onde caso exista algo processa a linha, quebrando através do delimitador a informação e adiciona a mesma num registo que posteriormente é adicionado à lista de registos. A recursão é executada até que seja atingido o fim do ficheiro (caso base da recursão) onde é fechado o canal de leitura e procede-se à inversão da lista, já completa, para que fique na ordem correta. Após isto, temos então o ficheiro processado e a informação toda separada de cada receita por atributos. 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  <w:shd w:fill="FFFFFF" w:val="clear"/>
          <w:lang w:eastAsia="pt-PT"/>
        </w:rPr>
        <w:t>De seguida, através de um ciclo com variável controlo é apresentado ao utilizador a interface do menu, apresentando as receitas e as opções disponíveis. A opção 1, permite que o utilizador consulte a informação completa de uma receita. O utilizador indica qual das receitas pretende ver (através do nome ou número) sendo esta indicação guardada para passar posteriormente à função “obterRegisto” a qual executa uma procura na lista de registos retornando o registo correspondente. Após isto, a informação da receita é então apresentada na tela. Na opção 2, o utilizador indica quais as receitas (através do nome ou número) que pretende que sejam compiladas para serem a escolha diária do chefe. Esta informação é posteriormente processada na função “compilarRegistos” que retorna uma lista de registos contendo apenas as receitas indicadas anteriormente pelo utilizador, permitindo que posteriormente se possa proceder à compilação conjunta das receitas. Como não tive mais disponibilidade, pelo facto de ter mais efólios em paralelo, não consegui finalizar a funcionalidade 2 tal como queria. Pelo que, o que apresento não vá totalmente ao encontro do que se pede, imprimir a compilação das quantidade dos ingredientes das três receitas. A minha ideia para implementação completa da funcionalidade, passaria por imprimir os ingredientes diferentes nas três receitas e os que fossem iguais, seriam processados. Isto é, no campo das quantidades, iria quebrar a string pelo delimitador e proceder à identificação da quantidade numérica na string utilizando uma expressão regex. Identificada a quantidade, seria então convertido para valor numérico para proceder à soma. Posteriormente seria novamente concatenado e imprimido para a tela. Deste modo teríamos a agregação de ingredientes iguais nas receitas escolhidas.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  <w:shd w:fill="FFFFFF" w:val="clear"/>
          <w:lang w:eastAsia="pt-PT"/>
        </w:rPr>
        <w:t>Exemplo de testes de execução: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927735</wp:posOffset>
                </wp:positionH>
                <wp:positionV relativeFrom="paragraph">
                  <wp:posOffset>5190490</wp:posOffset>
                </wp:positionV>
                <wp:extent cx="3498215" cy="2611755"/>
                <wp:effectExtent l="0" t="0" r="0" b="0"/>
                <wp:wrapSquare wrapText="largest"/>
                <wp:docPr id="2" name="Moldur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15" cy="261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98215" cy="2196465"/>
                                  <wp:effectExtent l="0" t="0" r="0" b="0"/>
                                  <wp:docPr id="3" name="Imagem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8215" cy="2196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Exemplo do output de uma receita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5.45pt;height:205.65pt;mso-wrap-distance-left:0pt;mso-wrap-distance-right:0pt;mso-wrap-distance-top:0pt;mso-wrap-distance-bottom:0pt;margin-top:408.7pt;mso-position-vertical-relative:text;margin-left:73.05pt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98215" cy="2196465"/>
                            <wp:effectExtent l="0" t="0" r="0" b="0"/>
                            <wp:docPr id="4" name="Imagem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8215" cy="2196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Exemplo do output de uma receita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85490" cy="4498975"/>
                <wp:effectExtent l="0" t="0" r="0" b="0"/>
                <wp:wrapSquare wrapText="largest"/>
                <wp:docPr id="5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44989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85490" cy="4083685"/>
                                  <wp:effectExtent l="0" t="0" r="0" b="0"/>
                                  <wp:docPr id="6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5490" cy="4083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Interface inicial do programa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8.7pt;height:354.25pt;mso-wrap-distance-left:0pt;mso-wrap-distance-right:0pt;mso-wrap-distance-top:0pt;mso-wrap-distance-bottom:0pt;margin-top:0pt;mso-position-vertical:top;mso-position-vertical-relative:text;margin-left:83.25pt;mso-position-horizontal:center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85490" cy="4083685"/>
                            <wp:effectExtent l="0" t="0" r="0" b="0"/>
                            <wp:docPr id="7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5490" cy="4083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Interface inicial do programa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5"/>
      <w:footerReference w:type="first" r:id="rId6"/>
      <w:type w:val="nextPage"/>
      <w:pgSz w:w="11906" w:h="16838"/>
      <w:pgMar w:left="1701" w:right="1701" w:header="0" w:top="1134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sz w:val="20"/>
      </w:rPr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PAGE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4</w:t>
    </w:r>
    <w:r>
      <w:rPr>
        <w:sz w:val="20"/>
        <w:b/>
        <w:szCs w:val="24"/>
        <w:bCs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NUMPAGES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4</w:t>
    </w:r>
    <w:r>
      <w:rPr>
        <w:sz w:val="20"/>
        <w:b/>
        <w:szCs w:val="24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31521277"/>
    </w:sdtPr>
    <w:sdtContent>
      <w:p>
        <w:pPr>
          <w:pStyle w:val="Rodap"/>
          <w:jc w:val="right"/>
          <w:rPr>
            <w:sz w:val="20"/>
          </w:rPr>
        </w:pPr>
        <w:r>
          <w:rPr>
            <w:sz w:val="20"/>
          </w:rPr>
          <w:t xml:space="preserve">Página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PAGE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1</w:t>
        </w:r>
        <w:r>
          <w:rPr>
            <w:sz w:val="20"/>
            <w:b/>
            <w:szCs w:val="24"/>
            <w:bCs/>
          </w:rPr>
          <w:fldChar w:fldCharType="end"/>
        </w:r>
        <w:r>
          <w:rPr>
            <w:sz w:val="20"/>
          </w:rPr>
          <w:t xml:space="preserve"> de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NUMPAGES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4</w:t>
        </w:r>
        <w:r>
          <w:rPr>
            <w:sz w:val="20"/>
            <w:b/>
            <w:szCs w:val="24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600"/>
    <w:pPr>
      <w:widowControl/>
      <w:suppressAutoHyphens w:val="true"/>
      <w:bidi w:val="0"/>
      <w:spacing w:lineRule="auto" w:line="360" w:before="0" w:after="24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 w:val="true"/>
      <w:keepLines/>
      <w:spacing w:lineRule="auto" w:line="240" w:before="0" w:after="480"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 w:val="true"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link w:val="Ttulo1"/>
    <w:uiPriority w:val="9"/>
    <w:qFormat/>
    <w:rsid w:val="00fd65c4"/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Ttulo2Carter" w:customStyle="1">
    <w:name w:val="Título 2 Caráter"/>
    <w:link w:val="Ttulo2"/>
    <w:uiPriority w:val="9"/>
    <w:qFormat/>
    <w:rsid w:val="007f2b7b"/>
    <w:rPr>
      <w:rFonts w:ascii="Arial" w:hAnsi="Arial" w:eastAsia="Times New Roman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character" w:styleId="CabealhoCarter" w:customStyle="1">
    <w:name w:val="Cabeçalho Caráter"/>
    <w:link w:val="Cabealho"/>
    <w:uiPriority w:val="99"/>
    <w:qFormat/>
    <w:rsid w:val="00fe06cf"/>
    <w:rPr>
      <w:rFonts w:ascii="Arial" w:hAnsi="Arial"/>
      <w:sz w:val="24"/>
    </w:rPr>
  </w:style>
  <w:style w:type="character" w:styleId="RodapCarter" w:customStyle="1">
    <w:name w:val="Rodapé Caráter"/>
    <w:link w:val="Rodap"/>
    <w:uiPriority w:val="99"/>
    <w:qFormat/>
    <w:rsid w:val="00fe06cf"/>
    <w:rPr>
      <w:rFonts w:ascii="Arial" w:hAnsi="Arial"/>
      <w:sz w:val="24"/>
    </w:rPr>
  </w:style>
  <w:style w:type="character" w:styleId="LigaodeInternet">
    <w:name w:val="Ligação de Internet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Nfase">
    <w:name w:val="Ênfase"/>
    <w:basedOn w:val="DefaultParagraphFont"/>
    <w:uiPriority w:val="20"/>
    <w:qFormat/>
    <w:rsid w:val="005e382b"/>
    <w:rPr>
      <w:b/>
      <w:i/>
      <w:iCs/>
    </w:rPr>
  </w:style>
  <w:style w:type="character" w:styleId="CitaoCarter" w:customStyle="1">
    <w:name w:val="Citação Caráter"/>
    <w:basedOn w:val="DefaultParagraphFont"/>
    <w:link w:val="Citao"/>
    <w:uiPriority w:val="29"/>
    <w:qFormat/>
    <w:rsid w:val="00684318"/>
    <w:rPr>
      <w:rFonts w:ascii="Arial" w:hAnsi="Arial"/>
      <w:iCs/>
      <w:sz w:val="24"/>
      <w:szCs w:val="22"/>
      <w:lang w:eastAsia="en-US"/>
    </w:rPr>
  </w:style>
  <w:style w:type="character" w:styleId="Bold" w:customStyle="1">
    <w:name w:val="bold"/>
    <w:basedOn w:val="DefaultParagraphFont"/>
    <w:uiPriority w:val="1"/>
    <w:qFormat/>
    <w:rsid w:val="003c099e"/>
    <w:rPr>
      <w:rFonts w:ascii="Arial" w:hAnsi="Arial" w:eastAsia="" w:cs="Consolas" w:eastAsiaTheme="minorEastAsia"/>
      <w:b/>
      <w:color w:val="auto"/>
      <w:spacing w:val="0"/>
      <w:sz w:val="24"/>
      <w:szCs w:val="21"/>
      <w:u w:val="none"/>
    </w:rPr>
  </w:style>
  <w:style w:type="character" w:styleId="BulletsCarter" w:customStyle="1">
    <w:name w:val="Bullets Caráter"/>
    <w:basedOn w:val="DefaultParagraphFont"/>
    <w:link w:val="Bullets"/>
    <w:qFormat/>
    <w:rsid w:val="00b920ee"/>
    <w:rPr>
      <w:rFonts w:ascii="Arial" w:hAnsi="Arial"/>
      <w:sz w:val="24"/>
      <w:szCs w:val="22"/>
      <w:lang w:eastAsia="en-US"/>
    </w:rPr>
  </w:style>
  <w:style w:type="character" w:styleId="Numerao1Carter" w:customStyle="1">
    <w:name w:val="Numeração 1 Caráter"/>
    <w:basedOn w:val="BulletsCarter"/>
    <w:link w:val="Numerao1"/>
    <w:qFormat/>
    <w:rsid w:val="00b920ee"/>
    <w:rPr>
      <w:rFonts w:ascii="Arial" w:hAnsi="Arial"/>
      <w:sz w:val="24"/>
      <w:szCs w:val="22"/>
      <w:lang w:eastAsia="en-US"/>
    </w:rPr>
  </w:style>
  <w:style w:type="character" w:styleId="Numerao2Carter" w:customStyle="1">
    <w:name w:val="Numeração 2 Caráter"/>
    <w:basedOn w:val="Numerao1Carter"/>
    <w:link w:val="Numerao2"/>
    <w:qFormat/>
    <w:rsid w:val="00b920ee"/>
    <w:rPr>
      <w:rFonts w:ascii="Arial" w:hAnsi="Arial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f7f"/>
    <w:rPr>
      <w:color w:val="605E5C"/>
      <w:shd w:fill="E1DFDD" w:val="clea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4318"/>
    <w:pPr>
      <w:spacing w:before="0" w:after="240"/>
      <w:ind w:firstLine="851"/>
      <w:contextualSpacing/>
    </w:pPr>
    <w:rPr/>
  </w:style>
  <w:style w:type="paragraph" w:styleId="NoSpacing">
    <w:name w:val="No Spacing"/>
    <w:uiPriority w:val="1"/>
    <w:qFormat/>
    <w:rsid w:val="00551df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Quote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 w:hanging="0"/>
    </w:pPr>
    <w:rPr>
      <w:iCs/>
    </w:rPr>
  </w:style>
  <w:style w:type="paragraph" w:styleId="Bullets" w:customStyle="1">
    <w:name w:val="Bullets"/>
    <w:basedOn w:val="Normal"/>
    <w:link w:val="BulletsCarter"/>
    <w:qFormat/>
    <w:rsid w:val="00b920ee"/>
    <w:pPr>
      <w:ind w:left="714" w:hanging="357"/>
    </w:pPr>
    <w:rPr/>
  </w:style>
  <w:style w:type="paragraph" w:styleId="Lista3" w:customStyle="1">
    <w:name w:val="List Bullet 4"/>
    <w:basedOn w:val="Bullets"/>
    <w:link w:val="Numerao1Carter"/>
    <w:qFormat/>
    <w:rsid w:val="00b920ee"/>
    <w:pPr>
      <w:ind w:left="714" w:hanging="357"/>
    </w:pPr>
    <w:rPr/>
  </w:style>
  <w:style w:type="paragraph" w:styleId="ListNumber2" w:customStyle="1">
    <w:name w:val="List Number 2"/>
    <w:basedOn w:val="Lista3"/>
    <w:link w:val="Numerao2Carter"/>
    <w:qFormat/>
    <w:rsid w:val="00b920ee"/>
    <w:pPr>
      <w:ind w:left="1071" w:hanging="357"/>
    </w:pPr>
    <w:rPr/>
  </w:style>
  <w:style w:type="paragraph" w:styleId="Default" w:customStyle="1">
    <w:name w:val="Default"/>
    <w:qFormat/>
    <w:rsid w:val="00e076f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PT" w:eastAsia="pt-PT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9c5397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Imagem">
    <w:name w:val="Imagem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4</Pages>
  <Words>671</Words>
  <Characters>3697</Characters>
  <CharactersWithSpaces>4337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2017-02-08T10:52:00Z</dcterms:created>
  <dc:creator/>
  <dc:description/>
  <dc:language>pt-PT</dc:language>
  <cp:lastModifiedBy/>
  <dcterms:modified xsi:type="dcterms:W3CDTF">2022-04-24T20:30:57Z</dcterms:modified>
  <cp:revision>3</cp:revision>
  <dc:subject/>
  <dc:title>Folha de resolução para E-fólio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