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5B573" w14:textId="77777777" w:rsidR="00BF067B" w:rsidRDefault="00BF067B" w:rsidP="00BF067B">
      <w:pPr>
        <w:pStyle w:val="Titel"/>
      </w:pPr>
      <w:r>
        <w:t xml:space="preserve">SEN 1211 Agent-Based Modelling </w:t>
      </w:r>
    </w:p>
    <w:p w14:paraId="2B07041D" w14:textId="77777777" w:rsidR="00BF067B" w:rsidRDefault="00BF067B" w:rsidP="00BF067B"/>
    <w:p w14:paraId="6BF553D1" w14:textId="77777777" w:rsidR="00BF067B" w:rsidRDefault="00BF067B" w:rsidP="00BF067B"/>
    <w:p w14:paraId="5CC11E38" w14:textId="77777777" w:rsidR="00BF067B" w:rsidRDefault="00BF067B" w:rsidP="00BF067B"/>
    <w:p w14:paraId="7370C4CC" w14:textId="3D9D75E8" w:rsidR="00D20205" w:rsidRDefault="00D20205" w:rsidP="00BF067B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0C831B42" w14:textId="347479C8" w:rsidR="00257C9C" w:rsidRPr="00257C9C" w:rsidRDefault="00EA6E74" w:rsidP="00257C9C">
      <w:pPr>
        <w:pStyle w:val="Kop1"/>
        <w:numPr>
          <w:ilvl w:val="0"/>
          <w:numId w:val="2"/>
        </w:numPr>
      </w:pPr>
      <w:r>
        <w:lastRenderedPageBreak/>
        <w:t>Introduction</w:t>
      </w:r>
    </w:p>
    <w:p w14:paraId="6B96F497" w14:textId="77777777" w:rsidR="00EA6E74" w:rsidRPr="00EA6E74" w:rsidRDefault="00EA6E74" w:rsidP="00EA6E74"/>
    <w:p w14:paraId="3FBB295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617830" w14:textId="70030A9D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Conceptual model</w:t>
      </w:r>
    </w:p>
    <w:p w14:paraId="5C0E2434" w14:textId="16BA0395" w:rsidR="00EA6E74" w:rsidRPr="00EA6E74" w:rsidRDefault="00EA6E74" w:rsidP="00EA6E74"/>
    <w:p w14:paraId="710360A8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28121D" w14:textId="0A2CBAB5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 xml:space="preserve">Formalization </w:t>
      </w:r>
    </w:p>
    <w:p w14:paraId="7F9825D7" w14:textId="77777777" w:rsidR="00257C9C" w:rsidRPr="003F1807" w:rsidRDefault="00257C9C" w:rsidP="00257C9C">
      <w:pPr>
        <w:rPr>
          <w:b/>
          <w:bCs/>
        </w:rPr>
      </w:pPr>
      <w:r>
        <w:rPr>
          <w:b/>
          <w:bCs/>
        </w:rPr>
        <w:t xml:space="preserve">Variables of households </w:t>
      </w:r>
      <w:r w:rsidRPr="003F1807">
        <w:rPr>
          <w:b/>
          <w:bCs/>
        </w:rPr>
        <w:t xml:space="preserve"> </w:t>
      </w:r>
    </w:p>
    <w:p w14:paraId="0AF0A75D" w14:textId="77777777" w:rsidR="00257C9C" w:rsidRDefault="00257C9C" w:rsidP="00257C9C">
      <w:pPr>
        <w:pStyle w:val="Geenafstand"/>
      </w:pPr>
      <w:r>
        <w:t xml:space="preserve"> Bin-satisfaction</w:t>
      </w:r>
    </w:p>
    <w:p w14:paraId="4D515F32" w14:textId="77777777" w:rsidR="00257C9C" w:rsidRDefault="00257C9C" w:rsidP="00257C9C">
      <w:pPr>
        <w:pStyle w:val="Lijstalinea"/>
        <w:numPr>
          <w:ilvl w:val="0"/>
          <w:numId w:val="1"/>
        </w:numPr>
      </w:pPr>
      <w:commentRangeStart w:id="0"/>
      <w:r>
        <w:t xml:space="preserve">Manually </w:t>
      </w:r>
      <w:commentRangeEnd w:id="0"/>
      <w:r>
        <w:rPr>
          <w:rStyle w:val="Verwijzingopmerking"/>
        </w:rPr>
        <w:commentReference w:id="0"/>
      </w:r>
      <w:r>
        <w:t xml:space="preserve">set a satisfaction value </w:t>
      </w:r>
      <w:commentRangeStart w:id="1"/>
      <w:r>
        <w:rPr>
          <w:i/>
          <w:iCs/>
        </w:rPr>
        <w:t xml:space="preserve">bin satisfaction </w:t>
      </w:r>
      <w:commentRangeEnd w:id="1"/>
      <w:r>
        <w:rPr>
          <w:rStyle w:val="Verwijzingopmerking"/>
        </w:rPr>
        <w:commentReference w:id="1"/>
      </w:r>
      <w:r>
        <w:t xml:space="preserve">for each </w:t>
      </w:r>
      <w:commentRangeStart w:id="2"/>
      <w:r>
        <w:t xml:space="preserve">agent </w:t>
      </w:r>
      <w:commentRangeEnd w:id="2"/>
      <w:r>
        <w:rPr>
          <w:rStyle w:val="Verwijzingopmerking"/>
        </w:rPr>
        <w:commentReference w:id="2"/>
      </w:r>
      <w:r>
        <w:t xml:space="preserve">between [1, 5] for the </w:t>
      </w:r>
      <w:commentRangeStart w:id="3"/>
      <w:r>
        <w:t>timestep 0</w:t>
      </w:r>
      <w:commentRangeEnd w:id="3"/>
      <w:r>
        <w:rPr>
          <w:rStyle w:val="Verwijzingopmerking"/>
        </w:rPr>
        <w:commentReference w:id="3"/>
      </w:r>
      <w:r>
        <w:t xml:space="preserve">; </w:t>
      </w:r>
    </w:p>
    <w:p w14:paraId="45BDD4C9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1 is the lowest satisfaction level of an agent; </w:t>
      </w:r>
    </w:p>
    <w:p w14:paraId="1E98F1C6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5 is the highest satisfaction level of an agent; </w:t>
      </w:r>
    </w:p>
    <w:p w14:paraId="6C7FE8B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satisfaction value will be influenced by the available </w:t>
      </w:r>
      <w:commentRangeStart w:id="4"/>
      <w:r>
        <w:t xml:space="preserve">bin-capacity </w:t>
      </w:r>
      <w:commentRangeEnd w:id="4"/>
      <w:r>
        <w:rPr>
          <w:rStyle w:val="Verwijzingopmerking"/>
        </w:rPr>
        <w:commentReference w:id="4"/>
      </w:r>
      <w:r>
        <w:t xml:space="preserve">at a </w:t>
      </w:r>
      <w:commentRangeStart w:id="5"/>
      <w:r>
        <w:t>specific time</w:t>
      </w:r>
      <w:commentRangeEnd w:id="5"/>
      <w:r>
        <w:rPr>
          <w:rStyle w:val="Verwijzingopmerking"/>
        </w:rPr>
        <w:commentReference w:id="5"/>
      </w:r>
      <w:r>
        <w:t xml:space="preserve">;  </w:t>
      </w:r>
    </w:p>
    <w:p w14:paraId="021049CB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&gt; </w:t>
      </w:r>
      <w:commentRangeStart w:id="6"/>
      <w:r>
        <w:t xml:space="preserve">amount of waste then satisfaction value of the agent + 1; </w:t>
      </w:r>
    </w:p>
    <w:p w14:paraId="45EBADF6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= amount of waste then satisfaction value of the agent + 0; </w:t>
      </w:r>
    </w:p>
    <w:p w14:paraId="7D7D9F9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&lt; amount of waste then satisfaction value of the agent - 1;  </w:t>
      </w:r>
      <w:commentRangeEnd w:id="6"/>
      <w:r>
        <w:rPr>
          <w:rStyle w:val="Verwijzingopmerking"/>
        </w:rPr>
        <w:commentReference w:id="6"/>
      </w:r>
    </w:p>
    <w:p w14:paraId="575F6F6A" w14:textId="77777777" w:rsidR="00257C9C" w:rsidRDefault="00257C9C" w:rsidP="00257C9C">
      <w:pPr>
        <w:pStyle w:val="Geenafstand"/>
      </w:pPr>
      <w:r>
        <w:t xml:space="preserve">Available bin-capacity </w:t>
      </w:r>
    </w:p>
    <w:p w14:paraId="03422B86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Manually set a value for the maximum bin-capacity; </w:t>
      </w:r>
    </w:p>
    <w:p w14:paraId="1C8C6A61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available bin-capacity at timestep 0 is the maximum bin-capacity; </w:t>
      </w:r>
    </w:p>
    <w:p w14:paraId="51D9D5A5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bin-capacity will be influenced by the </w:t>
      </w:r>
      <w:commentRangeStart w:id="7"/>
      <w:r>
        <w:t xml:space="preserve">amount of waste </w:t>
      </w:r>
      <w:commentRangeEnd w:id="7"/>
      <w:r>
        <w:rPr>
          <w:rStyle w:val="Verwijzingopmerking"/>
        </w:rPr>
        <w:commentReference w:id="7"/>
      </w:r>
      <w:r>
        <w:t xml:space="preserve">that each agent will drop at a specific time; </w:t>
      </w:r>
    </w:p>
    <w:p w14:paraId="2CE5F395" w14:textId="77777777" w:rsidR="00257C9C" w:rsidRDefault="00257C9C" w:rsidP="00257C9C">
      <w:pPr>
        <w:pStyle w:val="Geenafstand"/>
      </w:pPr>
      <w:r>
        <w:t>Amount of waste dropping by an agent at a specific time</w:t>
      </w:r>
    </w:p>
    <w:p w14:paraId="0CBE7067" w14:textId="77777777" w:rsidR="00257C9C" w:rsidRDefault="00257C9C" w:rsidP="00257C9C">
      <w:pPr>
        <w:pStyle w:val="Geenafstand"/>
        <w:numPr>
          <w:ilvl w:val="0"/>
          <w:numId w:val="1"/>
        </w:numPr>
      </w:pPr>
      <w:r>
        <w:t xml:space="preserve">If the amount of the collected waste of an individual agent </w:t>
      </w:r>
      <w:r>
        <w:rPr>
          <w:rFonts w:cstheme="minorHAnsi"/>
        </w:rPr>
        <w:t>≥</w:t>
      </w:r>
      <w:r>
        <w:t xml:space="preserve"> capacity of the agents’ individual bin then the agent will drop his waste;</w:t>
      </w:r>
    </w:p>
    <w:p w14:paraId="00EAC7A9" w14:textId="77777777" w:rsidR="00257C9C" w:rsidRDefault="00257C9C" w:rsidP="00257C9C">
      <w:pPr>
        <w:pStyle w:val="Geenafstand"/>
        <w:numPr>
          <w:ilvl w:val="0"/>
          <w:numId w:val="1"/>
        </w:numPr>
      </w:pPr>
      <w:r>
        <w:t>If the amount of the collected waste of an individual agent &lt; capacity of the agents’ individual bin then the agent will not drop his waste;</w:t>
      </w:r>
    </w:p>
    <w:p w14:paraId="49FA4043" w14:textId="77777777" w:rsidR="00257C9C" w:rsidRDefault="00257C9C" w:rsidP="00257C9C">
      <w:pPr>
        <w:pStyle w:val="Geenafstand"/>
        <w:ind w:left="720"/>
      </w:pPr>
    </w:p>
    <w:p w14:paraId="20802814" w14:textId="77777777" w:rsidR="00257C9C" w:rsidRDefault="00257C9C" w:rsidP="00257C9C">
      <w:pPr>
        <w:pStyle w:val="Geenafstand"/>
      </w:pPr>
      <w:r>
        <w:t xml:space="preserve">The amount of the collected waste of an individual agent </w:t>
      </w:r>
    </w:p>
    <w:p w14:paraId="6F8E4F1F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the collected waste of an agent at timestep 0 is equal to 0. </w:t>
      </w:r>
    </w:p>
    <w:p w14:paraId="417E3985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>The amount of the collected waste of an agent each timestep is influenced by the</w:t>
      </w:r>
      <w:commentRangeStart w:id="8"/>
      <w:r>
        <w:t xml:space="preserve"> [some behaviour]</w:t>
      </w:r>
      <w:commentRangeEnd w:id="8"/>
      <w:r>
        <w:rPr>
          <w:rStyle w:val="Verwijzingopmerking"/>
        </w:rPr>
        <w:commentReference w:id="8"/>
      </w:r>
    </w:p>
    <w:p w14:paraId="22717477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 number of +0, +1 or +2 each timestep  </w:t>
      </w:r>
    </w:p>
    <w:p w14:paraId="758DC834" w14:textId="77777777" w:rsidR="00257C9C" w:rsidRDefault="00257C9C" w:rsidP="00257C9C">
      <w:pPr>
        <w:pStyle w:val="Geenafstand"/>
      </w:pPr>
    </w:p>
    <w:p w14:paraId="5B465DF6" w14:textId="77777777" w:rsidR="00257C9C" w:rsidRDefault="00257C9C" w:rsidP="00257C9C">
      <w:pPr>
        <w:pStyle w:val="Geenafstand"/>
      </w:pPr>
      <w:r>
        <w:t>Recycle-perception</w:t>
      </w:r>
    </w:p>
    <w:p w14:paraId="358F95F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>The recycle-perception will be influenced by the bin-satisfaction;</w:t>
      </w:r>
    </w:p>
    <w:p w14:paraId="6077DD6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recycle-perception will be influenced by the education-level; </w:t>
      </w:r>
    </w:p>
    <w:p w14:paraId="71764BC7" w14:textId="77777777" w:rsidR="00257C9C" w:rsidRPr="00906095" w:rsidRDefault="00257C9C" w:rsidP="00257C9C">
      <w:pPr>
        <w:pStyle w:val="Geenafstand"/>
      </w:pPr>
      <w:r w:rsidRPr="00906095">
        <w:t>Education-level</w:t>
      </w:r>
    </w:p>
    <w:p w14:paraId="6245FF7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Manually set an education-level value </w:t>
      </w:r>
      <w:r>
        <w:rPr>
          <w:i/>
          <w:iCs/>
        </w:rPr>
        <w:t xml:space="preserve">education-level </w:t>
      </w:r>
      <w:r>
        <w:t>for each agent between [1, 5] for the timestep 0;</w:t>
      </w:r>
    </w:p>
    <w:p w14:paraId="3265462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1 is the lowest education-level of an agent; </w:t>
      </w:r>
    </w:p>
    <w:p w14:paraId="72401CAD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5 is the highest education-level of an agent;  </w:t>
      </w:r>
    </w:p>
    <w:p w14:paraId="20991DFF" w14:textId="77777777" w:rsidR="00257C9C" w:rsidRPr="00906095" w:rsidRDefault="00257C9C" w:rsidP="00257C9C">
      <w:pPr>
        <w:pStyle w:val="Lijstalinea"/>
        <w:numPr>
          <w:ilvl w:val="0"/>
          <w:numId w:val="1"/>
        </w:numPr>
      </w:pPr>
      <w:commentRangeStart w:id="9"/>
      <w:r>
        <w:t xml:space="preserve">The education-level will be influence by …. </w:t>
      </w:r>
      <w:commentRangeEnd w:id="9"/>
      <w:r>
        <w:rPr>
          <w:rStyle w:val="Verwijzingopmerking"/>
        </w:rPr>
        <w:commentReference w:id="9"/>
      </w:r>
    </w:p>
    <w:p w14:paraId="2D2090EF" w14:textId="77777777" w:rsidR="00257C9C" w:rsidRDefault="00257C9C" w:rsidP="00257C9C">
      <w:pPr>
        <w:rPr>
          <w:b/>
          <w:bCs/>
        </w:rPr>
      </w:pPr>
      <w:r>
        <w:rPr>
          <w:b/>
          <w:bCs/>
        </w:rPr>
        <w:br w:type="page"/>
      </w:r>
    </w:p>
    <w:p w14:paraId="5564FDBC" w14:textId="77777777" w:rsidR="00257C9C" w:rsidRPr="003562FB" w:rsidRDefault="00257C9C" w:rsidP="00257C9C">
      <w:pPr>
        <w:rPr>
          <w:b/>
          <w:bCs/>
        </w:rPr>
      </w:pPr>
      <w:r>
        <w:rPr>
          <w:b/>
          <w:bCs/>
        </w:rPr>
        <w:lastRenderedPageBreak/>
        <w:t>Variables of the general bin</w:t>
      </w:r>
    </w:p>
    <w:p w14:paraId="1E66F821" w14:textId="77777777" w:rsidR="00257C9C" w:rsidRDefault="00257C9C" w:rsidP="00257C9C">
      <w:pPr>
        <w:pStyle w:val="Geenafstand"/>
      </w:pPr>
      <w:commentRangeStart w:id="10"/>
      <w:r>
        <w:t>Composition of the waste of the general bin</w:t>
      </w:r>
      <w:commentRangeEnd w:id="10"/>
      <w:r>
        <w:rPr>
          <w:rStyle w:val="Verwijzingopmerking"/>
        </w:rPr>
        <w:commentReference w:id="10"/>
      </w:r>
    </w:p>
    <w:p w14:paraId="6F49D3DD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composition of waste of the general bin depends on the collected waste of each agent; </w:t>
      </w:r>
    </w:p>
    <w:p w14:paraId="7E51C93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PMD in the general bin is the sum of the amount of PMD of each individual agent, who dropped in this specific general bin. </w:t>
      </w:r>
    </w:p>
    <w:p w14:paraId="22A1D7B1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organic-waste in the general bin is the sum of the amount of organic-waste of each individual agent, who dropped in this specific general bin. </w:t>
      </w:r>
    </w:p>
    <w:p w14:paraId="35DC738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non-PMD in the general bin is the sum of the amount of non-PMD of each individual agent, who dropped in this specific general bin. </w:t>
      </w:r>
    </w:p>
    <w:p w14:paraId="6547B2F0" w14:textId="77777777" w:rsidR="00257C9C" w:rsidRDefault="00257C9C" w:rsidP="00257C9C">
      <w:pPr>
        <w:pStyle w:val="Geenafstand"/>
      </w:pPr>
      <w:r>
        <w:t xml:space="preserve">Composition of the waste of each agent: </w:t>
      </w:r>
    </w:p>
    <w:p w14:paraId="0AA89F4C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collected waste of each agent has a specific composition of waste; </w:t>
      </w:r>
    </w:p>
    <w:p w14:paraId="01F3CEA0" w14:textId="77777777" w:rsidR="00257C9C" w:rsidRDefault="00257C9C" w:rsidP="00257C9C">
      <w:pPr>
        <w:pStyle w:val="Lijstalinea"/>
        <w:numPr>
          <w:ilvl w:val="1"/>
          <w:numId w:val="1"/>
        </w:numPr>
      </w:pPr>
      <w:commentRangeStart w:id="11"/>
      <w:r>
        <w:t xml:space="preserve">PMD </w:t>
      </w:r>
    </w:p>
    <w:p w14:paraId="014A8374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>Organic</w:t>
      </w:r>
    </w:p>
    <w:p w14:paraId="22A1BCE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>Non-PMD</w:t>
      </w:r>
      <w:commentRangeEnd w:id="11"/>
      <w:r>
        <w:rPr>
          <w:rStyle w:val="Verwijzingopmerking"/>
        </w:rPr>
        <w:commentReference w:id="11"/>
      </w:r>
    </w:p>
    <w:p w14:paraId="31D7D601" w14:textId="77777777" w:rsidR="00257C9C" w:rsidRDefault="00257C9C" w:rsidP="00257C9C">
      <w:pPr>
        <w:pStyle w:val="Lijstalinea"/>
        <w:numPr>
          <w:ilvl w:val="0"/>
          <w:numId w:val="1"/>
        </w:numPr>
      </w:pPr>
      <w:commentRangeStart w:id="12"/>
      <w:r>
        <w:t xml:space="preserve">The specific composition of waste of each agent depends on the recycle-perception and on the education-level.  </w:t>
      </w:r>
      <w:commentRangeEnd w:id="12"/>
      <w:r>
        <w:rPr>
          <w:rStyle w:val="Verwijzingopmerking"/>
        </w:rPr>
        <w:commentReference w:id="12"/>
      </w:r>
    </w:p>
    <w:p w14:paraId="4039BBFE" w14:textId="77777777" w:rsidR="00257C9C" w:rsidRDefault="00257C9C" w:rsidP="00257C9C">
      <w:r>
        <w:t xml:space="preserve">Time of </w:t>
      </w:r>
    </w:p>
    <w:p w14:paraId="01EDD662" w14:textId="77777777" w:rsidR="00257C9C" w:rsidRDefault="00257C9C" w:rsidP="00257C9C">
      <w:pPr>
        <w:rPr>
          <w:b/>
          <w:bCs/>
        </w:rPr>
      </w:pPr>
      <w:r w:rsidRPr="007B5212">
        <w:rPr>
          <w:b/>
          <w:bCs/>
        </w:rPr>
        <w:t xml:space="preserve">Variables of the </w:t>
      </w:r>
      <w:r>
        <w:rPr>
          <w:b/>
          <w:bCs/>
        </w:rPr>
        <w:t>regional-bin</w:t>
      </w:r>
    </w:p>
    <w:p w14:paraId="1C4613F8" w14:textId="77777777" w:rsidR="00257C9C" w:rsidRDefault="00257C9C" w:rsidP="00257C9C">
      <w:pPr>
        <w:pStyle w:val="Geenafstand"/>
      </w:pPr>
      <w:r>
        <w:t>Amount of waste of the regional-bin</w:t>
      </w:r>
    </w:p>
    <w:p w14:paraId="4778C492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PMD in the regional-bin is the sum of the amount of PMD of each general bin in the region. </w:t>
      </w:r>
    </w:p>
    <w:p w14:paraId="7F19FDB6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organic-waste in the regional-bin is the sum of the amount of organic waste of each general bin in the region. </w:t>
      </w:r>
    </w:p>
    <w:p w14:paraId="232725CE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non-PMD in the regional-bin is the sum of the amount of non-PMD of each general bin in the region. </w:t>
      </w:r>
    </w:p>
    <w:p w14:paraId="2FE21EE3" w14:textId="77777777" w:rsidR="00257C9C" w:rsidRDefault="00257C9C" w:rsidP="00257C9C">
      <w:commentRangeStart w:id="13"/>
      <w:r>
        <w:t xml:space="preserve">Amount of general bins in the region </w:t>
      </w:r>
      <w:commentRangeEnd w:id="13"/>
      <w:r>
        <w:rPr>
          <w:rStyle w:val="Verwijzingopmerking"/>
        </w:rPr>
        <w:commentReference w:id="13"/>
      </w:r>
    </w:p>
    <w:p w14:paraId="10C7B625" w14:textId="77777777" w:rsidR="00257C9C" w:rsidRDefault="00257C9C" w:rsidP="00257C9C"/>
    <w:p w14:paraId="58A36E73" w14:textId="77777777" w:rsidR="00257C9C" w:rsidRPr="003562FB" w:rsidRDefault="00257C9C" w:rsidP="00257C9C">
      <w:pPr>
        <w:rPr>
          <w:b/>
          <w:bCs/>
        </w:rPr>
      </w:pPr>
      <w:r w:rsidRPr="003562FB">
        <w:rPr>
          <w:b/>
          <w:bCs/>
        </w:rPr>
        <w:t xml:space="preserve">Variables of the waste companies </w:t>
      </w:r>
    </w:p>
    <w:p w14:paraId="10D116C9" w14:textId="77777777" w:rsidR="00257C9C" w:rsidRDefault="00257C9C" w:rsidP="00257C9C">
      <w:r>
        <w:t xml:space="preserve">The </w:t>
      </w:r>
    </w:p>
    <w:p w14:paraId="0CD13A4C" w14:textId="51B63B84" w:rsidR="00EA6E74" w:rsidRDefault="00EA6E74" w:rsidP="00EA6E74"/>
    <w:p w14:paraId="16C7083E" w14:textId="77777777" w:rsidR="005C1E8D" w:rsidRDefault="005C1E8D"/>
    <w:p w14:paraId="04411944" w14:textId="77777777" w:rsidR="005C1E8D" w:rsidRDefault="005C1E8D"/>
    <w:p w14:paraId="664CA5B1" w14:textId="77777777" w:rsidR="005C1E8D" w:rsidRDefault="005C1E8D">
      <w:r>
        <w:br w:type="page"/>
      </w:r>
    </w:p>
    <w:p w14:paraId="4527408C" w14:textId="0EE9453B" w:rsidR="00813DE8" w:rsidRPr="001519CE" w:rsidRDefault="00813DE8">
      <w:pPr>
        <w:rPr>
          <w:b/>
          <w:bCs/>
        </w:rPr>
      </w:pPr>
      <w:r w:rsidRPr="001519CE">
        <w:rPr>
          <w:b/>
          <w:bCs/>
        </w:rPr>
        <w:lastRenderedPageBreak/>
        <w:t>Notes 09-12-2021</w:t>
      </w:r>
    </w:p>
    <w:p w14:paraId="3DF065F1" w14:textId="32997B98" w:rsidR="005C1E8D" w:rsidRDefault="005C1E8D">
      <w:r>
        <w:t xml:space="preserve">Locations of the general-bins </w:t>
      </w:r>
    </w:p>
    <w:p w14:paraId="01A8EE7C" w14:textId="1633E852" w:rsidR="005C1E8D" w:rsidRDefault="005C1E8D">
      <w:r>
        <w:t xml:space="preserve">An agent walks to the closest one </w:t>
      </w:r>
    </w:p>
    <w:p w14:paraId="60645479" w14:textId="351C165A" w:rsidR="005C1E8D" w:rsidRDefault="00197E5E">
      <w:r>
        <w:t xml:space="preserve">Equal distribution </w:t>
      </w:r>
    </w:p>
    <w:p w14:paraId="11923E5C" w14:textId="6BF141C8" w:rsidR="00197E5E" w:rsidRDefault="00197E5E">
      <w:r>
        <w:t xml:space="preserve">Distance from the general bin to the waste companie doesn’t matter, but it does matter if we include CO2. </w:t>
      </w:r>
    </w:p>
    <w:p w14:paraId="70A86EFE" w14:textId="1AF23DCD" w:rsidR="00197E5E" w:rsidRDefault="00197E5E">
      <w:r>
        <w:t xml:space="preserve">3 different types of bins, or only 2 ? PMD and general waste </w:t>
      </w:r>
    </w:p>
    <w:p w14:paraId="63B8DA22" w14:textId="2101AC13" w:rsidR="00197E5E" w:rsidRDefault="00197E5E" w:rsidP="00197E5E">
      <w:pPr>
        <w:pStyle w:val="Lijstalinea"/>
        <w:numPr>
          <w:ilvl w:val="0"/>
          <w:numId w:val="1"/>
        </w:numPr>
      </w:pPr>
      <w:r>
        <w:t xml:space="preserve">Based on recycling perception/ education, quality of recycling; </w:t>
      </w:r>
    </w:p>
    <w:p w14:paraId="583319E9" w14:textId="66FA4DDC" w:rsidR="00197E5E" w:rsidRDefault="00197E5E" w:rsidP="00197E5E">
      <w:pPr>
        <w:pStyle w:val="Lijstalinea"/>
        <w:numPr>
          <w:ilvl w:val="0"/>
          <w:numId w:val="1"/>
        </w:numPr>
      </w:pPr>
      <w:r>
        <w:t xml:space="preserve">100% </w:t>
      </w:r>
    </w:p>
    <w:p w14:paraId="2B89DC72" w14:textId="383E38EE" w:rsidR="00197E5E" w:rsidRDefault="00197E5E" w:rsidP="00517308"/>
    <w:p w14:paraId="461AD050" w14:textId="331B9D2E" w:rsidR="00517308" w:rsidRDefault="00517308" w:rsidP="00517308">
      <w:r>
        <w:t>If the plastic bin is full, then it goes to the general waste</w:t>
      </w:r>
    </w:p>
    <w:p w14:paraId="34BC62B2" w14:textId="612E3790" w:rsidR="00517308" w:rsidRDefault="00517308" w:rsidP="00517308">
      <w:r>
        <w:t xml:space="preserve">Collection of agents, an agentset </w:t>
      </w:r>
    </w:p>
    <w:p w14:paraId="45167E5B" w14:textId="2BD0B54F" w:rsidR="00517308" w:rsidRDefault="00517308" w:rsidP="00517308">
      <w:r>
        <w:t xml:space="preserve">A function that create waste, later split it up to pmd, general waste and organic. </w:t>
      </w:r>
    </w:p>
    <w:p w14:paraId="13F3403D" w14:textId="5FC103F5" w:rsidR="001519CE" w:rsidRDefault="00813DE8" w:rsidP="00517308">
      <w:r>
        <w:t>Splitting by 365, the whole year</w:t>
      </w:r>
      <w:r w:rsidR="001519CE">
        <w:t xml:space="preserve"> decreasing / increasing, a function, it can change by the initial value for amount of waste. 500 kg per person</w:t>
      </w:r>
    </w:p>
    <w:p w14:paraId="28AD6674" w14:textId="77777777" w:rsidR="00816967" w:rsidRDefault="00816967" w:rsidP="00816967">
      <w:pPr>
        <w:tabs>
          <w:tab w:val="center" w:pos="4536"/>
        </w:tabs>
      </w:pPr>
      <w:r>
        <w:t xml:space="preserve">Satisfaction level influence the perception level, influenced by the education level ? </w:t>
      </w:r>
    </w:p>
    <w:p w14:paraId="2B7DCBD5" w14:textId="77777777" w:rsidR="00816967" w:rsidRDefault="00816967" w:rsidP="00816967">
      <w:pPr>
        <w:tabs>
          <w:tab w:val="center" w:pos="4536"/>
        </w:tabs>
      </w:pPr>
      <w:r>
        <w:t xml:space="preserve">Initial condition alfa for perception level,  is affected by the education level. </w:t>
      </w:r>
    </w:p>
    <w:p w14:paraId="0AC1AEE4" w14:textId="59E196A1" w:rsidR="00816967" w:rsidRDefault="00816967" w:rsidP="00816967">
      <w:pPr>
        <w:tabs>
          <w:tab w:val="center" w:pos="4536"/>
        </w:tabs>
      </w:pPr>
      <w:r>
        <w:t xml:space="preserve">Neighbours perception affect the perception level of the individual </w:t>
      </w:r>
    </w:p>
    <w:p w14:paraId="3E5C78DA" w14:textId="448A223B" w:rsidR="00816967" w:rsidRDefault="00816967" w:rsidP="00816967">
      <w:pPr>
        <w:tabs>
          <w:tab w:val="center" w:pos="4536"/>
        </w:tabs>
      </w:pPr>
      <w:r>
        <w:t xml:space="preserve">If … &gt; total capacity, bin is full </w:t>
      </w:r>
    </w:p>
    <w:p w14:paraId="2DCA8D38" w14:textId="4E986400" w:rsidR="00D1680A" w:rsidRDefault="00816967" w:rsidP="00816967">
      <w:pPr>
        <w:tabs>
          <w:tab w:val="center" w:pos="4536"/>
        </w:tabs>
      </w:pPr>
      <w:r>
        <w:t xml:space="preserve">If bin is full &gt; .. </w:t>
      </w:r>
      <w:r w:rsidR="00D1680A">
        <w:t>visa versa</w:t>
      </w:r>
    </w:p>
    <w:p w14:paraId="11957963" w14:textId="30D25E3E" w:rsidR="00816967" w:rsidRDefault="00B71D0F" w:rsidP="00816967">
      <w:pPr>
        <w:tabs>
          <w:tab w:val="center" w:pos="4536"/>
        </w:tabs>
      </w:pPr>
      <w:r>
        <w:t xml:space="preserve">If the pmd bin is full, then the agent will drop it in the general waste bin. This is the general bin. Will this affect the perception level? </w:t>
      </w:r>
    </w:p>
    <w:p w14:paraId="117649B1" w14:textId="7018DD8A" w:rsidR="00B71D0F" w:rsidRDefault="00B71D0F" w:rsidP="00816967">
      <w:pPr>
        <w:tabs>
          <w:tab w:val="center" w:pos="4536"/>
        </w:tabs>
      </w:pPr>
      <w:r>
        <w:t xml:space="preserve">Initial satisfaction level </w:t>
      </w:r>
    </w:p>
    <w:p w14:paraId="04F7F70A" w14:textId="416CC09E" w:rsidR="00B71D0F" w:rsidRDefault="00B71D0F" w:rsidP="00816967">
      <w:pPr>
        <w:tabs>
          <w:tab w:val="center" w:pos="4536"/>
        </w:tabs>
      </w:pPr>
    </w:p>
    <w:p w14:paraId="5BBF47B4" w14:textId="72C31869" w:rsidR="00454B1A" w:rsidRDefault="00454B1A" w:rsidP="00816967">
      <w:pPr>
        <w:tabs>
          <w:tab w:val="center" w:pos="4536"/>
        </w:tabs>
      </w:pPr>
      <w:r>
        <w:t xml:space="preserve">Education level: [0, 5]  - specification in the model </w:t>
      </w:r>
    </w:p>
    <w:p w14:paraId="78A49FD8" w14:textId="44AE7017" w:rsidR="00454B1A" w:rsidRDefault="00454B1A" w:rsidP="00816967">
      <w:pPr>
        <w:tabs>
          <w:tab w:val="center" w:pos="4536"/>
        </w:tabs>
      </w:pPr>
      <w:r>
        <w:t xml:space="preserve">Perception level:  [0, 1] </w:t>
      </w:r>
    </w:p>
    <w:p w14:paraId="28E6EE14" w14:textId="60FB7C1E" w:rsidR="00454B1A" w:rsidRDefault="00454B1A" w:rsidP="00816967">
      <w:pPr>
        <w:tabs>
          <w:tab w:val="center" w:pos="4536"/>
        </w:tabs>
      </w:pPr>
      <w:r>
        <w:t xml:space="preserve">Satisfaction level: [0, 1] </w:t>
      </w:r>
    </w:p>
    <w:p w14:paraId="198EA3C1" w14:textId="102CD41F" w:rsidR="00454B1A" w:rsidRDefault="00454B1A" w:rsidP="00816967">
      <w:pPr>
        <w:tabs>
          <w:tab w:val="center" w:pos="4536"/>
        </w:tabs>
      </w:pPr>
    </w:p>
    <w:p w14:paraId="22D254CC" w14:textId="77777777" w:rsidR="00454B1A" w:rsidRDefault="00454B1A" w:rsidP="00816967">
      <w:pPr>
        <w:tabs>
          <w:tab w:val="center" w:pos="4536"/>
        </w:tabs>
      </w:pPr>
    </w:p>
    <w:p w14:paraId="2444AD0F" w14:textId="77777777" w:rsidR="001519CE" w:rsidRDefault="001519CE" w:rsidP="00517308"/>
    <w:p w14:paraId="38CD2F39" w14:textId="77777777" w:rsidR="00813DE8" w:rsidRDefault="00813DE8" w:rsidP="00517308"/>
    <w:p w14:paraId="67EEA1CD" w14:textId="77777777" w:rsidR="00197E5E" w:rsidRDefault="00197E5E"/>
    <w:p w14:paraId="6929131F" w14:textId="324DF363" w:rsidR="00F74D69" w:rsidRDefault="00F74D69">
      <w:r>
        <w:lastRenderedPageBreak/>
        <w:t>Households – waste</w:t>
      </w:r>
      <w:r w:rsidR="00554AA9">
        <w:t xml:space="preserve"> </w:t>
      </w:r>
      <w:r>
        <w:t>production</w:t>
      </w:r>
    </w:p>
    <w:p w14:paraId="46441043" w14:textId="046ECAB0" w:rsidR="00554AA9" w:rsidRDefault="00554AA9">
      <w:r>
        <w:t xml:space="preserve">Waste production: </w:t>
      </w:r>
    </w:p>
    <w:p w14:paraId="043D06B2" w14:textId="6C2E1C56" w:rsidR="00554AA9" w:rsidRDefault="00554AA9" w:rsidP="00554AA9">
      <w:pPr>
        <w:pStyle w:val="Lijstalinea"/>
        <w:numPr>
          <w:ilvl w:val="0"/>
          <w:numId w:val="1"/>
        </w:numPr>
      </w:pPr>
      <w:r>
        <w:t>PMD</w:t>
      </w:r>
    </w:p>
    <w:p w14:paraId="56CBE802" w14:textId="77777777" w:rsidR="0048746D" w:rsidRDefault="00554AA9" w:rsidP="00554AA9">
      <w:pPr>
        <w:pStyle w:val="Lijstalinea"/>
        <w:numPr>
          <w:ilvl w:val="0"/>
          <w:numId w:val="1"/>
        </w:numPr>
      </w:pPr>
      <w:r>
        <w:t>Generic waste</w:t>
      </w:r>
    </w:p>
    <w:p w14:paraId="75595A3D" w14:textId="70DA0A24" w:rsidR="00554AA9" w:rsidRDefault="0048746D" w:rsidP="0048746D">
      <w:pPr>
        <w:pStyle w:val="Geenafstand"/>
      </w:pPr>
      <w:r>
        <w:t>Initial conditions waste production per person each year</w:t>
      </w:r>
      <w:r w:rsidR="00725FB8">
        <w:t xml:space="preserve"> (</w:t>
      </w:r>
      <w:hyperlink r:id="rId10" w:history="1">
        <w:r w:rsidR="00725FB8" w:rsidRPr="001E535D">
          <w:rPr>
            <w:rStyle w:val="Hyperlink"/>
          </w:rPr>
          <w:t>https://www.milieucentraal.nl/minder-afval/afval-scheiden/afval-scheiden-cijfers-en-kilo-s/</w:t>
        </w:r>
      </w:hyperlink>
      <w:r w:rsidR="00725FB8">
        <w:t xml:space="preserve"> )</w:t>
      </w:r>
      <w:r>
        <w:t xml:space="preserve">: </w:t>
      </w:r>
      <w:r w:rsidR="00554AA9">
        <w:t xml:space="preserve"> </w:t>
      </w:r>
    </w:p>
    <w:p w14:paraId="48FCD024" w14:textId="77777777" w:rsidR="0048746D" w:rsidRDefault="0048746D" w:rsidP="0048746D">
      <w:pPr>
        <w:pStyle w:val="Lijstalinea"/>
        <w:numPr>
          <w:ilvl w:val="0"/>
          <w:numId w:val="1"/>
        </w:numPr>
      </w:pPr>
      <w:r>
        <w:t>Gft</w:t>
      </w:r>
      <w:r>
        <w:tab/>
      </w:r>
      <w:r>
        <w:tab/>
      </w:r>
      <w:r>
        <w:tab/>
        <w:t xml:space="preserve">140 kg per person </w:t>
      </w:r>
    </w:p>
    <w:p w14:paraId="25C9C135" w14:textId="77777777" w:rsidR="0048746D" w:rsidRDefault="0048746D" w:rsidP="0048746D">
      <w:pPr>
        <w:pStyle w:val="Lijstalinea"/>
        <w:numPr>
          <w:ilvl w:val="0"/>
          <w:numId w:val="1"/>
        </w:numPr>
      </w:pPr>
      <w:r>
        <w:t>PMD</w:t>
      </w:r>
      <w:r>
        <w:tab/>
      </w:r>
      <w:r>
        <w:tab/>
      </w:r>
      <w:r>
        <w:tab/>
        <w:t xml:space="preserve">24 kg per person </w:t>
      </w:r>
    </w:p>
    <w:p w14:paraId="4805D6B6" w14:textId="77777777" w:rsidR="0048746D" w:rsidRDefault="0048746D" w:rsidP="0048746D">
      <w:pPr>
        <w:pStyle w:val="Lijstalinea"/>
        <w:numPr>
          <w:ilvl w:val="0"/>
          <w:numId w:val="1"/>
        </w:numPr>
      </w:pPr>
      <w:r>
        <w:t>Glas</w:t>
      </w:r>
      <w:r>
        <w:tab/>
      </w:r>
      <w:r>
        <w:tab/>
      </w:r>
      <w:r>
        <w:tab/>
        <w:t xml:space="preserve">27 kg per person </w:t>
      </w:r>
    </w:p>
    <w:p w14:paraId="230AD065" w14:textId="77777777" w:rsidR="0048746D" w:rsidRDefault="0048746D" w:rsidP="0048746D">
      <w:pPr>
        <w:pStyle w:val="Lijstalinea"/>
        <w:numPr>
          <w:ilvl w:val="0"/>
          <w:numId w:val="1"/>
        </w:numPr>
      </w:pPr>
      <w:r>
        <w:t>Paper</w:t>
      </w:r>
      <w:r>
        <w:tab/>
      </w:r>
      <w:r>
        <w:tab/>
      </w:r>
      <w:r>
        <w:tab/>
        <w:t xml:space="preserve">59 kg per person </w:t>
      </w:r>
    </w:p>
    <w:p w14:paraId="2E50048E" w14:textId="48612C90" w:rsidR="0048746D" w:rsidRDefault="0048746D" w:rsidP="0048746D">
      <w:pPr>
        <w:pStyle w:val="Lijstalinea"/>
        <w:numPr>
          <w:ilvl w:val="0"/>
          <w:numId w:val="1"/>
        </w:numPr>
      </w:pPr>
      <w:r>
        <w:t>Drink containers</w:t>
      </w:r>
      <w:r>
        <w:tab/>
        <w:t xml:space="preserve">4,6 kg per person </w:t>
      </w:r>
    </w:p>
    <w:p w14:paraId="03BDB144" w14:textId="77777777" w:rsidR="0048746D" w:rsidRDefault="0048746D" w:rsidP="0048746D">
      <w:pPr>
        <w:pStyle w:val="Lijstalinea"/>
      </w:pPr>
    </w:p>
    <w:p w14:paraId="19801395" w14:textId="7A42C659" w:rsidR="0048746D" w:rsidRDefault="0048746D">
      <w:r>
        <w:t xml:space="preserve">Pmd </w:t>
      </w:r>
      <w:r w:rsidR="00B53193">
        <w:t xml:space="preserve">per week [kg] </w:t>
      </w:r>
      <w:r>
        <w:t xml:space="preserve">= pmd (24 kg) </w:t>
      </w:r>
      <w:r w:rsidR="00B53193">
        <w:t>/ 52 weeks</w:t>
      </w:r>
    </w:p>
    <w:p w14:paraId="1994B307" w14:textId="672D95E7" w:rsidR="0048746D" w:rsidRDefault="0048746D">
      <w:r>
        <w:t xml:space="preserve">Non-pmd </w:t>
      </w:r>
      <w:r w:rsidR="00B53193">
        <w:t xml:space="preserve">per week [kg] </w:t>
      </w:r>
      <w:r>
        <w:t xml:space="preserve">= </w:t>
      </w:r>
      <w:r w:rsidR="00B53193">
        <w:t xml:space="preserve">( </w:t>
      </w:r>
      <w:r>
        <w:t xml:space="preserve">glas (27 kg) + paper (59 kg) + drink containers (4,6 kg) + </w:t>
      </w:r>
      <w:commentRangeStart w:id="14"/>
      <w:r w:rsidRPr="0048746D">
        <w:t xml:space="preserve">gft (140 kg) </w:t>
      </w:r>
      <w:commentRangeEnd w:id="14"/>
      <w:r w:rsidRPr="0048746D">
        <w:rPr>
          <w:rStyle w:val="Verwijzingopmerking"/>
        </w:rPr>
        <w:commentReference w:id="14"/>
      </w:r>
      <w:r w:rsidR="00725FB8">
        <w:t xml:space="preserve"> </w:t>
      </w:r>
      <w:r w:rsidR="00B53193">
        <w:t xml:space="preserve">) / 52 weeks </w:t>
      </w:r>
      <w:r w:rsidR="00725FB8">
        <w:t xml:space="preserve">= 90,6 or 230,6  </w:t>
      </w:r>
      <w:r w:rsidR="00B53193">
        <w:t xml:space="preserve">/ 52 weeks </w:t>
      </w:r>
    </w:p>
    <w:p w14:paraId="6C0FEFDF" w14:textId="77777777" w:rsidR="0048746D" w:rsidRDefault="0048746D"/>
    <w:p w14:paraId="447F9533" w14:textId="3AC58570" w:rsidR="00D437A1" w:rsidRDefault="00554AA9" w:rsidP="00725FB8">
      <w:r>
        <w:t>Individuals own pmd and non-pmd</w:t>
      </w:r>
      <w:r w:rsidR="00725FB8">
        <w:t xml:space="preserve"> – </w:t>
      </w:r>
      <w:r w:rsidR="00D437A1">
        <w:t>1 person</w:t>
      </w:r>
    </w:p>
    <w:p w14:paraId="4ED2D595" w14:textId="622ED012" w:rsidR="00725FB8" w:rsidRDefault="00725FB8" w:rsidP="00725FB8">
      <w:pPr>
        <w:pStyle w:val="Lijstalinea"/>
        <w:numPr>
          <w:ilvl w:val="0"/>
          <w:numId w:val="1"/>
        </w:numPr>
      </w:pPr>
      <w:r>
        <w:t xml:space="preserve">Pmd = 1 * pmd </w:t>
      </w:r>
    </w:p>
    <w:p w14:paraId="48ED7C3D" w14:textId="74BD0518" w:rsidR="00725FB8" w:rsidRDefault="00725FB8" w:rsidP="00725FB8">
      <w:pPr>
        <w:pStyle w:val="Lijstalinea"/>
        <w:numPr>
          <w:ilvl w:val="0"/>
          <w:numId w:val="1"/>
        </w:numPr>
      </w:pPr>
      <w:r>
        <w:t xml:space="preserve">Non-pmd = 1 * non-pmd  </w:t>
      </w:r>
    </w:p>
    <w:p w14:paraId="588BFA67" w14:textId="46D8E36C" w:rsidR="00D437A1" w:rsidRDefault="00554AA9" w:rsidP="00725FB8">
      <w:r>
        <w:t>Couples own pmd and non-pmd</w:t>
      </w:r>
      <w:r w:rsidR="00725FB8">
        <w:t xml:space="preserve"> – </w:t>
      </w:r>
      <w:r w:rsidR="00D437A1">
        <w:t>2 persons</w:t>
      </w:r>
    </w:p>
    <w:p w14:paraId="03FCB6B1" w14:textId="279F0341" w:rsidR="00725FB8" w:rsidRDefault="00725FB8" w:rsidP="00725FB8">
      <w:pPr>
        <w:pStyle w:val="Lijstalinea"/>
        <w:numPr>
          <w:ilvl w:val="0"/>
          <w:numId w:val="1"/>
        </w:numPr>
      </w:pPr>
      <w:r>
        <w:t xml:space="preserve">Pmd = 2 * pmd </w:t>
      </w:r>
    </w:p>
    <w:p w14:paraId="22414212" w14:textId="132DDAD4" w:rsidR="00725FB8" w:rsidRDefault="00725FB8" w:rsidP="00725FB8">
      <w:pPr>
        <w:pStyle w:val="Lijstalinea"/>
        <w:numPr>
          <w:ilvl w:val="0"/>
          <w:numId w:val="1"/>
        </w:numPr>
      </w:pPr>
      <w:r>
        <w:t xml:space="preserve">Non-pmd = 2 * non-pmd </w:t>
      </w:r>
    </w:p>
    <w:p w14:paraId="26CC31E4" w14:textId="1AA5BEA5" w:rsidR="00D437A1" w:rsidRDefault="00554AA9" w:rsidP="00725FB8">
      <w:r>
        <w:t>Families own pmd and non-pmd</w:t>
      </w:r>
      <w:r w:rsidR="00725FB8">
        <w:t xml:space="preserve"> – </w:t>
      </w:r>
      <w:r w:rsidR="00D437A1">
        <w:t xml:space="preserve">4 persons </w:t>
      </w:r>
    </w:p>
    <w:p w14:paraId="367DF96B" w14:textId="4EC14D0A" w:rsidR="0048746D" w:rsidRDefault="0048746D" w:rsidP="00D437A1">
      <w:pPr>
        <w:pStyle w:val="Lijstalinea"/>
        <w:numPr>
          <w:ilvl w:val="0"/>
          <w:numId w:val="1"/>
        </w:numPr>
      </w:pPr>
      <w:r>
        <w:t>P</w:t>
      </w:r>
      <w:r w:rsidR="00725FB8">
        <w:t xml:space="preserve">md = 4 * pmd </w:t>
      </w:r>
    </w:p>
    <w:p w14:paraId="4F208DB5" w14:textId="7F67821F" w:rsidR="0048746D" w:rsidRDefault="0048746D" w:rsidP="00D437A1">
      <w:pPr>
        <w:pStyle w:val="Lijstalinea"/>
        <w:numPr>
          <w:ilvl w:val="0"/>
          <w:numId w:val="1"/>
        </w:numPr>
      </w:pPr>
      <w:r>
        <w:t>Non-pmd</w:t>
      </w:r>
      <w:r w:rsidR="00725FB8">
        <w:t xml:space="preserve"> = 4 * non-pmd </w:t>
      </w:r>
    </w:p>
    <w:p w14:paraId="40F7CD55" w14:textId="45342878" w:rsidR="00725FB8" w:rsidRDefault="00725FB8" w:rsidP="00725FB8"/>
    <w:p w14:paraId="6BD7C1E7" w14:textId="4150FCF4" w:rsidR="00EE2445" w:rsidRDefault="00EE2445">
      <w:r>
        <w:br w:type="page"/>
      </w:r>
    </w:p>
    <w:p w14:paraId="7D0163CC" w14:textId="6E271183" w:rsidR="00725FB8" w:rsidRDefault="00725FB8" w:rsidP="00725FB8">
      <w:r>
        <w:lastRenderedPageBreak/>
        <w:t xml:space="preserve">Waste production: waste = 40 – 0,04x – exp (-0,01x)*sin(0,3x) </w:t>
      </w:r>
      <w:r w:rsidR="00EE2445">
        <w:tab/>
      </w:r>
      <w:r w:rsidR="00EE2445">
        <w:tab/>
        <w:t>(function of assignment)</w:t>
      </w:r>
    </w:p>
    <w:p w14:paraId="58D6EFDC" w14:textId="27C0AA40" w:rsidR="00EE2445" w:rsidRDefault="00EE2445" w:rsidP="00725FB8">
      <w:r>
        <w:rPr>
          <w:noProof/>
        </w:rPr>
        <w:drawing>
          <wp:inline distT="0" distB="0" distL="0" distR="0" wp14:anchorId="25500ED3" wp14:editId="69A516E1">
            <wp:extent cx="5760720" cy="20859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22E0" w14:textId="4FC80B39" w:rsidR="00725FB8" w:rsidRDefault="00725FB8" w:rsidP="00725FB8"/>
    <w:p w14:paraId="48636EEF" w14:textId="367D71D8" w:rsidR="00EE2445" w:rsidRDefault="00EE2445" w:rsidP="00725FB8">
      <w:r>
        <w:t xml:space="preserve">Or just a function that change the initial values each timestep? Then only 2 functions, the result will be multiplied for the </w:t>
      </w:r>
      <w:r w:rsidR="00B53193">
        <w:t>number</w:t>
      </w:r>
      <w:r>
        <w:t xml:space="preserve"> of persons of each household. </w:t>
      </w:r>
    </w:p>
    <w:p w14:paraId="17AC8070" w14:textId="044FAB06" w:rsidR="00EE2445" w:rsidRDefault="00B53193" w:rsidP="00725FB8">
      <w:r>
        <w:t xml:space="preserve">Given, initial conditions per person </w:t>
      </w:r>
    </w:p>
    <w:p w14:paraId="7092003D" w14:textId="3BFF4B21" w:rsidR="00B53193" w:rsidRDefault="00B53193" w:rsidP="00B53193">
      <w:pPr>
        <w:pStyle w:val="Lijstalinea"/>
        <w:numPr>
          <w:ilvl w:val="0"/>
          <w:numId w:val="1"/>
        </w:numPr>
      </w:pPr>
      <w:r>
        <w:t xml:space="preserve">Pmd per week: 0,46 kg </w:t>
      </w:r>
    </w:p>
    <w:p w14:paraId="4BF215B1" w14:textId="71E7AA23" w:rsidR="00B04779" w:rsidRDefault="00B04779" w:rsidP="00B04779">
      <w:pPr>
        <w:pStyle w:val="Lijstalinea"/>
        <w:numPr>
          <w:ilvl w:val="1"/>
          <w:numId w:val="1"/>
        </w:numPr>
      </w:pPr>
      <w:r>
        <w:t xml:space="preserve">0,46 – (0,04/52) tick – exp ((-0,01/52) tick) * sin ((0,3/52) tick)  </w:t>
      </w:r>
    </w:p>
    <w:p w14:paraId="60AA922C" w14:textId="5ED76AD4" w:rsidR="00B53193" w:rsidRDefault="00B53193" w:rsidP="00725FB8">
      <w:pPr>
        <w:pStyle w:val="Lijstalinea"/>
        <w:numPr>
          <w:ilvl w:val="0"/>
          <w:numId w:val="1"/>
        </w:numPr>
      </w:pPr>
      <w:r>
        <w:t>Non-pmd per week: 1,74 kg</w:t>
      </w:r>
    </w:p>
    <w:p w14:paraId="092A426D" w14:textId="31D3D091" w:rsidR="00B04779" w:rsidRDefault="00B04779" w:rsidP="00B04779">
      <w:pPr>
        <w:pStyle w:val="Lijstalinea"/>
        <w:numPr>
          <w:ilvl w:val="1"/>
          <w:numId w:val="1"/>
        </w:numPr>
      </w:pPr>
      <w:r>
        <w:t>1,7</w:t>
      </w:r>
      <w:r>
        <w:t xml:space="preserve"> – (0,04/52) tick – exp ((-0,01/52) tick) * sin ((0,3/52) tick)  </w:t>
      </w:r>
    </w:p>
    <w:p w14:paraId="3F43D9D4" w14:textId="77777777" w:rsidR="00B53193" w:rsidRDefault="00B53193" w:rsidP="00B53193"/>
    <w:p w14:paraId="1616482A" w14:textId="0390AB04" w:rsidR="00554AA9" w:rsidRDefault="00EE2445">
      <w:r>
        <w:t xml:space="preserve">PMD-waste production: </w:t>
      </w:r>
    </w:p>
    <w:p w14:paraId="0B7721FA" w14:textId="77632730" w:rsidR="00EE2445" w:rsidRDefault="00EE2445">
      <w:r>
        <w:t xml:space="preserve">Individuals: </w:t>
      </w:r>
      <w:r w:rsidR="006A4CD4">
        <w:t>1 * pmd</w:t>
      </w:r>
    </w:p>
    <w:p w14:paraId="61DC7590" w14:textId="53FD4DB8" w:rsidR="00EE2445" w:rsidRDefault="00EE2445">
      <w:r>
        <w:t xml:space="preserve">Couples: </w:t>
      </w:r>
      <w:r w:rsidR="006A4CD4">
        <w:t>2</w:t>
      </w:r>
      <w:r w:rsidR="006A4CD4">
        <w:t xml:space="preserve"> * pmd</w:t>
      </w:r>
    </w:p>
    <w:p w14:paraId="48E2B764" w14:textId="5FC3DA4E" w:rsidR="00EE2445" w:rsidRDefault="00EE2445">
      <w:r>
        <w:t xml:space="preserve">Households: </w:t>
      </w:r>
      <w:r w:rsidR="006A4CD4">
        <w:t>4</w:t>
      </w:r>
      <w:r w:rsidR="006A4CD4">
        <w:t xml:space="preserve"> * pmd</w:t>
      </w:r>
    </w:p>
    <w:p w14:paraId="69350868" w14:textId="32907E23" w:rsidR="00EE2445" w:rsidRDefault="00EE2445"/>
    <w:p w14:paraId="6C43CC58" w14:textId="6165876F" w:rsidR="00EE2445" w:rsidRDefault="00EE2445">
      <w:r>
        <w:t>Non-pmd waste production:</w:t>
      </w:r>
    </w:p>
    <w:p w14:paraId="0F09939B" w14:textId="5D335E3E" w:rsidR="00EE2445" w:rsidRDefault="00EE2445">
      <w:r>
        <w:t xml:space="preserve">Individuals: </w:t>
      </w:r>
      <w:r w:rsidR="006A4CD4">
        <w:t xml:space="preserve">1 * non-pmd  </w:t>
      </w:r>
    </w:p>
    <w:p w14:paraId="03172DB7" w14:textId="6316369C" w:rsidR="00EE2445" w:rsidRDefault="00EE2445">
      <w:r>
        <w:t xml:space="preserve">Couples: </w:t>
      </w:r>
      <w:r w:rsidR="006A4CD4">
        <w:t>2</w:t>
      </w:r>
      <w:r w:rsidR="006A4CD4">
        <w:t xml:space="preserve"> * non-pmd  </w:t>
      </w:r>
    </w:p>
    <w:p w14:paraId="096AA9BC" w14:textId="227DB0AC" w:rsidR="00EE2445" w:rsidRDefault="00EE2445">
      <w:r>
        <w:t xml:space="preserve">Households: </w:t>
      </w:r>
      <w:r w:rsidR="006A4CD4">
        <w:t>4</w:t>
      </w:r>
      <w:r w:rsidR="006A4CD4">
        <w:t xml:space="preserve"> * non-pmd  </w:t>
      </w:r>
    </w:p>
    <w:p w14:paraId="44169B3B" w14:textId="77777777" w:rsidR="00554AA9" w:rsidRDefault="00554AA9"/>
    <w:p w14:paraId="0DB18E73" w14:textId="77777777" w:rsidR="0048746D" w:rsidRDefault="004874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1622D9" w14:textId="55392E49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Implementation</w:t>
      </w:r>
    </w:p>
    <w:p w14:paraId="6B1AE2B2" w14:textId="77777777" w:rsidR="00EA6E74" w:rsidRPr="00EA6E74" w:rsidRDefault="00EA6E74" w:rsidP="00EA6E74"/>
    <w:p w14:paraId="68A7C93F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0BAB4B" w14:textId="1CC91142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Model assumptions</w:t>
      </w:r>
    </w:p>
    <w:p w14:paraId="3017B4A5" w14:textId="1879FD54" w:rsidR="00EA6E74" w:rsidRDefault="00EA6E74" w:rsidP="00EA6E74"/>
    <w:p w14:paraId="45BDE8F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83BC3" w14:textId="07E05F8A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Model verification</w:t>
      </w:r>
    </w:p>
    <w:p w14:paraId="418F3AD4" w14:textId="2ED0A76A" w:rsidR="00EA6E74" w:rsidRDefault="00EA6E74" w:rsidP="00EA6E74"/>
    <w:p w14:paraId="620C350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B36387" w14:textId="219EBED8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Experiments</w:t>
      </w:r>
    </w:p>
    <w:p w14:paraId="6B922B58" w14:textId="6195B0AD" w:rsidR="00EA6E74" w:rsidRDefault="00EA6E74" w:rsidP="00EA6E74"/>
    <w:p w14:paraId="79478175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A7BCD5" w14:textId="095ABE69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Analysis</w:t>
      </w:r>
    </w:p>
    <w:p w14:paraId="433B4A2F" w14:textId="5499BCF2" w:rsidR="00EA6E74" w:rsidRDefault="00EA6E74" w:rsidP="00EA6E74"/>
    <w:p w14:paraId="3CDCA47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F281E2" w14:textId="473E5200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Conclusions</w:t>
      </w:r>
    </w:p>
    <w:p w14:paraId="0E634C1B" w14:textId="77777777" w:rsidR="00EA6E74" w:rsidRPr="00EA6E74" w:rsidRDefault="00EA6E74" w:rsidP="00257C9C"/>
    <w:p w14:paraId="670A32F3" w14:textId="77777777" w:rsidR="00EA6E74" w:rsidRPr="00EA6E74" w:rsidRDefault="00EA6E74" w:rsidP="00257C9C"/>
    <w:p w14:paraId="228CC1D0" w14:textId="0FD2B8E4" w:rsidR="00EA6E74" w:rsidRDefault="00EA6E74" w:rsidP="00EA6E74">
      <w:pPr>
        <w:pStyle w:val="Kop1"/>
      </w:pPr>
      <w:r>
        <w:br w:type="page"/>
      </w:r>
    </w:p>
    <w:p w14:paraId="458910D7" w14:textId="48D48C86" w:rsidR="00567B07" w:rsidRDefault="00567B07"/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ouwhuis" w:date="2021-12-07T11:38:00Z" w:initials="MB">
    <w:p w14:paraId="4063CACD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Slider in the interface tab, different for the individuals, couples and families? </w:t>
      </w:r>
    </w:p>
  </w:comment>
  <w:comment w:id="1" w:author="Mandy Bouwhuis" w:date="2021-12-07T11:35:00Z" w:initials="MB">
    <w:p w14:paraId="4F67F3A3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Shorter of just the whole description because that is more clear,</w:t>
      </w:r>
    </w:p>
  </w:comment>
  <w:comment w:id="2" w:author="Mandy Bouwhuis" w:date="2021-12-07T11:35:00Z" w:initials="MB">
    <w:p w14:paraId="61FA93E6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Individuals, couples, families</w:t>
      </w:r>
    </w:p>
  </w:comment>
  <w:comment w:id="3" w:author="Mandy Bouwhuis" w:date="2021-12-07T11:52:00Z" w:initials="MB">
    <w:p w14:paraId="6508B6AB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I don’t know exactly how to write this, more before you start running the model. </w:t>
      </w:r>
    </w:p>
  </w:comment>
  <w:comment w:id="4" w:author="Mandy Bouwhuis" w:date="2021-12-09T13:17:00Z" w:initials="MB">
    <w:p w14:paraId="1A54AF57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General bin-capacity? </w:t>
      </w:r>
    </w:p>
  </w:comment>
  <w:comment w:id="5" w:author="Mandy Bouwhuis" w:date="2021-12-07T11:40:00Z" w:initials="MB">
    <w:p w14:paraId="3DD761B1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This is the time that an agent will drop his waste</w:t>
      </w:r>
    </w:p>
  </w:comment>
  <w:comment w:id="6" w:author="Mandy Bouwhuis" w:date="2021-12-07T11:45:00Z" w:initials="MB">
    <w:p w14:paraId="0ACB88EA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More specific?  Or function</w:t>
      </w:r>
    </w:p>
  </w:comment>
  <w:comment w:id="7" w:author="Mandy Bouwhuis" w:date="2021-12-07T11:54:00Z" w:initials="MB">
    <w:p w14:paraId="3D5022AB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Must be equal to above</w:t>
      </w:r>
    </w:p>
  </w:comment>
  <w:comment w:id="8" w:author="Mandy Bouwhuis" w:date="2021-12-07T12:08:00Z" w:initials="MB">
    <w:p w14:paraId="464ED3A9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This, or random ? </w:t>
      </w:r>
    </w:p>
  </w:comment>
  <w:comment w:id="9" w:author="Mandy Bouwhuis" w:date="2021-12-09T12:46:00Z" w:initials="MB">
    <w:p w14:paraId="591AD68E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Uncertain</w:t>
      </w:r>
    </w:p>
    <w:p w14:paraId="75A5EF75" w14:textId="77777777" w:rsidR="00257C9C" w:rsidRDefault="00257C9C" w:rsidP="00257C9C">
      <w:pPr>
        <w:pStyle w:val="Tekstopmerking"/>
      </w:pPr>
      <w:r>
        <w:t>Impact on amount of waste? Same for recycle-perception</w:t>
      </w:r>
    </w:p>
  </w:comment>
  <w:comment w:id="10" w:author="Mandy Bouwhuis" w:date="2021-12-09T13:11:00Z" w:initials="MB">
    <w:p w14:paraId="79E04E97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Not complete logical</w:t>
      </w:r>
    </w:p>
  </w:comment>
  <w:comment w:id="11" w:author="Mandy Bouwhuis" w:date="2021-12-09T13:03:00Z" w:initials="MB">
    <w:p w14:paraId="2D33F70F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How? </w:t>
      </w:r>
    </w:p>
  </w:comment>
  <w:comment w:id="12" w:author="Mandy Bouwhuis" w:date="2021-12-09T13:02:00Z" w:initials="MB">
    <w:p w14:paraId="3D99CC32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Function </w:t>
      </w:r>
    </w:p>
  </w:comment>
  <w:comment w:id="13" w:author="Mandy Bouwhuis" w:date="2021-12-09T13:15:00Z" w:initials="MB">
    <w:p w14:paraId="503B7A85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How? Slider? </w:t>
      </w:r>
    </w:p>
  </w:comment>
  <w:comment w:id="14" w:author="Mandy Bouwhuis" w:date="2021-12-16T09:02:00Z" w:initials="MB">
    <w:p w14:paraId="21AFC9C6" w14:textId="3592EC81" w:rsidR="0048746D" w:rsidRDefault="0048746D">
      <w:pPr>
        <w:pStyle w:val="Tekstopmerking"/>
      </w:pPr>
      <w:r>
        <w:rPr>
          <w:rStyle w:val="Verwijzingopmerking"/>
        </w:rPr>
        <w:annotationRef/>
      </w:r>
      <w:r>
        <w:t>Not sure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63CACD" w15:done="0"/>
  <w15:commentEx w15:paraId="4F67F3A3" w15:done="0"/>
  <w15:commentEx w15:paraId="61FA93E6" w15:done="0"/>
  <w15:commentEx w15:paraId="6508B6AB" w15:done="0"/>
  <w15:commentEx w15:paraId="1A54AF57" w15:done="0"/>
  <w15:commentEx w15:paraId="3DD761B1" w15:done="0"/>
  <w15:commentEx w15:paraId="0ACB88EA" w15:done="0"/>
  <w15:commentEx w15:paraId="3D5022AB" w15:done="0"/>
  <w15:commentEx w15:paraId="464ED3A9" w15:done="0"/>
  <w15:commentEx w15:paraId="75A5EF75" w15:done="0"/>
  <w15:commentEx w15:paraId="79E04E97" w15:done="0"/>
  <w15:commentEx w15:paraId="2D33F70F" w15:done="0"/>
  <w15:commentEx w15:paraId="3D99CC32" w15:done="0"/>
  <w15:commentEx w15:paraId="503B7A85" w15:done="0"/>
  <w15:commentEx w15:paraId="21AFC9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C806C" w16cex:dateUtc="2021-12-09T12:17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  <w16cex:commentExtensible w16cex:durableId="255C792C" w16cex:dateUtc="2021-12-09T11:46:00Z"/>
  <w16cex:commentExtensible w16cex:durableId="255C7EEF" w16cex:dateUtc="2021-12-09T12:11:00Z"/>
  <w16cex:commentExtensible w16cex:durableId="255C7D16" w16cex:dateUtc="2021-12-09T12:03:00Z"/>
  <w16cex:commentExtensible w16cex:durableId="255C7CED" w16cex:dateUtc="2021-12-09T12:02:00Z"/>
  <w16cex:commentExtensible w16cex:durableId="255C7FEB" w16cex:dateUtc="2021-12-09T12:15:00Z"/>
  <w16cex:commentExtensible w16cex:durableId="25657F3A" w16cex:dateUtc="2021-12-16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63CACD" w16cid:durableId="2559C629"/>
  <w16cid:commentId w16cid:paraId="4F67F3A3" w16cid:durableId="2559C588"/>
  <w16cid:commentId w16cid:paraId="61FA93E6" w16cid:durableId="2559C57A"/>
  <w16cid:commentId w16cid:paraId="6508B6AB" w16cid:durableId="2559C987"/>
  <w16cid:commentId w16cid:paraId="1A54AF57" w16cid:durableId="255C806C"/>
  <w16cid:commentId w16cid:paraId="3DD761B1" w16cid:durableId="2559C6CB"/>
  <w16cid:commentId w16cid:paraId="0ACB88EA" w16cid:durableId="2559C7D2"/>
  <w16cid:commentId w16cid:paraId="3D5022AB" w16cid:durableId="2559CA10"/>
  <w16cid:commentId w16cid:paraId="464ED3A9" w16cid:durableId="2559CD4C"/>
  <w16cid:commentId w16cid:paraId="75A5EF75" w16cid:durableId="255C792C"/>
  <w16cid:commentId w16cid:paraId="79E04E97" w16cid:durableId="255C7EEF"/>
  <w16cid:commentId w16cid:paraId="2D33F70F" w16cid:durableId="255C7D16"/>
  <w16cid:commentId w16cid:paraId="3D99CC32" w16cid:durableId="255C7CED"/>
  <w16cid:commentId w16cid:paraId="503B7A85" w16cid:durableId="255C7FEB"/>
  <w16cid:commentId w16cid:paraId="21AFC9C6" w16cid:durableId="25657F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76AFE"/>
    <w:multiLevelType w:val="hybridMultilevel"/>
    <w:tmpl w:val="7F08B6C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7627A"/>
    <w:rsid w:val="000D35C9"/>
    <w:rsid w:val="001519CE"/>
    <w:rsid w:val="00197E5E"/>
    <w:rsid w:val="001A762B"/>
    <w:rsid w:val="00257C9C"/>
    <w:rsid w:val="002E4CC3"/>
    <w:rsid w:val="003562FB"/>
    <w:rsid w:val="00377171"/>
    <w:rsid w:val="003F1807"/>
    <w:rsid w:val="0044006E"/>
    <w:rsid w:val="004474E2"/>
    <w:rsid w:val="00454B1A"/>
    <w:rsid w:val="0048746D"/>
    <w:rsid w:val="004922B7"/>
    <w:rsid w:val="00517308"/>
    <w:rsid w:val="00554AA9"/>
    <w:rsid w:val="00567B07"/>
    <w:rsid w:val="005C1E8D"/>
    <w:rsid w:val="006208A3"/>
    <w:rsid w:val="00632AF2"/>
    <w:rsid w:val="006A4CD4"/>
    <w:rsid w:val="006B31D1"/>
    <w:rsid w:val="00725FB8"/>
    <w:rsid w:val="007B5212"/>
    <w:rsid w:val="00813DE8"/>
    <w:rsid w:val="00816967"/>
    <w:rsid w:val="00847A8F"/>
    <w:rsid w:val="008714DE"/>
    <w:rsid w:val="00906095"/>
    <w:rsid w:val="00944F7A"/>
    <w:rsid w:val="00B04779"/>
    <w:rsid w:val="00B53193"/>
    <w:rsid w:val="00B71D0F"/>
    <w:rsid w:val="00BF067B"/>
    <w:rsid w:val="00C02FF7"/>
    <w:rsid w:val="00D0225C"/>
    <w:rsid w:val="00D1680A"/>
    <w:rsid w:val="00D17A3E"/>
    <w:rsid w:val="00D20205"/>
    <w:rsid w:val="00D437A1"/>
    <w:rsid w:val="00D74906"/>
    <w:rsid w:val="00EA6E74"/>
    <w:rsid w:val="00EE2445"/>
    <w:rsid w:val="00F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C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17A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7A3E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7A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7A3E"/>
    <w:rPr>
      <w:b/>
      <w:bCs/>
      <w:sz w:val="20"/>
      <w:szCs w:val="20"/>
      <w:lang w:val="en-GB"/>
    </w:rPr>
  </w:style>
  <w:style w:type="paragraph" w:styleId="Geenafstand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632AF2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BF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06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Standaardalinea-lettertype"/>
    <w:uiPriority w:val="99"/>
    <w:unhideWhenUsed/>
    <w:rsid w:val="00725FB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milieucentraal.nl/minder-afval/afval-scheiden/afval-scheiden-cijfers-en-kilo-s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BB4B-AD88-4BC2-9D26-EBD9ECD6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15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9</cp:revision>
  <dcterms:created xsi:type="dcterms:W3CDTF">2021-12-09T12:46:00Z</dcterms:created>
  <dcterms:modified xsi:type="dcterms:W3CDTF">2021-12-16T09:01:00Z</dcterms:modified>
</cp:coreProperties>
</file>