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C724B" w14:textId="5088C0B4" w:rsidR="002E4CC3" w:rsidRPr="00567B07" w:rsidRDefault="0044006E" w:rsidP="00567B07">
      <w:pPr>
        <w:jc w:val="center"/>
        <w:rPr>
          <w:b/>
          <w:bCs/>
        </w:rPr>
      </w:pPr>
      <w:r w:rsidRPr="006208A3">
        <w:rPr>
          <w:b/>
          <w:bCs/>
        </w:rPr>
        <w:t xml:space="preserve">Model formalisation – </w:t>
      </w:r>
      <w:commentRangeStart w:id="0"/>
      <w:r w:rsidR="002E4CC3" w:rsidRPr="006208A3">
        <w:rPr>
          <w:b/>
          <w:bCs/>
        </w:rPr>
        <w:t>Pseudo code</w:t>
      </w:r>
      <w:commentRangeEnd w:id="0"/>
      <w:r w:rsidR="006208A3">
        <w:rPr>
          <w:rStyle w:val="Verwijzingopmerking"/>
        </w:rPr>
        <w:commentReference w:id="0"/>
      </w:r>
    </w:p>
    <w:p w14:paraId="3E61097F" w14:textId="44CD7339" w:rsidR="002E4CC3" w:rsidRDefault="002E4CC3" w:rsidP="006208A3">
      <w:pPr>
        <w:pStyle w:val="Geenafstand"/>
      </w:pPr>
      <w:r>
        <w:t xml:space="preserve">Individuals, couples and families own: </w:t>
      </w:r>
    </w:p>
    <w:p w14:paraId="0FC109DB" w14:textId="77777777" w:rsidR="002E4CC3" w:rsidRDefault="002E4CC3" w:rsidP="002E4CC3">
      <w:pPr>
        <w:pStyle w:val="Lijstalinea"/>
        <w:numPr>
          <w:ilvl w:val="0"/>
          <w:numId w:val="1"/>
        </w:numPr>
      </w:pPr>
      <w:r>
        <w:t>bin-satisfaction</w:t>
      </w:r>
    </w:p>
    <w:p w14:paraId="774D7E87" w14:textId="77777777" w:rsidR="002E4CC3" w:rsidRDefault="002E4CC3" w:rsidP="002E4CC3">
      <w:pPr>
        <w:pStyle w:val="Lijstalinea"/>
        <w:numPr>
          <w:ilvl w:val="0"/>
          <w:numId w:val="1"/>
        </w:numPr>
      </w:pPr>
      <w:r>
        <w:t>Recycle-perception</w:t>
      </w:r>
    </w:p>
    <w:p w14:paraId="4AF59043" w14:textId="77777777" w:rsidR="002E4CC3" w:rsidRDefault="002E4CC3" w:rsidP="002E4CC3">
      <w:pPr>
        <w:pStyle w:val="Lijstalinea"/>
        <w:numPr>
          <w:ilvl w:val="0"/>
          <w:numId w:val="1"/>
        </w:numPr>
      </w:pPr>
      <w:r>
        <w:t>Education-level</w:t>
      </w:r>
    </w:p>
    <w:p w14:paraId="247A80E1" w14:textId="77777777" w:rsidR="002E4CC3" w:rsidRDefault="002E4CC3" w:rsidP="002E4CC3">
      <w:pPr>
        <w:pStyle w:val="Lijstalinea"/>
        <w:numPr>
          <w:ilvl w:val="0"/>
          <w:numId w:val="1"/>
        </w:numPr>
      </w:pPr>
      <w:proofErr w:type="spellStart"/>
      <w:r>
        <w:t>Pmd</w:t>
      </w:r>
      <w:proofErr w:type="spellEnd"/>
    </w:p>
    <w:p w14:paraId="4710745F" w14:textId="77777777" w:rsidR="002E4CC3" w:rsidRDefault="002E4CC3" w:rsidP="002E4CC3">
      <w:pPr>
        <w:pStyle w:val="Lijstalinea"/>
        <w:numPr>
          <w:ilvl w:val="0"/>
          <w:numId w:val="1"/>
        </w:numPr>
      </w:pPr>
      <w:r>
        <w:t xml:space="preserve">Organic </w:t>
      </w:r>
    </w:p>
    <w:p w14:paraId="48464A05" w14:textId="6B1D6C9B" w:rsidR="002E4CC3" w:rsidRDefault="002E4CC3" w:rsidP="002E4CC3">
      <w:pPr>
        <w:pStyle w:val="Lijstalinea"/>
        <w:numPr>
          <w:ilvl w:val="0"/>
          <w:numId w:val="1"/>
        </w:numPr>
      </w:pPr>
      <w:r>
        <w:t>Non-</w:t>
      </w:r>
      <w:proofErr w:type="spellStart"/>
      <w:r>
        <w:t>pmd</w:t>
      </w:r>
      <w:proofErr w:type="spellEnd"/>
    </w:p>
    <w:p w14:paraId="62DC64AD" w14:textId="77777777" w:rsidR="000D35C9" w:rsidRDefault="000D35C9" w:rsidP="000D35C9"/>
    <w:p w14:paraId="1DD61230" w14:textId="15C27FF5" w:rsidR="00377171" w:rsidRDefault="0044006E" w:rsidP="00D0225C">
      <w:pPr>
        <w:pStyle w:val="Geenafstand"/>
      </w:pPr>
      <w:r>
        <w:t xml:space="preserve"> </w:t>
      </w:r>
      <w:r w:rsidR="002E4CC3">
        <w:t>Bin-satisfaction</w:t>
      </w:r>
    </w:p>
    <w:p w14:paraId="61B38F20" w14:textId="72FE43F0" w:rsidR="002E4CC3" w:rsidRDefault="002E4CC3" w:rsidP="002E4CC3">
      <w:pPr>
        <w:pStyle w:val="Lijstalinea"/>
        <w:numPr>
          <w:ilvl w:val="0"/>
          <w:numId w:val="1"/>
        </w:numPr>
      </w:pPr>
      <w:commentRangeStart w:id="1"/>
      <w:r>
        <w:t xml:space="preserve">Manually </w:t>
      </w:r>
      <w:commentRangeEnd w:id="1"/>
      <w:r w:rsidR="00D17A3E">
        <w:rPr>
          <w:rStyle w:val="Verwijzingopmerking"/>
        </w:rPr>
        <w:commentReference w:id="1"/>
      </w:r>
      <w:r>
        <w:t xml:space="preserve">set a satisfaction value </w:t>
      </w:r>
      <w:commentRangeStart w:id="2"/>
      <w:r>
        <w:rPr>
          <w:i/>
          <w:iCs/>
        </w:rPr>
        <w:t xml:space="preserve">bin satisfaction </w:t>
      </w:r>
      <w:commentRangeEnd w:id="2"/>
      <w:r w:rsidR="00D17A3E">
        <w:rPr>
          <w:rStyle w:val="Verwijzingopmerking"/>
        </w:rPr>
        <w:commentReference w:id="2"/>
      </w:r>
      <w:r>
        <w:t xml:space="preserve">for each </w:t>
      </w:r>
      <w:commentRangeStart w:id="3"/>
      <w:r>
        <w:t xml:space="preserve">agent </w:t>
      </w:r>
      <w:commentRangeEnd w:id="3"/>
      <w:r w:rsidR="00D17A3E">
        <w:rPr>
          <w:rStyle w:val="Verwijzingopmerking"/>
        </w:rPr>
        <w:commentReference w:id="3"/>
      </w:r>
      <w:r>
        <w:t>between [1,</w:t>
      </w:r>
      <w:r w:rsidR="00D17A3E">
        <w:t xml:space="preserve"> </w:t>
      </w:r>
      <w:r>
        <w:t>5]</w:t>
      </w:r>
      <w:r w:rsidR="00567B07">
        <w:t xml:space="preserve"> for the </w:t>
      </w:r>
      <w:commentRangeStart w:id="4"/>
      <w:r w:rsidR="00567B07">
        <w:t>timestep 0</w:t>
      </w:r>
      <w:commentRangeEnd w:id="4"/>
      <w:r w:rsidR="00567B07">
        <w:rPr>
          <w:rStyle w:val="Verwijzingopmerking"/>
        </w:rPr>
        <w:commentReference w:id="4"/>
      </w:r>
      <w:r>
        <w:t xml:space="preserve">; </w:t>
      </w:r>
    </w:p>
    <w:p w14:paraId="54CD87A2" w14:textId="77A61D1E" w:rsidR="0044006E" w:rsidRDefault="00D17A3E" w:rsidP="00D17A3E">
      <w:pPr>
        <w:pStyle w:val="Lijstalinea"/>
        <w:numPr>
          <w:ilvl w:val="1"/>
          <w:numId w:val="1"/>
        </w:numPr>
      </w:pPr>
      <w:r>
        <w:t>The number 1 is the lowest satisfaction level</w:t>
      </w:r>
      <w:r w:rsidR="00D0225C">
        <w:t xml:space="preserve"> of an agent</w:t>
      </w:r>
      <w:r>
        <w:t xml:space="preserve">; </w:t>
      </w:r>
    </w:p>
    <w:p w14:paraId="35EDE7F6" w14:textId="101AEC17" w:rsidR="00D17A3E" w:rsidRDefault="00D17A3E" w:rsidP="00D17A3E">
      <w:pPr>
        <w:pStyle w:val="Lijstalinea"/>
        <w:numPr>
          <w:ilvl w:val="1"/>
          <w:numId w:val="1"/>
        </w:numPr>
      </w:pPr>
      <w:r>
        <w:t xml:space="preserve">The number 5 is </w:t>
      </w:r>
      <w:r w:rsidR="00567B07">
        <w:t xml:space="preserve">the </w:t>
      </w:r>
      <w:r>
        <w:t>highest satisfaction level</w:t>
      </w:r>
      <w:r w:rsidR="00D0225C">
        <w:t xml:space="preserve"> of an agent</w:t>
      </w:r>
      <w:r>
        <w:t xml:space="preserve">; </w:t>
      </w:r>
    </w:p>
    <w:p w14:paraId="35FB37C5" w14:textId="517A7334" w:rsidR="006208A3" w:rsidRDefault="00D17A3E" w:rsidP="006208A3">
      <w:pPr>
        <w:pStyle w:val="Lijstalinea"/>
        <w:numPr>
          <w:ilvl w:val="0"/>
          <w:numId w:val="1"/>
        </w:numPr>
      </w:pPr>
      <w:r>
        <w:t xml:space="preserve">The satisfaction value will be influenced </w:t>
      </w:r>
      <w:r w:rsidR="006208A3">
        <w:t xml:space="preserve">by the available bin-capacity at a </w:t>
      </w:r>
      <w:commentRangeStart w:id="5"/>
      <w:r w:rsidR="006208A3">
        <w:t>specific time</w:t>
      </w:r>
      <w:commentRangeEnd w:id="5"/>
      <w:r w:rsidR="006208A3">
        <w:rPr>
          <w:rStyle w:val="Verwijzingopmerking"/>
        </w:rPr>
        <w:commentReference w:id="5"/>
      </w:r>
      <w:r w:rsidR="006208A3">
        <w:t xml:space="preserve">;  </w:t>
      </w:r>
    </w:p>
    <w:p w14:paraId="75659AD9" w14:textId="77777777" w:rsidR="00567B07" w:rsidRDefault="006208A3" w:rsidP="006208A3">
      <w:pPr>
        <w:pStyle w:val="Lijstalinea"/>
        <w:numPr>
          <w:ilvl w:val="1"/>
          <w:numId w:val="1"/>
        </w:numPr>
      </w:pPr>
      <w:r>
        <w:t xml:space="preserve">Available bin-capacity &gt; </w:t>
      </w:r>
      <w:commentRangeStart w:id="6"/>
      <w:r>
        <w:t xml:space="preserve">amount of waste </w:t>
      </w:r>
      <w:r w:rsidR="00567B07">
        <w:t xml:space="preserve">then satisfaction value of the agent + 1; </w:t>
      </w:r>
    </w:p>
    <w:p w14:paraId="6C07FF85" w14:textId="77777777" w:rsidR="00567B07" w:rsidRDefault="00567B07" w:rsidP="006208A3">
      <w:pPr>
        <w:pStyle w:val="Lijstalinea"/>
        <w:numPr>
          <w:ilvl w:val="1"/>
          <w:numId w:val="1"/>
        </w:numPr>
      </w:pPr>
      <w:r>
        <w:t xml:space="preserve">Available bin-capacity = amount of waste then satisfaction value of the agent + 0; </w:t>
      </w:r>
    </w:p>
    <w:p w14:paraId="61A27B17" w14:textId="4EC25F0B" w:rsidR="006208A3" w:rsidRDefault="00567B07" w:rsidP="006208A3">
      <w:pPr>
        <w:pStyle w:val="Lijstalinea"/>
        <w:numPr>
          <w:ilvl w:val="1"/>
          <w:numId w:val="1"/>
        </w:numPr>
      </w:pPr>
      <w:r>
        <w:t xml:space="preserve">Available bin-capacity &lt; amount of waste then satisfaction value of the agent - 1; </w:t>
      </w:r>
      <w:r w:rsidR="006208A3">
        <w:t xml:space="preserve"> </w:t>
      </w:r>
      <w:commentRangeEnd w:id="6"/>
      <w:r w:rsidR="006208A3">
        <w:rPr>
          <w:rStyle w:val="Verwijzingopmerking"/>
        </w:rPr>
        <w:commentReference w:id="6"/>
      </w:r>
    </w:p>
    <w:p w14:paraId="11C51379" w14:textId="4025EEB6" w:rsidR="00567B07" w:rsidRDefault="00567B07" w:rsidP="00567B07">
      <w:pPr>
        <w:pStyle w:val="Geenafstand"/>
      </w:pPr>
      <w:r>
        <w:t xml:space="preserve">Available bin-capacity </w:t>
      </w:r>
    </w:p>
    <w:p w14:paraId="6E995E27" w14:textId="73CD405D" w:rsidR="00567B07" w:rsidRDefault="00567B07" w:rsidP="00567B07">
      <w:pPr>
        <w:pStyle w:val="Lijstalinea"/>
        <w:numPr>
          <w:ilvl w:val="0"/>
          <w:numId w:val="1"/>
        </w:numPr>
      </w:pPr>
      <w:r>
        <w:t xml:space="preserve">Manually set a value for the maximum bin-capacity; </w:t>
      </w:r>
    </w:p>
    <w:p w14:paraId="242B1970" w14:textId="3C46B53F" w:rsidR="00567B07" w:rsidRDefault="00567B07" w:rsidP="00567B07">
      <w:pPr>
        <w:pStyle w:val="Lijstalinea"/>
        <w:numPr>
          <w:ilvl w:val="0"/>
          <w:numId w:val="1"/>
        </w:numPr>
      </w:pPr>
      <w:r>
        <w:t xml:space="preserve">The available bin-capacity at timestep 0 is the maximum bin-capacity; </w:t>
      </w:r>
    </w:p>
    <w:p w14:paraId="2E0DD37C" w14:textId="14229798" w:rsidR="00567B07" w:rsidRDefault="00567B07" w:rsidP="00567B07">
      <w:pPr>
        <w:pStyle w:val="Lijstalinea"/>
        <w:numPr>
          <w:ilvl w:val="0"/>
          <w:numId w:val="1"/>
        </w:numPr>
      </w:pPr>
      <w:r>
        <w:t xml:space="preserve">The bin-capacity will be influenced by the </w:t>
      </w:r>
      <w:commentRangeStart w:id="7"/>
      <w:r>
        <w:t xml:space="preserve">amount of waste </w:t>
      </w:r>
      <w:commentRangeEnd w:id="7"/>
      <w:r>
        <w:rPr>
          <w:rStyle w:val="Verwijzingopmerking"/>
        </w:rPr>
        <w:commentReference w:id="7"/>
      </w:r>
      <w:r>
        <w:t xml:space="preserve">that each agent will drop at a specific time; </w:t>
      </w:r>
    </w:p>
    <w:p w14:paraId="5BD6AC83" w14:textId="0905CC54" w:rsidR="00567B07" w:rsidRDefault="00847A8F" w:rsidP="00D0225C">
      <w:pPr>
        <w:pStyle w:val="Geenafstand"/>
      </w:pPr>
      <w:r>
        <w:t>Amount of waste dropping by an agent</w:t>
      </w:r>
    </w:p>
    <w:p w14:paraId="39E55953" w14:textId="451BA1B3" w:rsidR="00D0225C" w:rsidRDefault="00847A8F" w:rsidP="00847A8F">
      <w:pPr>
        <w:pStyle w:val="Lijstalinea"/>
        <w:numPr>
          <w:ilvl w:val="0"/>
          <w:numId w:val="1"/>
        </w:numPr>
      </w:pPr>
      <w:r>
        <w:t xml:space="preserve">The </w:t>
      </w:r>
      <w:r w:rsidR="000D35C9">
        <w:t xml:space="preserve">collected </w:t>
      </w:r>
      <w:r>
        <w:t xml:space="preserve">amount of waste </w:t>
      </w:r>
      <w:r w:rsidR="00D0225C">
        <w:t xml:space="preserve">of an agent at timestep 0 is equal to 0. </w:t>
      </w:r>
    </w:p>
    <w:p w14:paraId="21F0415D" w14:textId="5FE26709" w:rsidR="000D35C9" w:rsidRDefault="000D35C9" w:rsidP="000D35C9">
      <w:pPr>
        <w:pStyle w:val="Lijstalinea"/>
        <w:numPr>
          <w:ilvl w:val="0"/>
          <w:numId w:val="1"/>
        </w:numPr>
      </w:pPr>
      <w:r>
        <w:t>The amount of waste of an agent each timestep is influenced by the</w:t>
      </w:r>
      <w:commentRangeStart w:id="8"/>
      <w:r>
        <w:t xml:space="preserve"> [some behaviour]</w:t>
      </w:r>
      <w:commentRangeEnd w:id="8"/>
      <w:r>
        <w:rPr>
          <w:rStyle w:val="Verwijzingopmerking"/>
        </w:rPr>
        <w:commentReference w:id="8"/>
      </w:r>
    </w:p>
    <w:p w14:paraId="0B97A3F5" w14:textId="07A07240" w:rsidR="000D35C9" w:rsidRDefault="000D35C9" w:rsidP="000D35C9">
      <w:pPr>
        <w:pStyle w:val="Lijstalinea"/>
        <w:numPr>
          <w:ilvl w:val="1"/>
          <w:numId w:val="1"/>
        </w:numPr>
      </w:pPr>
      <w:r>
        <w:t xml:space="preserve">A number of +0, +1 or +2 each timestep  </w:t>
      </w:r>
    </w:p>
    <w:p w14:paraId="075ADCB5" w14:textId="7B665E30" w:rsidR="000D35C9" w:rsidRDefault="000D35C9" w:rsidP="000D35C9"/>
    <w:p w14:paraId="565486AC" w14:textId="77777777" w:rsidR="000D35C9" w:rsidRDefault="000D35C9" w:rsidP="000D35C9">
      <w:pPr>
        <w:pStyle w:val="Lijstalinea"/>
        <w:ind w:left="1440"/>
      </w:pPr>
    </w:p>
    <w:p w14:paraId="3E7C6E89" w14:textId="50171E3F" w:rsidR="00847A8F" w:rsidRDefault="00D0225C" w:rsidP="000D35C9">
      <w:pPr>
        <w:pStyle w:val="Lijstalinea"/>
        <w:numPr>
          <w:ilvl w:val="0"/>
          <w:numId w:val="1"/>
        </w:numPr>
      </w:pPr>
      <w:r>
        <w:t xml:space="preserve">Amount of waste </w:t>
      </w:r>
      <w:r w:rsidR="000D35C9">
        <w:rPr>
          <w:rFonts w:cstheme="minorHAnsi"/>
        </w:rPr>
        <w:t>≥</w:t>
      </w:r>
      <w:r>
        <w:t xml:space="preserve"> </w:t>
      </w:r>
      <w:r w:rsidR="000D35C9">
        <w:t>capacity</w:t>
      </w:r>
      <w:r>
        <w:t xml:space="preserve"> of </w:t>
      </w:r>
      <w:r w:rsidR="000D35C9">
        <w:t xml:space="preserve">the agents’ </w:t>
      </w:r>
      <w:r>
        <w:t xml:space="preserve">individual bin then the agent will drop his waste; </w:t>
      </w:r>
    </w:p>
    <w:p w14:paraId="73F896AB" w14:textId="2B1FF2AF" w:rsidR="00D0225C" w:rsidRDefault="00D0225C" w:rsidP="000D35C9">
      <w:pPr>
        <w:pStyle w:val="Lijstalinea"/>
        <w:numPr>
          <w:ilvl w:val="0"/>
          <w:numId w:val="1"/>
        </w:numPr>
      </w:pPr>
      <w:r>
        <w:t xml:space="preserve">Amount of waste &lt; </w:t>
      </w:r>
      <w:r w:rsidR="000D35C9">
        <w:t xml:space="preserve">capacity of the agents’ individual bin </w:t>
      </w:r>
      <w:r w:rsidR="000D35C9">
        <w:t xml:space="preserve">then the agent will not drop his waste; </w:t>
      </w:r>
    </w:p>
    <w:p w14:paraId="3D77E8B5" w14:textId="689A0E31" w:rsidR="00847A8F" w:rsidRDefault="00847A8F" w:rsidP="00567B07"/>
    <w:p w14:paraId="791F6E99" w14:textId="26DB952C" w:rsidR="00D0225C" w:rsidRDefault="00D0225C" w:rsidP="00D0225C">
      <w:pPr>
        <w:pStyle w:val="Geenafstand"/>
      </w:pPr>
      <w:r>
        <w:t xml:space="preserve">Composition of the waste of </w:t>
      </w:r>
      <w:r w:rsidR="000D35C9">
        <w:t>the general bin</w:t>
      </w:r>
    </w:p>
    <w:p w14:paraId="1DAAE2FE" w14:textId="59FEFD06" w:rsidR="000D35C9" w:rsidRDefault="000D35C9" w:rsidP="00D0225C">
      <w:pPr>
        <w:pStyle w:val="Lijstalinea"/>
        <w:numPr>
          <w:ilvl w:val="0"/>
          <w:numId w:val="1"/>
        </w:numPr>
      </w:pPr>
      <w:r>
        <w:t xml:space="preserve">The composition of waste of the general bin depends on the collected waste of each agent; </w:t>
      </w:r>
    </w:p>
    <w:p w14:paraId="263DAFB0" w14:textId="5FC0ECA4" w:rsidR="000D35C9" w:rsidRDefault="000D35C9" w:rsidP="00D0225C">
      <w:pPr>
        <w:pStyle w:val="Lijstalinea"/>
        <w:numPr>
          <w:ilvl w:val="0"/>
          <w:numId w:val="1"/>
        </w:numPr>
      </w:pPr>
      <w:r>
        <w:t xml:space="preserve">The collected waste of each agent has a specific composition of waste; </w:t>
      </w:r>
    </w:p>
    <w:p w14:paraId="2DAAF7F0" w14:textId="16E90CAB" w:rsidR="00D0225C" w:rsidRDefault="000D35C9" w:rsidP="00567B07">
      <w:pPr>
        <w:pStyle w:val="Lijstalinea"/>
        <w:numPr>
          <w:ilvl w:val="0"/>
          <w:numId w:val="1"/>
        </w:numPr>
      </w:pPr>
      <w:r>
        <w:t xml:space="preserve">The specific composition of waste of each agent depends on the recycle-perception. </w:t>
      </w:r>
    </w:p>
    <w:p w14:paraId="34CDB492" w14:textId="77777777" w:rsidR="000D35C9" w:rsidRDefault="000D35C9">
      <w:r>
        <w:br w:type="page"/>
      </w:r>
    </w:p>
    <w:p w14:paraId="668648BA" w14:textId="43D3F0E7" w:rsidR="0044006E" w:rsidRDefault="00D0225C" w:rsidP="00D0225C">
      <w:pPr>
        <w:pStyle w:val="Geenafstand"/>
      </w:pPr>
      <w:r>
        <w:lastRenderedPageBreak/>
        <w:t>Recycle</w:t>
      </w:r>
      <w:r w:rsidR="00567B07">
        <w:t>-perception</w:t>
      </w:r>
    </w:p>
    <w:p w14:paraId="5A1B8009" w14:textId="21F972B7" w:rsidR="00567B07" w:rsidRDefault="00D0225C" w:rsidP="00D0225C">
      <w:pPr>
        <w:pStyle w:val="Lijstalinea"/>
        <w:numPr>
          <w:ilvl w:val="0"/>
          <w:numId w:val="1"/>
        </w:numPr>
      </w:pPr>
      <w:r>
        <w:t>The recycle-perception will be influenced by the bin-satisfaction;</w:t>
      </w:r>
    </w:p>
    <w:p w14:paraId="4774D87D" w14:textId="506167B2" w:rsidR="00D0225C" w:rsidRDefault="00D0225C" w:rsidP="00D0225C">
      <w:pPr>
        <w:pStyle w:val="Lijstalinea"/>
        <w:numPr>
          <w:ilvl w:val="0"/>
          <w:numId w:val="1"/>
        </w:numPr>
      </w:pPr>
      <w:r>
        <w:t xml:space="preserve">The recycle-perception will be influenced by the education-level; </w:t>
      </w:r>
    </w:p>
    <w:p w14:paraId="1A305056" w14:textId="37A22F53" w:rsidR="00567B07" w:rsidRDefault="00567B07" w:rsidP="00D0225C">
      <w:pPr>
        <w:pStyle w:val="Geenafstand"/>
      </w:pPr>
      <w:r>
        <w:t>Education-level</w:t>
      </w:r>
    </w:p>
    <w:p w14:paraId="41FAAEF9" w14:textId="77777777" w:rsidR="00D0225C" w:rsidRDefault="00D0225C" w:rsidP="00D0225C">
      <w:pPr>
        <w:pStyle w:val="Lijstalinea"/>
        <w:numPr>
          <w:ilvl w:val="0"/>
          <w:numId w:val="1"/>
        </w:numPr>
      </w:pPr>
      <w:r>
        <w:t>Manually set a</w:t>
      </w:r>
      <w:r>
        <w:t xml:space="preserve">n education-level value </w:t>
      </w:r>
      <w:r>
        <w:rPr>
          <w:i/>
          <w:iCs/>
        </w:rPr>
        <w:t xml:space="preserve">education-level </w:t>
      </w:r>
      <w:r>
        <w:t>for each agent between [1, 5] for the timestep 0;</w:t>
      </w:r>
    </w:p>
    <w:p w14:paraId="192A8218" w14:textId="77777777" w:rsidR="00D0225C" w:rsidRDefault="00D0225C" w:rsidP="00D0225C">
      <w:pPr>
        <w:pStyle w:val="Lijstalinea"/>
        <w:numPr>
          <w:ilvl w:val="1"/>
          <w:numId w:val="1"/>
        </w:numPr>
      </w:pPr>
      <w:r>
        <w:t xml:space="preserve">The number 1 is the lowest education-level of an agent; </w:t>
      </w:r>
    </w:p>
    <w:p w14:paraId="559161D0" w14:textId="73DFE8DF" w:rsidR="00567B07" w:rsidRDefault="00D0225C" w:rsidP="00D0225C">
      <w:pPr>
        <w:pStyle w:val="Lijstalinea"/>
        <w:numPr>
          <w:ilvl w:val="1"/>
          <w:numId w:val="1"/>
        </w:numPr>
      </w:pPr>
      <w:r>
        <w:t xml:space="preserve">The number 5 is the highest education-level of an agent; </w:t>
      </w:r>
      <w:r>
        <w:t xml:space="preserve"> </w:t>
      </w:r>
    </w:p>
    <w:p w14:paraId="6FF5ADE4" w14:textId="6D0EA03C" w:rsidR="00D0225C" w:rsidRDefault="00D0225C" w:rsidP="00D0225C">
      <w:pPr>
        <w:pStyle w:val="Lijstalinea"/>
        <w:numPr>
          <w:ilvl w:val="0"/>
          <w:numId w:val="1"/>
        </w:numPr>
      </w:pPr>
      <w:r>
        <w:t xml:space="preserve">The education-level will be influence by …. </w:t>
      </w:r>
    </w:p>
    <w:p w14:paraId="3CEE3980" w14:textId="77777777" w:rsidR="000D35C9" w:rsidRDefault="000D35C9"/>
    <w:p w14:paraId="71692E2D" w14:textId="77777777" w:rsidR="000D35C9" w:rsidRDefault="000D35C9"/>
    <w:p w14:paraId="65ED9756" w14:textId="1A20A511" w:rsidR="00567B07" w:rsidRDefault="00567B07">
      <w:proofErr w:type="spellStart"/>
      <w:r>
        <w:t>Pmd</w:t>
      </w:r>
      <w:proofErr w:type="spellEnd"/>
    </w:p>
    <w:p w14:paraId="4D3BF8C8" w14:textId="10C3FFA1" w:rsidR="00567B07" w:rsidRDefault="00567B07"/>
    <w:p w14:paraId="4A327757" w14:textId="6AD77AD3" w:rsidR="00567B07" w:rsidRDefault="00567B07">
      <w:r>
        <w:t>Organic</w:t>
      </w:r>
    </w:p>
    <w:p w14:paraId="678FF187" w14:textId="1831B212" w:rsidR="00567B07" w:rsidRDefault="00567B07"/>
    <w:p w14:paraId="458910D7" w14:textId="39CC27E4" w:rsidR="00567B07" w:rsidRDefault="00567B07">
      <w:r>
        <w:t>Non-</w:t>
      </w:r>
      <w:proofErr w:type="spellStart"/>
      <w:r>
        <w:t>pmd</w:t>
      </w:r>
      <w:proofErr w:type="spellEnd"/>
    </w:p>
    <w:sectPr w:rsidR="00567B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andy Bouwhuis" w:date="2021-12-07T11:41:00Z" w:initials="MB">
    <w:p w14:paraId="7D37461A" w14:textId="7026D885" w:rsidR="006208A3" w:rsidRDefault="006208A3">
      <w:pPr>
        <w:pStyle w:val="Tekstopmerking"/>
      </w:pPr>
      <w:r>
        <w:rPr>
          <w:rStyle w:val="Verwijzingopmerking"/>
        </w:rPr>
        <w:annotationRef/>
      </w:r>
      <w:r>
        <w:t xml:space="preserve">Seems the most logical one for me, but does it matter? Maybe, we have sometimes a combination. </w:t>
      </w:r>
    </w:p>
  </w:comment>
  <w:comment w:id="1" w:author="Mandy Bouwhuis" w:date="2021-12-07T11:38:00Z" w:initials="MB">
    <w:p w14:paraId="06A43339" w14:textId="6D0B1F99" w:rsidR="00D17A3E" w:rsidRDefault="00D17A3E">
      <w:pPr>
        <w:pStyle w:val="Tekstopmerking"/>
      </w:pPr>
      <w:r>
        <w:rPr>
          <w:rStyle w:val="Verwijzingopmerking"/>
        </w:rPr>
        <w:annotationRef/>
      </w:r>
      <w:r>
        <w:t xml:space="preserve">Slider in the interface tab, different for the individuals, couples and families? </w:t>
      </w:r>
    </w:p>
  </w:comment>
  <w:comment w:id="2" w:author="Mandy Bouwhuis" w:date="2021-12-07T11:35:00Z" w:initials="MB">
    <w:p w14:paraId="590548C6" w14:textId="052DFF3F" w:rsidR="00D17A3E" w:rsidRDefault="00D17A3E">
      <w:pPr>
        <w:pStyle w:val="Tekstopmerking"/>
      </w:pPr>
      <w:r>
        <w:rPr>
          <w:rStyle w:val="Verwijzingopmerking"/>
        </w:rPr>
        <w:annotationRef/>
      </w:r>
      <w:r>
        <w:t>Shorter of just the whole description because that is more clear</w:t>
      </w:r>
    </w:p>
  </w:comment>
  <w:comment w:id="3" w:author="Mandy Bouwhuis" w:date="2021-12-07T11:35:00Z" w:initials="MB">
    <w:p w14:paraId="4E414B0C" w14:textId="406AB742" w:rsidR="00D17A3E" w:rsidRDefault="00D17A3E">
      <w:pPr>
        <w:pStyle w:val="Tekstopmerking"/>
      </w:pPr>
      <w:r>
        <w:rPr>
          <w:rStyle w:val="Verwijzingopmerking"/>
        </w:rPr>
        <w:annotationRef/>
      </w:r>
      <w:r>
        <w:t>Individuals, couples, families</w:t>
      </w:r>
    </w:p>
  </w:comment>
  <w:comment w:id="4" w:author="Mandy Bouwhuis" w:date="2021-12-07T11:52:00Z" w:initials="MB">
    <w:p w14:paraId="1F81445A" w14:textId="37829E1A" w:rsidR="00567B07" w:rsidRDefault="00567B07">
      <w:pPr>
        <w:pStyle w:val="Tekstopmerking"/>
      </w:pPr>
      <w:r>
        <w:rPr>
          <w:rStyle w:val="Verwijzingopmerking"/>
        </w:rPr>
        <w:annotationRef/>
      </w:r>
      <w:r>
        <w:t xml:space="preserve">I don’t know exactly how to write this, more before you start running the model. </w:t>
      </w:r>
    </w:p>
  </w:comment>
  <w:comment w:id="5" w:author="Mandy Bouwhuis" w:date="2021-12-07T11:40:00Z" w:initials="MB">
    <w:p w14:paraId="59111D7A" w14:textId="37FC4F2E" w:rsidR="006208A3" w:rsidRDefault="006208A3">
      <w:pPr>
        <w:pStyle w:val="Tekstopmerking"/>
      </w:pPr>
      <w:r>
        <w:rPr>
          <w:rStyle w:val="Verwijzingopmerking"/>
        </w:rPr>
        <w:annotationRef/>
      </w:r>
      <w:r>
        <w:t>This is the time that an agent will drop his waste</w:t>
      </w:r>
    </w:p>
  </w:comment>
  <w:comment w:id="6" w:author="Mandy Bouwhuis" w:date="2021-12-07T11:45:00Z" w:initials="MB">
    <w:p w14:paraId="0F418A13" w14:textId="5C1A0739" w:rsidR="006208A3" w:rsidRDefault="006208A3">
      <w:pPr>
        <w:pStyle w:val="Tekstopmerking"/>
      </w:pPr>
      <w:r>
        <w:rPr>
          <w:rStyle w:val="Verwijzingopmerking"/>
        </w:rPr>
        <w:annotationRef/>
      </w:r>
      <w:r>
        <w:t xml:space="preserve">More specific? </w:t>
      </w:r>
    </w:p>
  </w:comment>
  <w:comment w:id="7" w:author="Mandy Bouwhuis" w:date="2021-12-07T11:54:00Z" w:initials="MB">
    <w:p w14:paraId="6C42D66C" w14:textId="0EBAF472" w:rsidR="00567B07" w:rsidRDefault="00567B07">
      <w:pPr>
        <w:pStyle w:val="Tekstopmerking"/>
      </w:pPr>
      <w:r>
        <w:rPr>
          <w:rStyle w:val="Verwijzingopmerking"/>
        </w:rPr>
        <w:annotationRef/>
      </w:r>
      <w:r>
        <w:t>Must be equal to above</w:t>
      </w:r>
    </w:p>
  </w:comment>
  <w:comment w:id="8" w:author="Mandy Bouwhuis" w:date="2021-12-07T12:08:00Z" w:initials="MB">
    <w:p w14:paraId="4FBFB26C" w14:textId="39D9496B" w:rsidR="000D35C9" w:rsidRDefault="000D35C9">
      <w:pPr>
        <w:pStyle w:val="Tekstopmerking"/>
      </w:pPr>
      <w:r>
        <w:rPr>
          <w:rStyle w:val="Verwijzingopmerking"/>
        </w:rPr>
        <w:annotationRef/>
      </w:r>
      <w:r>
        <w:t xml:space="preserve">This, or random 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D37461A" w15:done="0"/>
  <w15:commentEx w15:paraId="06A43339" w15:done="0"/>
  <w15:commentEx w15:paraId="590548C6" w15:done="0"/>
  <w15:commentEx w15:paraId="4E414B0C" w15:done="0"/>
  <w15:commentEx w15:paraId="1F81445A" w15:done="0"/>
  <w15:commentEx w15:paraId="59111D7A" w15:done="0"/>
  <w15:commentEx w15:paraId="0F418A13" w15:done="0"/>
  <w15:commentEx w15:paraId="6C42D66C" w15:done="0"/>
  <w15:commentEx w15:paraId="4FBFB26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59C704" w16cex:dateUtc="2021-12-07T10:41:00Z"/>
  <w16cex:commentExtensible w16cex:durableId="2559C629" w16cex:dateUtc="2021-12-07T10:38:00Z"/>
  <w16cex:commentExtensible w16cex:durableId="2559C588" w16cex:dateUtc="2021-12-07T10:35:00Z"/>
  <w16cex:commentExtensible w16cex:durableId="2559C57A" w16cex:dateUtc="2021-12-07T10:35:00Z"/>
  <w16cex:commentExtensible w16cex:durableId="2559C987" w16cex:dateUtc="2021-12-07T10:52:00Z"/>
  <w16cex:commentExtensible w16cex:durableId="2559C6CB" w16cex:dateUtc="2021-12-07T10:40:00Z"/>
  <w16cex:commentExtensible w16cex:durableId="2559C7D2" w16cex:dateUtc="2021-12-07T10:45:00Z"/>
  <w16cex:commentExtensible w16cex:durableId="2559CA10" w16cex:dateUtc="2021-12-07T10:54:00Z"/>
  <w16cex:commentExtensible w16cex:durableId="2559CD4C" w16cex:dateUtc="2021-12-07T11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D37461A" w16cid:durableId="2559C704"/>
  <w16cid:commentId w16cid:paraId="06A43339" w16cid:durableId="2559C629"/>
  <w16cid:commentId w16cid:paraId="590548C6" w16cid:durableId="2559C588"/>
  <w16cid:commentId w16cid:paraId="4E414B0C" w16cid:durableId="2559C57A"/>
  <w16cid:commentId w16cid:paraId="1F81445A" w16cid:durableId="2559C987"/>
  <w16cid:commentId w16cid:paraId="59111D7A" w16cid:durableId="2559C6CB"/>
  <w16cid:commentId w16cid:paraId="0F418A13" w16cid:durableId="2559C7D2"/>
  <w16cid:commentId w16cid:paraId="6C42D66C" w16cid:durableId="2559CA10"/>
  <w16cid:commentId w16cid:paraId="4FBFB26C" w16cid:durableId="2559CD4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86393A"/>
    <w:multiLevelType w:val="hybridMultilevel"/>
    <w:tmpl w:val="D7A09E96"/>
    <w:lvl w:ilvl="0" w:tplc="026EA0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ndy Bouwhuis">
    <w15:presenceInfo w15:providerId="None" w15:userId="Mandy Bouwhui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06E"/>
    <w:rsid w:val="000D35C9"/>
    <w:rsid w:val="002E4CC3"/>
    <w:rsid w:val="00377171"/>
    <w:rsid w:val="0044006E"/>
    <w:rsid w:val="00567B07"/>
    <w:rsid w:val="006208A3"/>
    <w:rsid w:val="00847A8F"/>
    <w:rsid w:val="00D0225C"/>
    <w:rsid w:val="00D1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C2FD0"/>
  <w15:chartTrackingRefBased/>
  <w15:docId w15:val="{A112C776-73A2-4DE3-8B3F-784D91E48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D022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E4CC3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D17A3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D17A3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D17A3E"/>
    <w:rPr>
      <w:sz w:val="20"/>
      <w:szCs w:val="20"/>
      <w:lang w:val="en-GB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D17A3E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D17A3E"/>
    <w:rPr>
      <w:b/>
      <w:bCs/>
      <w:sz w:val="20"/>
      <w:szCs w:val="20"/>
      <w:lang w:val="en-GB"/>
    </w:rPr>
  </w:style>
  <w:style w:type="paragraph" w:styleId="Geenafstand">
    <w:name w:val="No Spacing"/>
    <w:uiPriority w:val="1"/>
    <w:qFormat/>
    <w:rsid w:val="006208A3"/>
    <w:pPr>
      <w:spacing w:after="0" w:line="240" w:lineRule="auto"/>
    </w:pPr>
    <w:rPr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D0225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335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Bouwhuis</dc:creator>
  <cp:keywords/>
  <dc:description/>
  <cp:lastModifiedBy>Mandy Bouwhuis</cp:lastModifiedBy>
  <cp:revision>4</cp:revision>
  <dcterms:created xsi:type="dcterms:W3CDTF">2021-12-07T10:24:00Z</dcterms:created>
  <dcterms:modified xsi:type="dcterms:W3CDTF">2021-12-07T11:14:00Z</dcterms:modified>
</cp:coreProperties>
</file>