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2BD85" w14:textId="77777777" w:rsidR="00C41797" w:rsidRDefault="00C41797" w:rsidP="008B6524">
      <w:pPr>
        <w:pStyle w:val="papertitle"/>
        <w:spacing w:before="100" w:beforeAutospacing="1" w:after="100" w:afterAutospacing="1"/>
        <w:rPr>
          <w:kern w:val="48"/>
        </w:rPr>
      </w:pPr>
    </w:p>
    <w:p w14:paraId="135009DD" w14:textId="77777777" w:rsidR="00C41797" w:rsidRDefault="00C41797" w:rsidP="008B6524">
      <w:pPr>
        <w:pStyle w:val="papertitle"/>
        <w:spacing w:before="100" w:beforeAutospacing="1" w:after="100" w:afterAutospacing="1"/>
        <w:rPr>
          <w:kern w:val="48"/>
        </w:rPr>
      </w:pPr>
    </w:p>
    <w:p w14:paraId="414AF1C0" w14:textId="2970A36D" w:rsidR="00C41797" w:rsidRPr="00C41797" w:rsidRDefault="00C41797" w:rsidP="008B6524">
      <w:pPr>
        <w:pStyle w:val="papertitle"/>
        <w:spacing w:before="100" w:beforeAutospacing="1" w:after="100" w:afterAutospacing="1"/>
        <w:rPr>
          <w:kern w:val="48"/>
          <w:sz w:val="24"/>
          <w:szCs w:val="24"/>
        </w:rPr>
      </w:pPr>
      <w:r w:rsidRPr="00C41797">
        <w:rPr>
          <w:kern w:val="48"/>
          <w:sz w:val="24"/>
          <w:szCs w:val="24"/>
        </w:rPr>
        <w:t>Student Number: F220309</w:t>
      </w:r>
    </w:p>
    <w:p w14:paraId="15878A3F" w14:textId="7EA3C448" w:rsidR="00C41797" w:rsidRPr="00C41797" w:rsidRDefault="00C41797" w:rsidP="008B6524">
      <w:pPr>
        <w:pStyle w:val="papertitle"/>
        <w:spacing w:before="100" w:beforeAutospacing="1" w:after="100" w:afterAutospacing="1"/>
        <w:rPr>
          <w:kern w:val="48"/>
          <w:sz w:val="24"/>
          <w:szCs w:val="24"/>
        </w:rPr>
      </w:pPr>
      <w:r w:rsidRPr="00C41797">
        <w:rPr>
          <w:kern w:val="48"/>
          <w:sz w:val="24"/>
          <w:szCs w:val="24"/>
        </w:rPr>
        <w:t>AI and Machine Learning COP528</w:t>
      </w:r>
    </w:p>
    <w:p w14:paraId="0E193490" w14:textId="77777777" w:rsidR="00C41797" w:rsidRPr="00C41797" w:rsidRDefault="00C41797" w:rsidP="008B6524">
      <w:pPr>
        <w:pStyle w:val="papertitle"/>
        <w:spacing w:before="100" w:beforeAutospacing="1" w:after="100" w:afterAutospacing="1"/>
        <w:rPr>
          <w:kern w:val="48"/>
          <w:sz w:val="24"/>
          <w:szCs w:val="24"/>
        </w:rPr>
      </w:pPr>
    </w:p>
    <w:p w14:paraId="07E36436" w14:textId="77777777" w:rsidR="00C41797" w:rsidRDefault="00C41797" w:rsidP="008B6524">
      <w:pPr>
        <w:pStyle w:val="papertitle"/>
        <w:spacing w:before="100" w:beforeAutospacing="1" w:after="100" w:afterAutospacing="1"/>
        <w:rPr>
          <w:kern w:val="48"/>
        </w:rPr>
      </w:pPr>
    </w:p>
    <w:p w14:paraId="370F2287" w14:textId="77777777" w:rsidR="00C41797" w:rsidRDefault="00C41797" w:rsidP="008B6524">
      <w:pPr>
        <w:pStyle w:val="papertitle"/>
        <w:spacing w:before="100" w:beforeAutospacing="1" w:after="100" w:afterAutospacing="1"/>
        <w:rPr>
          <w:kern w:val="48"/>
        </w:rPr>
      </w:pPr>
    </w:p>
    <w:p w14:paraId="23F2E81A" w14:textId="77777777" w:rsidR="00C41797" w:rsidRDefault="00C41797" w:rsidP="008B6524">
      <w:pPr>
        <w:pStyle w:val="papertitle"/>
        <w:spacing w:before="100" w:beforeAutospacing="1" w:after="100" w:afterAutospacing="1"/>
        <w:rPr>
          <w:kern w:val="48"/>
        </w:rPr>
      </w:pPr>
    </w:p>
    <w:p w14:paraId="1314525E" w14:textId="77777777" w:rsidR="00C41797" w:rsidRDefault="00C41797" w:rsidP="008B6524">
      <w:pPr>
        <w:pStyle w:val="papertitle"/>
        <w:spacing w:before="100" w:beforeAutospacing="1" w:after="100" w:afterAutospacing="1"/>
        <w:rPr>
          <w:kern w:val="48"/>
        </w:rPr>
      </w:pPr>
    </w:p>
    <w:p w14:paraId="18D7DFEB" w14:textId="77777777" w:rsidR="00C41797" w:rsidRDefault="00C41797" w:rsidP="008B6524">
      <w:pPr>
        <w:pStyle w:val="papertitle"/>
        <w:spacing w:before="100" w:beforeAutospacing="1" w:after="100" w:afterAutospacing="1"/>
        <w:rPr>
          <w:kern w:val="48"/>
        </w:rPr>
      </w:pPr>
    </w:p>
    <w:p w14:paraId="5C32DB54" w14:textId="77777777" w:rsidR="00C41797" w:rsidRDefault="00C41797" w:rsidP="008B6524">
      <w:pPr>
        <w:pStyle w:val="papertitle"/>
        <w:spacing w:before="100" w:beforeAutospacing="1" w:after="100" w:afterAutospacing="1"/>
        <w:rPr>
          <w:kern w:val="48"/>
        </w:rPr>
      </w:pPr>
    </w:p>
    <w:p w14:paraId="0FE84879" w14:textId="77777777" w:rsidR="00C41797" w:rsidRDefault="00C41797" w:rsidP="008B6524">
      <w:pPr>
        <w:pStyle w:val="papertitle"/>
        <w:spacing w:before="100" w:beforeAutospacing="1" w:after="100" w:afterAutospacing="1"/>
        <w:rPr>
          <w:kern w:val="48"/>
        </w:rPr>
      </w:pPr>
    </w:p>
    <w:p w14:paraId="3D43484E" w14:textId="77777777" w:rsidR="00C41797" w:rsidRDefault="00C41797" w:rsidP="008B6524">
      <w:pPr>
        <w:pStyle w:val="papertitle"/>
        <w:spacing w:before="100" w:beforeAutospacing="1" w:after="100" w:afterAutospacing="1"/>
        <w:rPr>
          <w:kern w:val="48"/>
        </w:rPr>
      </w:pPr>
    </w:p>
    <w:p w14:paraId="14500737" w14:textId="77777777" w:rsidR="00C41797" w:rsidRDefault="00C41797" w:rsidP="008B6524">
      <w:pPr>
        <w:pStyle w:val="papertitle"/>
        <w:spacing w:before="100" w:beforeAutospacing="1" w:after="100" w:afterAutospacing="1"/>
        <w:rPr>
          <w:kern w:val="48"/>
        </w:rPr>
      </w:pPr>
    </w:p>
    <w:p w14:paraId="4E2FE9CC" w14:textId="77777777" w:rsidR="00C41797" w:rsidRDefault="00C41797" w:rsidP="008B6524">
      <w:pPr>
        <w:pStyle w:val="papertitle"/>
        <w:spacing w:before="100" w:beforeAutospacing="1" w:after="100" w:afterAutospacing="1"/>
        <w:rPr>
          <w:kern w:val="48"/>
        </w:rPr>
      </w:pPr>
    </w:p>
    <w:p w14:paraId="05764C36" w14:textId="77777777" w:rsidR="00C41797" w:rsidRDefault="00C41797" w:rsidP="008B6524">
      <w:pPr>
        <w:pStyle w:val="papertitle"/>
        <w:spacing w:before="100" w:beforeAutospacing="1" w:after="100" w:afterAutospacing="1"/>
        <w:rPr>
          <w:kern w:val="48"/>
        </w:rPr>
      </w:pPr>
    </w:p>
    <w:p w14:paraId="5CE8C7F0" w14:textId="77777777" w:rsidR="00C41797" w:rsidRDefault="00C41797" w:rsidP="008B6524">
      <w:pPr>
        <w:pStyle w:val="papertitle"/>
        <w:spacing w:before="100" w:beforeAutospacing="1" w:after="100" w:afterAutospacing="1"/>
        <w:rPr>
          <w:kern w:val="48"/>
        </w:rPr>
      </w:pPr>
    </w:p>
    <w:p w14:paraId="06309429" w14:textId="77777777" w:rsidR="00C41797" w:rsidRDefault="00C41797" w:rsidP="008B6524">
      <w:pPr>
        <w:pStyle w:val="papertitle"/>
        <w:spacing w:before="100" w:beforeAutospacing="1" w:after="100" w:afterAutospacing="1"/>
        <w:rPr>
          <w:kern w:val="48"/>
        </w:rPr>
      </w:pPr>
    </w:p>
    <w:p w14:paraId="62EA347E" w14:textId="77777777" w:rsidR="00C41797" w:rsidRDefault="00C41797" w:rsidP="008B6524">
      <w:pPr>
        <w:pStyle w:val="papertitle"/>
        <w:spacing w:before="100" w:beforeAutospacing="1" w:after="100" w:afterAutospacing="1"/>
        <w:rPr>
          <w:kern w:val="48"/>
        </w:rPr>
      </w:pPr>
    </w:p>
    <w:p w14:paraId="30DA54DC" w14:textId="0B6AF7CF" w:rsidR="009303D9" w:rsidRPr="002644FF" w:rsidRDefault="00DD321F" w:rsidP="008B6524">
      <w:pPr>
        <w:pStyle w:val="papertitle"/>
        <w:spacing w:before="100" w:beforeAutospacing="1" w:after="100" w:afterAutospacing="1"/>
        <w:rPr>
          <w:kern w:val="48"/>
          <w:sz w:val="40"/>
          <w:szCs w:val="40"/>
        </w:rPr>
      </w:pPr>
      <w:r w:rsidRPr="002644FF">
        <w:rPr>
          <w:kern w:val="48"/>
          <w:sz w:val="40"/>
          <w:szCs w:val="40"/>
        </w:rPr>
        <w:lastRenderedPageBreak/>
        <w:t>Understanding and Predicting</w:t>
      </w:r>
      <w:r w:rsidR="00F65B08" w:rsidRPr="002644FF">
        <w:rPr>
          <w:kern w:val="48"/>
          <w:sz w:val="40"/>
          <w:szCs w:val="40"/>
        </w:rPr>
        <w:t xml:space="preserve"> </w:t>
      </w:r>
      <w:r w:rsidR="008C4B99" w:rsidRPr="002644FF">
        <w:rPr>
          <w:kern w:val="48"/>
          <w:sz w:val="40"/>
          <w:szCs w:val="40"/>
        </w:rPr>
        <w:t>Credit Card</w:t>
      </w:r>
      <w:r w:rsidRPr="002644FF">
        <w:rPr>
          <w:kern w:val="48"/>
          <w:sz w:val="40"/>
          <w:szCs w:val="40"/>
        </w:rPr>
        <w:t xml:space="preserve"> Customer </w:t>
      </w:r>
      <w:r w:rsidR="00F65B08" w:rsidRPr="002644FF">
        <w:rPr>
          <w:kern w:val="48"/>
          <w:sz w:val="40"/>
          <w:szCs w:val="40"/>
        </w:rPr>
        <w:t>Churn</w:t>
      </w:r>
    </w:p>
    <w:p w14:paraId="7A9D97AD" w14:textId="77777777" w:rsidR="00D7522C" w:rsidRPr="00CA4392" w:rsidRDefault="00D7522C" w:rsidP="00C7427B">
      <w:pPr>
        <w:pStyle w:val="Author"/>
        <w:spacing w:before="100" w:beforeAutospacing="1" w:after="100" w:afterAutospacing="1" w:line="120" w:lineRule="auto"/>
        <w:jc w:val="both"/>
        <w:rPr>
          <w:sz w:val="16"/>
          <w:szCs w:val="16"/>
        </w:rPr>
        <w:sectPr w:rsidR="00D7522C" w:rsidRPr="00CA4392" w:rsidSect="003B4E04">
          <w:footerReference w:type="even" r:id="rId8"/>
          <w:footerReference w:type="default" r:id="rId9"/>
          <w:footerReference w:type="first" r:id="rId10"/>
          <w:pgSz w:w="11906" w:h="16838" w:code="9"/>
          <w:pgMar w:top="540" w:right="893" w:bottom="1440" w:left="893" w:header="720" w:footer="720" w:gutter="0"/>
          <w:cols w:space="720"/>
          <w:titlePg/>
          <w:docGrid w:linePitch="360"/>
        </w:sectPr>
      </w:pPr>
    </w:p>
    <w:p w14:paraId="2A1D1B93" w14:textId="52ED5574" w:rsidR="009F1D79" w:rsidRDefault="009F1D79" w:rsidP="00C7427B">
      <w:pPr>
        <w:pStyle w:val="Author"/>
        <w:spacing w:before="100" w:beforeAutospacing="1"/>
        <w:jc w:val="both"/>
        <w:sectPr w:rsidR="009F1D79" w:rsidSect="003B4E04">
          <w:type w:val="continuous"/>
          <w:pgSz w:w="11906" w:h="16838" w:code="9"/>
          <w:pgMar w:top="450" w:right="893" w:bottom="1440" w:left="893" w:header="720" w:footer="720" w:gutter="0"/>
          <w:cols w:num="3" w:space="720"/>
          <w:docGrid w:linePitch="360"/>
        </w:sectPr>
      </w:pPr>
    </w:p>
    <w:p w14:paraId="39B78CE0"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2FB14E4" w14:textId="21AF0934" w:rsidR="00D509C4" w:rsidRPr="001A0DC4" w:rsidRDefault="009303D9" w:rsidP="001A0DC4">
      <w:pPr>
        <w:pStyle w:val="Heading1"/>
        <w:rPr>
          <w:b/>
          <w:bCs/>
          <w:sz w:val="24"/>
          <w:szCs w:val="24"/>
        </w:rPr>
      </w:pPr>
      <w:r w:rsidRPr="00A61C4B">
        <w:rPr>
          <w:b/>
          <w:bCs/>
          <w:sz w:val="24"/>
          <w:szCs w:val="24"/>
        </w:rPr>
        <w:t xml:space="preserve">Introduction </w:t>
      </w:r>
    </w:p>
    <w:p w14:paraId="3B17DF0F" w14:textId="062D625A" w:rsidR="006B190A" w:rsidRPr="008846BE" w:rsidRDefault="006B190A" w:rsidP="0068184B">
      <w:pPr>
        <w:jc w:val="left"/>
      </w:pPr>
      <w:r w:rsidRPr="008846BE">
        <w:t>The banking sector is heavily customer dependent and with countless banks operating worldwide</w:t>
      </w:r>
      <w:r w:rsidR="008846BE">
        <w:t>,</w:t>
      </w:r>
      <w:r w:rsidRPr="008846BE">
        <w:t xml:space="preserve"> the market is extremely competitive</w:t>
      </w:r>
      <w:r w:rsidR="00D7401F" w:rsidRPr="008846BE">
        <w:t>.</w:t>
      </w:r>
      <w:r w:rsidRPr="008846BE">
        <w:t xml:space="preserve"> </w:t>
      </w:r>
      <w:r w:rsidR="00D7401F" w:rsidRPr="008846BE">
        <w:t xml:space="preserve">Customer churn or customer attrition is </w:t>
      </w:r>
      <w:r w:rsidR="00A37C5B" w:rsidRPr="008846BE">
        <w:t>when</w:t>
      </w:r>
      <w:r w:rsidR="00D7401F" w:rsidRPr="008846BE">
        <w:t xml:space="preserve"> a </w:t>
      </w:r>
      <w:proofErr w:type="gramStart"/>
      <w:r w:rsidR="00D7401F" w:rsidRPr="008846BE">
        <w:t>customer stop</w:t>
      </w:r>
      <w:r w:rsidR="00A37C5B" w:rsidRPr="008846BE">
        <w:t>s</w:t>
      </w:r>
      <w:proofErr w:type="gramEnd"/>
      <w:r w:rsidR="00D7401F" w:rsidRPr="008846BE">
        <w:t xml:space="preserve"> giving a company their business (</w:t>
      </w:r>
      <w:proofErr w:type="spellStart"/>
      <w:r w:rsidR="00813C01" w:rsidRPr="008846BE">
        <w:t>Xie</w:t>
      </w:r>
      <w:proofErr w:type="spellEnd"/>
      <w:r w:rsidR="00813C01" w:rsidRPr="008846BE">
        <w:t xml:space="preserve"> et al, 2009). </w:t>
      </w:r>
      <w:r w:rsidR="00FF4B49" w:rsidRPr="008846BE">
        <w:t>Reichheld and Teal (1996) suggest</w:t>
      </w:r>
      <w:r w:rsidR="000318DD" w:rsidRPr="008846BE">
        <w:t>ed</w:t>
      </w:r>
      <w:r w:rsidR="00FF4B49" w:rsidRPr="008846BE">
        <w:t xml:space="preserve"> that by increasing customer retention by only 5% </w:t>
      </w:r>
      <w:r w:rsidR="00053254" w:rsidRPr="008846BE">
        <w:t xml:space="preserve">a company </w:t>
      </w:r>
      <w:r w:rsidR="000318DD" w:rsidRPr="008846BE">
        <w:t>could</w:t>
      </w:r>
      <w:r w:rsidR="00FF4B49" w:rsidRPr="008846BE">
        <w:t xml:space="preserve"> increase profits </w:t>
      </w:r>
      <w:r w:rsidR="000318DD" w:rsidRPr="008846BE">
        <w:t xml:space="preserve">by 25% to 95%, depending on </w:t>
      </w:r>
      <w:r w:rsidR="00053254" w:rsidRPr="008846BE">
        <w:t xml:space="preserve">the </w:t>
      </w:r>
      <w:r w:rsidR="000318DD" w:rsidRPr="008846BE">
        <w:t>industry</w:t>
      </w:r>
      <w:r w:rsidR="00D7401F" w:rsidRPr="008846BE">
        <w:t xml:space="preserve">. </w:t>
      </w:r>
      <w:r w:rsidRPr="008846BE">
        <w:t xml:space="preserve">Therefore, insights into customer behaviour </w:t>
      </w:r>
      <w:r w:rsidR="00080CA5" w:rsidRPr="008846BE">
        <w:t>are</w:t>
      </w:r>
      <w:r w:rsidRPr="008846BE">
        <w:t xml:space="preserve"> crucial for customer retention and could assist in attracting new customers</w:t>
      </w:r>
      <w:r w:rsidR="00051A17" w:rsidRPr="008846BE">
        <w:t xml:space="preserve"> too</w:t>
      </w:r>
      <w:r w:rsidRPr="008846BE">
        <w:t xml:space="preserve"> if the reason these customers are leaving is </w:t>
      </w:r>
      <w:r w:rsidR="00051A17" w:rsidRPr="008846BE">
        <w:t>addressed</w:t>
      </w:r>
      <w:r w:rsidR="002C083E" w:rsidRPr="008846BE">
        <w:t xml:space="preserve"> (AL-Najjar, AL-</w:t>
      </w:r>
      <w:proofErr w:type="spellStart"/>
      <w:r w:rsidR="002C083E" w:rsidRPr="008846BE">
        <w:t>Rousan</w:t>
      </w:r>
      <w:proofErr w:type="spellEnd"/>
      <w:r w:rsidR="002C083E" w:rsidRPr="008846BE">
        <w:t xml:space="preserve"> </w:t>
      </w:r>
      <w:r w:rsidR="00C60A36" w:rsidRPr="008846BE">
        <w:t>&amp;</w:t>
      </w:r>
      <w:r w:rsidR="002C083E" w:rsidRPr="008846BE">
        <w:t xml:space="preserve"> AL-Najjar, 2022).</w:t>
      </w:r>
      <w:r w:rsidR="00D7401F" w:rsidRPr="008846BE">
        <w:t xml:space="preserve"> </w:t>
      </w:r>
    </w:p>
    <w:p w14:paraId="4548A447" w14:textId="77777777" w:rsidR="0068184B" w:rsidRPr="008846BE" w:rsidRDefault="0068184B" w:rsidP="006B190A"/>
    <w:p w14:paraId="7F7A67EE" w14:textId="50F170B9" w:rsidR="002A61F0" w:rsidRPr="008846BE" w:rsidRDefault="000A1B6A" w:rsidP="0068184B">
      <w:pPr>
        <w:jc w:val="left"/>
      </w:pPr>
      <w:r w:rsidRPr="008846BE">
        <w:t xml:space="preserve">This report </w:t>
      </w:r>
      <w:r w:rsidR="0068184B" w:rsidRPr="008846BE">
        <w:t xml:space="preserve">is being compiled to address customer attrition in the credit card section of a bank. </w:t>
      </w:r>
      <w:r w:rsidR="0068184B" w:rsidRPr="008846BE">
        <w:rPr>
          <w:color w:val="000000" w:themeColor="text1"/>
        </w:rPr>
        <w:t>A</w:t>
      </w:r>
      <w:r w:rsidR="0059066D" w:rsidRPr="008846BE">
        <w:rPr>
          <w:color w:val="000000" w:themeColor="text1"/>
        </w:rPr>
        <w:t xml:space="preserve"> machine learning pipeline </w:t>
      </w:r>
      <w:r w:rsidR="0068184B" w:rsidRPr="008846BE">
        <w:rPr>
          <w:color w:val="000000" w:themeColor="text1"/>
        </w:rPr>
        <w:t>w</w:t>
      </w:r>
      <w:r w:rsidR="00412766" w:rsidRPr="008846BE">
        <w:rPr>
          <w:color w:val="000000" w:themeColor="text1"/>
        </w:rPr>
        <w:t>as</w:t>
      </w:r>
      <w:r w:rsidR="0068184B" w:rsidRPr="008846BE">
        <w:rPr>
          <w:color w:val="000000" w:themeColor="text1"/>
        </w:rPr>
        <w:t xml:space="preserve"> developed </w:t>
      </w:r>
      <w:r w:rsidR="0059066D" w:rsidRPr="008846BE">
        <w:rPr>
          <w:color w:val="000000" w:themeColor="text1"/>
        </w:rPr>
        <w:t xml:space="preserve">to pre-process </w:t>
      </w:r>
      <w:r w:rsidR="0068184B" w:rsidRPr="008846BE">
        <w:rPr>
          <w:color w:val="000000" w:themeColor="text1"/>
        </w:rPr>
        <w:t xml:space="preserve">and analyse </w:t>
      </w:r>
      <w:r w:rsidR="0059066D" w:rsidRPr="008846BE">
        <w:rPr>
          <w:color w:val="000000" w:themeColor="text1"/>
        </w:rPr>
        <w:t>the data</w:t>
      </w:r>
      <w:r w:rsidR="0068184B" w:rsidRPr="008846BE">
        <w:rPr>
          <w:color w:val="000000" w:themeColor="text1"/>
        </w:rPr>
        <w:t xml:space="preserve"> to try to understand more about the bank's customer churn.</w:t>
      </w:r>
      <w:r w:rsidR="0059066D" w:rsidRPr="008846BE">
        <w:rPr>
          <w:color w:val="000000" w:themeColor="text1"/>
        </w:rPr>
        <w:t xml:space="preserve"> </w:t>
      </w:r>
      <w:r w:rsidR="0079305C" w:rsidRPr="008846BE">
        <w:rPr>
          <w:color w:val="000000" w:themeColor="text1"/>
        </w:rPr>
        <w:t xml:space="preserve">The data was then split into training and test sets. </w:t>
      </w:r>
      <w:r w:rsidR="00412766" w:rsidRPr="008846BE">
        <w:rPr>
          <w:color w:val="000000" w:themeColor="text1"/>
        </w:rPr>
        <w:t>Models</w:t>
      </w:r>
      <w:r w:rsidR="0079305C" w:rsidRPr="008846BE">
        <w:rPr>
          <w:color w:val="000000" w:themeColor="text1"/>
        </w:rPr>
        <w:t xml:space="preserve"> (Random Forest and SVC)</w:t>
      </w:r>
      <w:r w:rsidR="00412766" w:rsidRPr="008846BE">
        <w:rPr>
          <w:color w:val="000000" w:themeColor="text1"/>
        </w:rPr>
        <w:t xml:space="preserve"> were</w:t>
      </w:r>
      <w:r w:rsidR="0068184B" w:rsidRPr="008846BE">
        <w:rPr>
          <w:color w:val="000000" w:themeColor="text1"/>
        </w:rPr>
        <w:t xml:space="preserve"> then </w:t>
      </w:r>
      <w:r w:rsidR="00E633BB" w:rsidRPr="008846BE">
        <w:rPr>
          <w:color w:val="000000" w:themeColor="text1"/>
        </w:rPr>
        <w:t>trained,</w:t>
      </w:r>
      <w:r w:rsidR="0068184B" w:rsidRPr="008846BE">
        <w:rPr>
          <w:color w:val="000000" w:themeColor="text1"/>
        </w:rPr>
        <w:t xml:space="preserve"> and the class of existing customer or churned customer </w:t>
      </w:r>
      <w:r w:rsidR="0079305C" w:rsidRPr="008846BE">
        <w:rPr>
          <w:color w:val="000000" w:themeColor="text1"/>
        </w:rPr>
        <w:t>were</w:t>
      </w:r>
      <w:r w:rsidR="0068184B" w:rsidRPr="008846BE">
        <w:rPr>
          <w:color w:val="000000" w:themeColor="text1"/>
        </w:rPr>
        <w:t xml:space="preserve"> </w:t>
      </w:r>
      <w:r w:rsidR="0059066D" w:rsidRPr="008846BE">
        <w:rPr>
          <w:color w:val="000000" w:themeColor="text1"/>
        </w:rPr>
        <w:t>predict</w:t>
      </w:r>
      <w:r w:rsidR="0068184B" w:rsidRPr="008846BE">
        <w:rPr>
          <w:color w:val="000000" w:themeColor="text1"/>
        </w:rPr>
        <w:t>ed. Finally, the models w</w:t>
      </w:r>
      <w:r w:rsidR="00412766" w:rsidRPr="008846BE">
        <w:rPr>
          <w:color w:val="000000" w:themeColor="text1"/>
        </w:rPr>
        <w:t>ere</w:t>
      </w:r>
      <w:r w:rsidR="0068184B" w:rsidRPr="008846BE">
        <w:rPr>
          <w:color w:val="000000" w:themeColor="text1"/>
        </w:rPr>
        <w:t xml:space="preserve"> </w:t>
      </w:r>
      <w:r w:rsidR="0059066D" w:rsidRPr="008846BE">
        <w:rPr>
          <w:color w:val="000000" w:themeColor="text1"/>
        </w:rPr>
        <w:t>evaluate</w:t>
      </w:r>
      <w:r w:rsidR="0068184B" w:rsidRPr="008846BE">
        <w:rPr>
          <w:color w:val="000000" w:themeColor="text1"/>
        </w:rPr>
        <w:t xml:space="preserve">d through accuracy and other </w:t>
      </w:r>
      <w:r w:rsidR="008846BE">
        <w:rPr>
          <w:color w:val="000000" w:themeColor="text1"/>
        </w:rPr>
        <w:t xml:space="preserve">classification evaluation </w:t>
      </w:r>
      <w:r w:rsidR="007E55E9" w:rsidRPr="008846BE">
        <w:rPr>
          <w:color w:val="000000" w:themeColor="text1"/>
        </w:rPr>
        <w:t>metrics</w:t>
      </w:r>
      <w:r w:rsidR="0079305C" w:rsidRPr="008846BE">
        <w:rPr>
          <w:color w:val="000000" w:themeColor="text1"/>
        </w:rPr>
        <w:t xml:space="preserve"> with </w:t>
      </w:r>
      <w:r w:rsidR="008846BE">
        <w:rPr>
          <w:color w:val="000000" w:themeColor="text1"/>
        </w:rPr>
        <w:t xml:space="preserve">accompanying </w:t>
      </w:r>
      <w:proofErr w:type="spellStart"/>
      <w:r w:rsidR="0079305C" w:rsidRPr="008846BE">
        <w:rPr>
          <w:color w:val="000000" w:themeColor="text1"/>
        </w:rPr>
        <w:t>visualisations</w:t>
      </w:r>
      <w:proofErr w:type="spellEnd"/>
      <w:r w:rsidR="0079305C" w:rsidRPr="008846BE">
        <w:rPr>
          <w:color w:val="000000" w:themeColor="text1"/>
        </w:rPr>
        <w:t>. Results, showed that experiment b) Random Forest with final adjusted parameters was the best model. However, further testing and analysis needs to be conducted to address the algorithms misclassification error.</w:t>
      </w:r>
    </w:p>
    <w:p w14:paraId="7128A9BF" w14:textId="77777777" w:rsidR="00686D13" w:rsidRDefault="00686D13" w:rsidP="006422D5">
      <w:pPr>
        <w:jc w:val="both"/>
      </w:pPr>
    </w:p>
    <w:p w14:paraId="720549EE" w14:textId="0D8BED9D" w:rsidR="00D509C4" w:rsidRPr="00275E2C" w:rsidRDefault="003D4E5E" w:rsidP="00275E2C">
      <w:pPr>
        <w:pStyle w:val="Heading1"/>
        <w:rPr>
          <w:b/>
          <w:bCs/>
          <w:sz w:val="24"/>
          <w:szCs w:val="24"/>
        </w:rPr>
      </w:pPr>
      <w:r w:rsidRPr="00A61C4B">
        <w:rPr>
          <w:b/>
          <w:bCs/>
          <w:sz w:val="24"/>
          <w:szCs w:val="24"/>
        </w:rPr>
        <w:t xml:space="preserve">Data and </w:t>
      </w:r>
      <w:r w:rsidR="00513724" w:rsidRPr="00A61C4B">
        <w:rPr>
          <w:b/>
          <w:bCs/>
          <w:sz w:val="24"/>
          <w:szCs w:val="24"/>
        </w:rPr>
        <w:t>Preliminary Analysis</w:t>
      </w:r>
    </w:p>
    <w:p w14:paraId="2AA0DE05" w14:textId="5A56B28E" w:rsidR="00E629B7" w:rsidRPr="0046320B" w:rsidRDefault="00AB4FD0" w:rsidP="00E629B7">
      <w:pPr>
        <w:pStyle w:val="Heading2"/>
        <w:numPr>
          <w:ilvl w:val="0"/>
          <w:numId w:val="0"/>
        </w:numPr>
        <w:rPr>
          <w:i w:val="0"/>
          <w:iCs w:val="0"/>
        </w:rPr>
      </w:pPr>
      <w:r w:rsidRPr="0046320B">
        <w:rPr>
          <w:i w:val="0"/>
          <w:iCs w:val="0"/>
        </w:rPr>
        <w:t>The dataset contain</w:t>
      </w:r>
      <w:r w:rsidR="00A020A7" w:rsidRPr="0046320B">
        <w:rPr>
          <w:i w:val="0"/>
          <w:iCs w:val="0"/>
        </w:rPr>
        <w:t>ed</w:t>
      </w:r>
      <w:r w:rsidRPr="0046320B">
        <w:rPr>
          <w:i w:val="0"/>
          <w:iCs w:val="0"/>
        </w:rPr>
        <w:t xml:space="preserve"> the credit card portfolios of  10,127 customers. </w:t>
      </w:r>
      <w:r w:rsidR="004F33E2" w:rsidRPr="0046320B">
        <w:rPr>
          <w:i w:val="0"/>
          <w:iCs w:val="0"/>
        </w:rPr>
        <w:t xml:space="preserve">There were no null values in the dataset. </w:t>
      </w:r>
      <w:r w:rsidRPr="0046320B">
        <w:rPr>
          <w:i w:val="0"/>
          <w:iCs w:val="0"/>
        </w:rPr>
        <w:t xml:space="preserve">There </w:t>
      </w:r>
      <w:r w:rsidR="00C72C8F" w:rsidRPr="0046320B">
        <w:rPr>
          <w:i w:val="0"/>
          <w:iCs w:val="0"/>
        </w:rPr>
        <w:t>were</w:t>
      </w:r>
      <w:r w:rsidRPr="0046320B">
        <w:rPr>
          <w:i w:val="0"/>
          <w:iCs w:val="0"/>
        </w:rPr>
        <w:t xml:space="preserve"> 2</w:t>
      </w:r>
      <w:r w:rsidR="004D28A3">
        <w:rPr>
          <w:i w:val="0"/>
          <w:iCs w:val="0"/>
        </w:rPr>
        <w:t>1</w:t>
      </w:r>
      <w:r w:rsidRPr="0046320B">
        <w:rPr>
          <w:i w:val="0"/>
          <w:iCs w:val="0"/>
        </w:rPr>
        <w:t xml:space="preserve"> </w:t>
      </w:r>
      <w:r w:rsidR="00B91CF0" w:rsidRPr="0046320B">
        <w:rPr>
          <w:i w:val="0"/>
          <w:iCs w:val="0"/>
        </w:rPr>
        <w:t>features for each customer</w:t>
      </w:r>
      <w:r w:rsidR="00E629B7" w:rsidRPr="0046320B">
        <w:rPr>
          <w:i w:val="0"/>
          <w:iCs w:val="0"/>
        </w:rPr>
        <w:t>. Numerical</w:t>
      </w:r>
      <w:r w:rsidR="00B91CF0" w:rsidRPr="0046320B">
        <w:rPr>
          <w:i w:val="0"/>
          <w:iCs w:val="0"/>
        </w:rPr>
        <w:t xml:space="preserve"> features include</w:t>
      </w:r>
      <w:r w:rsidR="00C72C8F" w:rsidRPr="0046320B">
        <w:rPr>
          <w:i w:val="0"/>
          <w:iCs w:val="0"/>
        </w:rPr>
        <w:t>d</w:t>
      </w:r>
      <w:r w:rsidR="00B91CF0" w:rsidRPr="0046320B">
        <w:rPr>
          <w:i w:val="0"/>
          <w:iCs w:val="0"/>
        </w:rPr>
        <w:t xml:space="preserve"> </w:t>
      </w:r>
      <w:r w:rsidR="0004187E" w:rsidRPr="0046320B">
        <w:rPr>
          <w:i w:val="0"/>
          <w:iCs w:val="0"/>
        </w:rPr>
        <w:t xml:space="preserve">client number, </w:t>
      </w:r>
      <w:r w:rsidR="00E629B7" w:rsidRPr="0046320B">
        <w:rPr>
          <w:i w:val="0"/>
          <w:iCs w:val="0"/>
        </w:rPr>
        <w:t xml:space="preserve">age, dependent count, </w:t>
      </w:r>
      <w:r w:rsidR="0004187E" w:rsidRPr="0046320B">
        <w:rPr>
          <w:i w:val="0"/>
          <w:iCs w:val="0"/>
        </w:rPr>
        <w:t>months on book, number of products held by customer (total relationship count), months inactive, number of contact in the last 12 months, credit limit, total revolving balance on credit card, open to buy credit line (average of last 12 months), change in transaction amount (Q4 over Q1), total transaction amount (last 12 months), total transaction count (last 12 months), change in transaction count (Q4 over Q1),  and average card utilisation ratio.</w:t>
      </w:r>
    </w:p>
    <w:p w14:paraId="2801C969" w14:textId="33A31DB9" w:rsidR="0004187E" w:rsidRPr="0046320B" w:rsidRDefault="0004187E" w:rsidP="0004187E">
      <w:pPr>
        <w:jc w:val="left"/>
      </w:pPr>
      <w:r w:rsidRPr="0046320B">
        <w:t>Categorical features include</w:t>
      </w:r>
      <w:r w:rsidR="00C72C8F" w:rsidRPr="0046320B">
        <w:t>d</w:t>
      </w:r>
      <w:r w:rsidRPr="0046320B">
        <w:t xml:space="preserve"> </w:t>
      </w:r>
      <w:r w:rsidR="00B91CF0" w:rsidRPr="0046320B">
        <w:t xml:space="preserve">attrition flag, gender, education level, marital status, income category, </w:t>
      </w:r>
      <w:r w:rsidRPr="0046320B">
        <w:t xml:space="preserve">and </w:t>
      </w:r>
      <w:r w:rsidR="00B91CF0" w:rsidRPr="0046320B">
        <w:t>card category</w:t>
      </w:r>
      <w:r w:rsidRPr="0046320B">
        <w:t>.</w:t>
      </w:r>
    </w:p>
    <w:p w14:paraId="016E3EAE" w14:textId="4E70265E" w:rsidR="00ED6342" w:rsidRPr="0046320B" w:rsidRDefault="005E2640" w:rsidP="00ED6342">
      <w:pPr>
        <w:pStyle w:val="NormalWeb"/>
        <w:spacing w:before="0" w:beforeAutospacing="0" w:after="0" w:afterAutospacing="0"/>
        <w:rPr>
          <w:color w:val="000000"/>
          <w:sz w:val="20"/>
          <w:szCs w:val="20"/>
        </w:rPr>
      </w:pPr>
      <w:r w:rsidRPr="0046320B">
        <w:rPr>
          <w:sz w:val="20"/>
          <w:szCs w:val="20"/>
        </w:rPr>
        <w:t>The histogram matrix</w:t>
      </w:r>
      <w:r w:rsidR="00C46F56" w:rsidRPr="0046320B">
        <w:rPr>
          <w:sz w:val="20"/>
          <w:szCs w:val="20"/>
        </w:rPr>
        <w:t xml:space="preserve"> show</w:t>
      </w:r>
      <w:r w:rsidR="00C72C8F" w:rsidRPr="0046320B">
        <w:rPr>
          <w:sz w:val="20"/>
          <w:szCs w:val="20"/>
        </w:rPr>
        <w:t>s</w:t>
      </w:r>
      <w:r w:rsidRPr="0046320B">
        <w:rPr>
          <w:sz w:val="20"/>
          <w:szCs w:val="20"/>
        </w:rPr>
        <w:t xml:space="preserve"> the graphical distribution of numerical features (Fig.1)</w:t>
      </w:r>
      <w:r w:rsidR="0050114A" w:rsidRPr="0046320B">
        <w:rPr>
          <w:sz w:val="20"/>
          <w:szCs w:val="20"/>
        </w:rPr>
        <w:t xml:space="preserve">. </w:t>
      </w:r>
      <w:r w:rsidR="00C72C8F" w:rsidRPr="0046320B">
        <w:rPr>
          <w:color w:val="000000"/>
          <w:sz w:val="20"/>
          <w:szCs w:val="20"/>
        </w:rPr>
        <w:t>T</w:t>
      </w:r>
      <w:r w:rsidR="00ED6342" w:rsidRPr="0046320B">
        <w:rPr>
          <w:color w:val="000000"/>
          <w:sz w:val="20"/>
          <w:szCs w:val="20"/>
        </w:rPr>
        <w:t xml:space="preserve">here is a large spike in months on book at around 35 months meaning that </w:t>
      </w:r>
      <w:r w:rsidR="00780C97" w:rsidRPr="0046320B">
        <w:rPr>
          <w:color w:val="000000"/>
          <w:sz w:val="20"/>
          <w:szCs w:val="20"/>
        </w:rPr>
        <w:t>many</w:t>
      </w:r>
      <w:r w:rsidR="00ED6342" w:rsidRPr="0046320B">
        <w:rPr>
          <w:color w:val="000000"/>
          <w:sz w:val="20"/>
          <w:szCs w:val="20"/>
        </w:rPr>
        <w:t xml:space="preserve"> customers seem</w:t>
      </w:r>
      <w:r w:rsidR="00C72C8F" w:rsidRPr="0046320B">
        <w:rPr>
          <w:color w:val="000000"/>
          <w:sz w:val="20"/>
          <w:szCs w:val="20"/>
        </w:rPr>
        <w:t>ed</w:t>
      </w:r>
      <w:r w:rsidR="00ED6342" w:rsidRPr="0046320B">
        <w:rPr>
          <w:color w:val="000000"/>
          <w:sz w:val="20"/>
          <w:szCs w:val="20"/>
        </w:rPr>
        <w:t xml:space="preserve"> to be leaving at this same point in time</w:t>
      </w:r>
      <w:r w:rsidR="00780C97" w:rsidRPr="0046320B">
        <w:rPr>
          <w:color w:val="000000"/>
          <w:sz w:val="20"/>
          <w:szCs w:val="20"/>
        </w:rPr>
        <w:t>. This</w:t>
      </w:r>
      <w:r w:rsidR="00ED6342" w:rsidRPr="0046320B">
        <w:rPr>
          <w:color w:val="000000"/>
          <w:sz w:val="20"/>
          <w:szCs w:val="20"/>
        </w:rPr>
        <w:t xml:space="preserve"> suggest</w:t>
      </w:r>
      <w:r w:rsidR="00C72C8F" w:rsidRPr="0046320B">
        <w:rPr>
          <w:color w:val="000000"/>
          <w:sz w:val="20"/>
          <w:szCs w:val="20"/>
        </w:rPr>
        <w:t>ed</w:t>
      </w:r>
      <w:r w:rsidR="00ED6342" w:rsidRPr="0046320B">
        <w:rPr>
          <w:color w:val="000000"/>
          <w:sz w:val="20"/>
          <w:szCs w:val="20"/>
        </w:rPr>
        <w:t xml:space="preserve"> that </w:t>
      </w:r>
      <w:r w:rsidR="00004522" w:rsidRPr="0046320B">
        <w:rPr>
          <w:color w:val="000000"/>
          <w:sz w:val="20"/>
          <w:szCs w:val="20"/>
        </w:rPr>
        <w:t>perhaps</w:t>
      </w:r>
      <w:r w:rsidR="00ED6342" w:rsidRPr="0046320B">
        <w:rPr>
          <w:color w:val="000000"/>
          <w:sz w:val="20"/>
          <w:szCs w:val="20"/>
        </w:rPr>
        <w:t xml:space="preserve"> an offer end</w:t>
      </w:r>
      <w:r w:rsidR="00C72C8F" w:rsidRPr="0046320B">
        <w:rPr>
          <w:color w:val="000000"/>
          <w:sz w:val="20"/>
          <w:szCs w:val="20"/>
        </w:rPr>
        <w:t>ed</w:t>
      </w:r>
      <w:r w:rsidR="00ED6342" w:rsidRPr="0046320B">
        <w:rPr>
          <w:color w:val="000000"/>
          <w:sz w:val="20"/>
          <w:szCs w:val="20"/>
        </w:rPr>
        <w:t xml:space="preserve"> </w:t>
      </w:r>
      <w:r w:rsidR="0074473B" w:rsidRPr="0046320B">
        <w:rPr>
          <w:color w:val="000000"/>
          <w:sz w:val="20"/>
          <w:szCs w:val="20"/>
        </w:rPr>
        <w:t>at around 35 months</w:t>
      </w:r>
      <w:r w:rsidR="00ED6342" w:rsidRPr="0046320B">
        <w:rPr>
          <w:color w:val="000000"/>
          <w:sz w:val="20"/>
          <w:szCs w:val="20"/>
        </w:rPr>
        <w:t xml:space="preserve"> causing them to leave</w:t>
      </w:r>
      <w:r w:rsidR="00785191" w:rsidRPr="0046320B">
        <w:rPr>
          <w:color w:val="000000"/>
          <w:sz w:val="20"/>
          <w:szCs w:val="20"/>
        </w:rPr>
        <w:t xml:space="preserve"> (top right graph).</w:t>
      </w:r>
    </w:p>
    <w:p w14:paraId="5804C8DB" w14:textId="3DB60E07" w:rsidR="00C100E8" w:rsidRPr="0046320B" w:rsidRDefault="0046320B" w:rsidP="00ED6342">
      <w:pPr>
        <w:pStyle w:val="NormalWeb"/>
        <w:spacing w:before="240" w:beforeAutospacing="0" w:after="0" w:afterAutospacing="0"/>
        <w:rPr>
          <w:color w:val="000000"/>
          <w:sz w:val="20"/>
          <w:szCs w:val="20"/>
        </w:rPr>
      </w:pPr>
      <w:r>
        <w:rPr>
          <w:color w:val="000000"/>
          <w:sz w:val="20"/>
          <w:szCs w:val="20"/>
        </w:rPr>
        <w:t xml:space="preserve">A few of the graphs seem to have caps, one of which is age. </w:t>
      </w:r>
      <w:r w:rsidR="00ED6342" w:rsidRPr="0046320B">
        <w:rPr>
          <w:color w:val="000000"/>
          <w:sz w:val="20"/>
          <w:szCs w:val="20"/>
        </w:rPr>
        <w:t>Age seem</w:t>
      </w:r>
      <w:r w:rsidR="00C72C8F" w:rsidRPr="0046320B">
        <w:rPr>
          <w:color w:val="000000"/>
          <w:sz w:val="20"/>
          <w:szCs w:val="20"/>
        </w:rPr>
        <w:t>ed</w:t>
      </w:r>
      <w:r w:rsidR="00ED6342" w:rsidRPr="0046320B">
        <w:rPr>
          <w:color w:val="000000"/>
          <w:sz w:val="20"/>
          <w:szCs w:val="20"/>
        </w:rPr>
        <w:t xml:space="preserve"> to be capped at 26 which would need to be confirmed with the client as this could cause problems further down the line as </w:t>
      </w:r>
      <w:r w:rsidR="009031B6" w:rsidRPr="0046320B">
        <w:rPr>
          <w:color w:val="000000"/>
          <w:sz w:val="20"/>
          <w:szCs w:val="20"/>
        </w:rPr>
        <w:t>machine learning (</w:t>
      </w:r>
      <w:r w:rsidR="00ED6342" w:rsidRPr="0046320B">
        <w:rPr>
          <w:color w:val="000000"/>
          <w:sz w:val="20"/>
          <w:szCs w:val="20"/>
        </w:rPr>
        <w:t>ML</w:t>
      </w:r>
      <w:r w:rsidR="009031B6" w:rsidRPr="0046320B">
        <w:rPr>
          <w:color w:val="000000"/>
          <w:sz w:val="20"/>
          <w:szCs w:val="20"/>
        </w:rPr>
        <w:t xml:space="preserve">) </w:t>
      </w:r>
      <w:r w:rsidR="00ED6342" w:rsidRPr="0046320B">
        <w:rPr>
          <w:color w:val="000000"/>
          <w:sz w:val="20"/>
          <w:szCs w:val="20"/>
        </w:rPr>
        <w:t xml:space="preserve">algorithms may learn that </w:t>
      </w:r>
      <w:r w:rsidR="009031B6" w:rsidRPr="0046320B">
        <w:rPr>
          <w:color w:val="000000"/>
          <w:sz w:val="20"/>
          <w:szCs w:val="20"/>
        </w:rPr>
        <w:t>26</w:t>
      </w:r>
      <w:r w:rsidR="00ED6342" w:rsidRPr="0046320B">
        <w:rPr>
          <w:color w:val="000000"/>
          <w:sz w:val="20"/>
          <w:szCs w:val="20"/>
        </w:rPr>
        <w:t xml:space="preserve"> is the minimum age and would be unable to classify or predict </w:t>
      </w:r>
      <w:r w:rsidR="009031B6" w:rsidRPr="0046320B">
        <w:rPr>
          <w:color w:val="000000"/>
          <w:sz w:val="20"/>
          <w:szCs w:val="20"/>
        </w:rPr>
        <w:t xml:space="preserve">any new </w:t>
      </w:r>
      <w:r w:rsidR="00ED6342" w:rsidRPr="0046320B">
        <w:rPr>
          <w:color w:val="000000"/>
          <w:sz w:val="20"/>
          <w:szCs w:val="20"/>
        </w:rPr>
        <w:t xml:space="preserve">data for anyone under the age </w:t>
      </w:r>
      <w:r w:rsidR="00ED6342" w:rsidRPr="0046320B">
        <w:rPr>
          <w:color w:val="000000"/>
          <w:sz w:val="20"/>
          <w:szCs w:val="20"/>
        </w:rPr>
        <w:t>of 26 even though most banks allow anyone over 18 to apply for a credit card</w:t>
      </w:r>
      <w:r w:rsidR="00E63A4A" w:rsidRPr="0046320B">
        <w:rPr>
          <w:color w:val="000000"/>
          <w:sz w:val="20"/>
          <w:szCs w:val="20"/>
        </w:rPr>
        <w:t xml:space="preserve"> (1</w:t>
      </w:r>
      <w:r w:rsidR="00E63A4A" w:rsidRPr="0046320B">
        <w:rPr>
          <w:color w:val="000000"/>
          <w:sz w:val="20"/>
          <w:szCs w:val="20"/>
          <w:vertAlign w:val="superscript"/>
        </w:rPr>
        <w:t>st</w:t>
      </w:r>
      <w:r w:rsidR="00E63A4A" w:rsidRPr="0046320B">
        <w:rPr>
          <w:color w:val="000000"/>
          <w:sz w:val="20"/>
          <w:szCs w:val="20"/>
        </w:rPr>
        <w:t xml:space="preserve"> row, 2</w:t>
      </w:r>
      <w:r w:rsidR="00E63A4A" w:rsidRPr="0046320B">
        <w:rPr>
          <w:color w:val="000000"/>
          <w:sz w:val="20"/>
          <w:szCs w:val="20"/>
          <w:vertAlign w:val="superscript"/>
        </w:rPr>
        <w:t>nd</w:t>
      </w:r>
      <w:r w:rsidR="00E63A4A" w:rsidRPr="0046320B">
        <w:rPr>
          <w:color w:val="000000"/>
          <w:sz w:val="20"/>
          <w:szCs w:val="20"/>
        </w:rPr>
        <w:t xml:space="preserve"> graph).</w:t>
      </w:r>
      <w:r w:rsidR="00C100E8" w:rsidRPr="0046320B">
        <w:rPr>
          <w:color w:val="000000"/>
          <w:sz w:val="20"/>
          <w:szCs w:val="20"/>
        </w:rPr>
        <w:t xml:space="preserve"> </w:t>
      </w:r>
      <w:r w:rsidR="00ED6342" w:rsidRPr="0046320B">
        <w:rPr>
          <w:color w:val="000000"/>
          <w:sz w:val="20"/>
          <w:szCs w:val="20"/>
        </w:rPr>
        <w:t>Av</w:t>
      </w:r>
      <w:r w:rsidR="00E63A4A" w:rsidRPr="0046320B">
        <w:rPr>
          <w:color w:val="000000"/>
          <w:sz w:val="20"/>
          <w:szCs w:val="20"/>
        </w:rPr>
        <w:t>era</w:t>
      </w:r>
      <w:r w:rsidR="00ED6342" w:rsidRPr="0046320B">
        <w:rPr>
          <w:color w:val="000000"/>
          <w:sz w:val="20"/>
          <w:szCs w:val="20"/>
        </w:rPr>
        <w:t>g</w:t>
      </w:r>
      <w:r w:rsidR="00E63A4A" w:rsidRPr="0046320B">
        <w:rPr>
          <w:color w:val="000000"/>
          <w:sz w:val="20"/>
          <w:szCs w:val="20"/>
        </w:rPr>
        <w:t>e</w:t>
      </w:r>
      <w:r w:rsidR="00ED6342" w:rsidRPr="0046320B">
        <w:rPr>
          <w:color w:val="000000"/>
          <w:sz w:val="20"/>
          <w:szCs w:val="20"/>
        </w:rPr>
        <w:t xml:space="preserve"> card utilisation ratio show</w:t>
      </w:r>
      <w:r w:rsidR="00C72C8F" w:rsidRPr="0046320B">
        <w:rPr>
          <w:color w:val="000000"/>
          <w:sz w:val="20"/>
          <w:szCs w:val="20"/>
        </w:rPr>
        <w:t>ed</w:t>
      </w:r>
      <w:r w:rsidR="00ED6342" w:rsidRPr="0046320B">
        <w:rPr>
          <w:color w:val="000000"/>
          <w:sz w:val="20"/>
          <w:szCs w:val="20"/>
        </w:rPr>
        <w:t xml:space="preserve"> that there </w:t>
      </w:r>
      <w:r w:rsidR="00C72C8F" w:rsidRPr="0046320B">
        <w:rPr>
          <w:color w:val="000000"/>
          <w:sz w:val="20"/>
          <w:szCs w:val="20"/>
        </w:rPr>
        <w:t>were</w:t>
      </w:r>
      <w:r w:rsidR="00ED6342" w:rsidRPr="0046320B">
        <w:rPr>
          <w:color w:val="000000"/>
          <w:sz w:val="20"/>
          <w:szCs w:val="20"/>
        </w:rPr>
        <w:t xml:space="preserve"> </w:t>
      </w:r>
      <w:r w:rsidR="008B30C1" w:rsidRPr="0046320B">
        <w:rPr>
          <w:color w:val="000000"/>
          <w:sz w:val="20"/>
          <w:szCs w:val="20"/>
        </w:rPr>
        <w:t>many</w:t>
      </w:r>
      <w:r w:rsidR="00ED6342" w:rsidRPr="0046320B">
        <w:rPr>
          <w:color w:val="000000"/>
          <w:sz w:val="20"/>
          <w:szCs w:val="20"/>
        </w:rPr>
        <w:t xml:space="preserve"> customers that never use</w:t>
      </w:r>
      <w:r w:rsidR="00C72C8F" w:rsidRPr="0046320B">
        <w:rPr>
          <w:color w:val="000000"/>
          <w:sz w:val="20"/>
          <w:szCs w:val="20"/>
        </w:rPr>
        <w:t>d</w:t>
      </w:r>
      <w:r w:rsidR="00ED6342" w:rsidRPr="0046320B">
        <w:rPr>
          <w:color w:val="000000"/>
          <w:sz w:val="20"/>
          <w:szCs w:val="20"/>
        </w:rPr>
        <w:t xml:space="preserve"> their credit card</w:t>
      </w:r>
      <w:r w:rsidR="00E63A4A" w:rsidRPr="0046320B">
        <w:rPr>
          <w:color w:val="000000"/>
          <w:sz w:val="20"/>
          <w:szCs w:val="20"/>
        </w:rPr>
        <w:t xml:space="preserve"> (last graph).</w:t>
      </w:r>
    </w:p>
    <w:p w14:paraId="396D3D75" w14:textId="5D4079D1" w:rsidR="005E0EA5" w:rsidRDefault="005E0EA5" w:rsidP="00ED6342">
      <w:pPr>
        <w:pStyle w:val="NormalWeb"/>
        <w:spacing w:before="240" w:beforeAutospacing="0" w:after="0" w:afterAutospacing="0"/>
        <w:rPr>
          <w:color w:val="000000"/>
        </w:rPr>
      </w:pPr>
      <w:r>
        <w:rPr>
          <w:noProof/>
        </w:rPr>
        <w:drawing>
          <wp:inline distT="0" distB="0" distL="0" distR="0" wp14:anchorId="0D8E39F2" wp14:editId="2609F397">
            <wp:extent cx="3089910" cy="2328472"/>
            <wp:effectExtent l="0" t="0" r="0" b="0"/>
            <wp:docPr id="3" name="Picture 3" descr="Chart,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engineering 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2328472"/>
                    </a:xfrm>
                    <a:prstGeom prst="rect">
                      <a:avLst/>
                    </a:prstGeom>
                  </pic:spPr>
                </pic:pic>
              </a:graphicData>
            </a:graphic>
          </wp:inline>
        </w:drawing>
      </w:r>
    </w:p>
    <w:p w14:paraId="4327477F" w14:textId="3E582D63" w:rsidR="005E0EA5" w:rsidRPr="0046320B" w:rsidRDefault="005E0EA5" w:rsidP="005E0EA5">
      <w:pPr>
        <w:jc w:val="both"/>
        <w:rPr>
          <w:i/>
          <w:iCs/>
        </w:rPr>
      </w:pPr>
      <w:r w:rsidRPr="0046320B">
        <w:rPr>
          <w:i/>
          <w:iCs/>
        </w:rPr>
        <w:t>Fig</w:t>
      </w:r>
      <w:r w:rsidR="00434EDB" w:rsidRPr="0046320B">
        <w:rPr>
          <w:i/>
          <w:iCs/>
        </w:rPr>
        <w:t xml:space="preserve"> </w:t>
      </w:r>
      <w:r w:rsidRPr="0046320B">
        <w:rPr>
          <w:i/>
          <w:iCs/>
        </w:rPr>
        <w:t>1</w:t>
      </w:r>
      <w:r w:rsidR="00434EDB" w:rsidRPr="0046320B">
        <w:rPr>
          <w:i/>
          <w:iCs/>
        </w:rPr>
        <w:t>.</w:t>
      </w:r>
      <w:r w:rsidR="00434EDB" w:rsidRPr="0046320B">
        <w:t xml:space="preserve"> </w:t>
      </w:r>
      <w:r w:rsidR="00434EDB" w:rsidRPr="0046320B">
        <w:rPr>
          <w:i/>
          <w:iCs/>
        </w:rPr>
        <w:t>Histogram Matrix</w:t>
      </w:r>
      <w:r w:rsidR="00DF5AE7" w:rsidRPr="0046320B">
        <w:rPr>
          <w:i/>
          <w:iCs/>
        </w:rPr>
        <w:t xml:space="preserve"> of Numerical Features</w:t>
      </w:r>
      <w:r w:rsidR="00390801" w:rsidRPr="0046320B">
        <w:rPr>
          <w:i/>
          <w:iCs/>
        </w:rPr>
        <w:t>.</w:t>
      </w:r>
    </w:p>
    <w:p w14:paraId="4ED8A11E" w14:textId="44B21F2E" w:rsidR="006422D5" w:rsidRDefault="00004522" w:rsidP="006422D5">
      <w:pPr>
        <w:pStyle w:val="NormalWeb"/>
        <w:snapToGrid w:val="0"/>
        <w:spacing w:before="240" w:beforeAutospacing="0" w:after="0" w:afterAutospacing="0"/>
        <w:contextualSpacing/>
        <w:rPr>
          <w:color w:val="000000"/>
          <w:sz w:val="20"/>
          <w:szCs w:val="20"/>
        </w:rPr>
      </w:pPr>
      <w:r w:rsidRPr="0046320B">
        <w:rPr>
          <w:color w:val="000000"/>
          <w:sz w:val="20"/>
          <w:szCs w:val="20"/>
        </w:rPr>
        <w:t>Most</w:t>
      </w:r>
      <w:r w:rsidR="00ED6342" w:rsidRPr="0046320B">
        <w:rPr>
          <w:color w:val="000000"/>
          <w:sz w:val="20"/>
          <w:szCs w:val="20"/>
        </w:rPr>
        <w:t xml:space="preserve"> of the graphs </w:t>
      </w:r>
      <w:r w:rsidR="00C72C8F" w:rsidRPr="0046320B">
        <w:rPr>
          <w:color w:val="000000"/>
          <w:sz w:val="20"/>
          <w:szCs w:val="20"/>
        </w:rPr>
        <w:t>were</w:t>
      </w:r>
      <w:r w:rsidR="00ED6342" w:rsidRPr="0046320B">
        <w:rPr>
          <w:color w:val="000000"/>
          <w:sz w:val="20"/>
          <w:szCs w:val="20"/>
        </w:rPr>
        <w:t xml:space="preserve"> right skewed </w:t>
      </w:r>
      <w:r w:rsidRPr="0046320B">
        <w:rPr>
          <w:color w:val="000000"/>
          <w:sz w:val="20"/>
          <w:szCs w:val="20"/>
        </w:rPr>
        <w:t xml:space="preserve">meaning </w:t>
      </w:r>
      <w:r w:rsidR="0046320B" w:rsidRPr="0046320B">
        <w:rPr>
          <w:color w:val="000000"/>
          <w:sz w:val="20"/>
          <w:szCs w:val="20"/>
        </w:rPr>
        <w:t>that</w:t>
      </w:r>
      <w:r w:rsidR="00ED6342" w:rsidRPr="0046320B">
        <w:rPr>
          <w:color w:val="000000"/>
          <w:sz w:val="20"/>
          <w:szCs w:val="20"/>
        </w:rPr>
        <w:t xml:space="preserve"> </w:t>
      </w:r>
      <w:r w:rsidRPr="0046320B">
        <w:rPr>
          <w:color w:val="000000"/>
          <w:sz w:val="20"/>
          <w:szCs w:val="20"/>
        </w:rPr>
        <w:t>most of the numerical features</w:t>
      </w:r>
      <w:r w:rsidR="00ED6342" w:rsidRPr="0046320B">
        <w:rPr>
          <w:color w:val="000000"/>
          <w:sz w:val="20"/>
          <w:szCs w:val="20"/>
        </w:rPr>
        <w:t xml:space="preserve"> </w:t>
      </w:r>
      <w:r w:rsidR="00C72C8F" w:rsidRPr="0046320B">
        <w:rPr>
          <w:color w:val="000000"/>
          <w:sz w:val="20"/>
          <w:szCs w:val="20"/>
        </w:rPr>
        <w:t xml:space="preserve">were not normally distributed and </w:t>
      </w:r>
      <w:r w:rsidR="00ED6342" w:rsidRPr="0046320B">
        <w:rPr>
          <w:color w:val="000000"/>
          <w:sz w:val="20"/>
          <w:szCs w:val="20"/>
        </w:rPr>
        <w:t>ha</w:t>
      </w:r>
      <w:r w:rsidR="00C72C8F" w:rsidRPr="0046320B">
        <w:rPr>
          <w:color w:val="000000"/>
          <w:sz w:val="20"/>
          <w:szCs w:val="20"/>
        </w:rPr>
        <w:t>d</w:t>
      </w:r>
      <w:r w:rsidRPr="0046320B">
        <w:rPr>
          <w:color w:val="000000"/>
          <w:sz w:val="20"/>
          <w:szCs w:val="20"/>
        </w:rPr>
        <w:t xml:space="preserve"> means greater than the median. The features also ha</w:t>
      </w:r>
      <w:r w:rsidR="00C72C8F" w:rsidRPr="0046320B">
        <w:rPr>
          <w:color w:val="000000"/>
          <w:sz w:val="20"/>
          <w:szCs w:val="20"/>
        </w:rPr>
        <w:t>d</w:t>
      </w:r>
      <w:r w:rsidR="00ED6342" w:rsidRPr="0046320B">
        <w:rPr>
          <w:color w:val="000000"/>
          <w:sz w:val="20"/>
          <w:szCs w:val="20"/>
        </w:rPr>
        <w:t xml:space="preserve"> different ranges of measurement</w:t>
      </w:r>
      <w:r w:rsidRPr="0046320B">
        <w:rPr>
          <w:color w:val="000000"/>
          <w:sz w:val="20"/>
          <w:szCs w:val="20"/>
        </w:rPr>
        <w:t>. Therefore,</w:t>
      </w:r>
      <w:r w:rsidR="00ED6342" w:rsidRPr="0046320B">
        <w:rPr>
          <w:color w:val="000000"/>
          <w:sz w:val="20"/>
          <w:szCs w:val="20"/>
        </w:rPr>
        <w:t xml:space="preserve"> the data </w:t>
      </w:r>
      <w:r w:rsidR="00C72C8F" w:rsidRPr="0046320B">
        <w:rPr>
          <w:color w:val="000000"/>
          <w:sz w:val="20"/>
          <w:szCs w:val="20"/>
        </w:rPr>
        <w:t xml:space="preserve">would </w:t>
      </w:r>
      <w:r w:rsidR="00ED6342" w:rsidRPr="0046320B">
        <w:rPr>
          <w:color w:val="000000"/>
          <w:sz w:val="20"/>
          <w:szCs w:val="20"/>
        </w:rPr>
        <w:t>need to be transformed before algorithms c</w:t>
      </w:r>
      <w:r w:rsidR="00C72C8F" w:rsidRPr="0046320B">
        <w:rPr>
          <w:color w:val="000000"/>
          <w:sz w:val="20"/>
          <w:szCs w:val="20"/>
        </w:rPr>
        <w:t>ould</w:t>
      </w:r>
      <w:r w:rsidR="00ED6342" w:rsidRPr="0046320B">
        <w:rPr>
          <w:color w:val="000000"/>
          <w:sz w:val="20"/>
          <w:szCs w:val="20"/>
        </w:rPr>
        <w:t xml:space="preserve"> be run</w:t>
      </w:r>
      <w:r w:rsidR="00C72C8F" w:rsidRPr="0046320B">
        <w:rPr>
          <w:color w:val="000000"/>
          <w:sz w:val="20"/>
          <w:szCs w:val="20"/>
        </w:rPr>
        <w:t xml:space="preserve"> on the data.</w:t>
      </w:r>
    </w:p>
    <w:p w14:paraId="6831947E" w14:textId="511A8CA6" w:rsidR="006422D5" w:rsidRPr="0046320B" w:rsidRDefault="00C72C8F" w:rsidP="006422D5">
      <w:pPr>
        <w:pStyle w:val="NormalWeb"/>
        <w:snapToGrid w:val="0"/>
        <w:spacing w:before="240" w:beforeAutospacing="0" w:after="0" w:afterAutospacing="0"/>
        <w:contextualSpacing/>
        <w:rPr>
          <w:color w:val="000000"/>
          <w:sz w:val="20"/>
          <w:szCs w:val="20"/>
        </w:rPr>
      </w:pPr>
      <w:r w:rsidRPr="0046320B">
        <w:rPr>
          <w:color w:val="000000"/>
          <w:sz w:val="20"/>
          <w:szCs w:val="20"/>
        </w:rPr>
        <w:t>T</w:t>
      </w:r>
      <w:r w:rsidR="00B14248" w:rsidRPr="0046320B">
        <w:rPr>
          <w:color w:val="000000"/>
          <w:sz w:val="20"/>
          <w:szCs w:val="20"/>
        </w:rPr>
        <w:t>he target feature</w:t>
      </w:r>
      <w:r w:rsidRPr="0046320B">
        <w:rPr>
          <w:color w:val="000000"/>
          <w:sz w:val="20"/>
          <w:szCs w:val="20"/>
        </w:rPr>
        <w:t>,</w:t>
      </w:r>
      <w:r w:rsidR="00B14248" w:rsidRPr="0046320B">
        <w:rPr>
          <w:color w:val="000000"/>
          <w:sz w:val="20"/>
          <w:szCs w:val="20"/>
        </w:rPr>
        <w:t xml:space="preserve"> attrition flag, </w:t>
      </w:r>
      <w:r w:rsidRPr="0046320B">
        <w:rPr>
          <w:color w:val="000000"/>
          <w:sz w:val="20"/>
          <w:szCs w:val="20"/>
        </w:rPr>
        <w:t>had</w:t>
      </w:r>
      <w:r w:rsidR="00B14248" w:rsidRPr="0046320B">
        <w:rPr>
          <w:color w:val="000000"/>
          <w:sz w:val="20"/>
          <w:szCs w:val="20"/>
        </w:rPr>
        <w:t xml:space="preserve"> 8500 existing customers and 1627 churned customers.</w:t>
      </w:r>
      <w:r w:rsidR="00682B0B" w:rsidRPr="0046320B">
        <w:rPr>
          <w:color w:val="000000"/>
          <w:sz w:val="20"/>
          <w:szCs w:val="20"/>
        </w:rPr>
        <w:t xml:space="preserve"> This </w:t>
      </w:r>
      <w:r w:rsidRPr="0046320B">
        <w:rPr>
          <w:color w:val="000000"/>
          <w:sz w:val="20"/>
          <w:szCs w:val="20"/>
        </w:rPr>
        <w:t>meant that the dataset was</w:t>
      </w:r>
      <w:r w:rsidR="00682B0B" w:rsidRPr="0046320B">
        <w:rPr>
          <w:color w:val="000000"/>
          <w:sz w:val="20"/>
          <w:szCs w:val="20"/>
        </w:rPr>
        <w:t xml:space="preserve"> unbalanced </w:t>
      </w:r>
      <w:r w:rsidR="00664CEF" w:rsidRPr="0046320B">
        <w:rPr>
          <w:color w:val="000000"/>
          <w:sz w:val="20"/>
          <w:szCs w:val="20"/>
        </w:rPr>
        <w:t>with only 16% of the data set containing the class we want</w:t>
      </w:r>
      <w:r w:rsidRPr="0046320B">
        <w:rPr>
          <w:color w:val="000000"/>
          <w:sz w:val="20"/>
          <w:szCs w:val="20"/>
        </w:rPr>
        <w:t>ed</w:t>
      </w:r>
      <w:r w:rsidR="00664CEF" w:rsidRPr="0046320B">
        <w:rPr>
          <w:color w:val="000000"/>
          <w:sz w:val="20"/>
          <w:szCs w:val="20"/>
        </w:rPr>
        <w:t xml:space="preserve"> to predict (churners).</w:t>
      </w:r>
      <w:r w:rsidR="00A04DB8" w:rsidRPr="0046320B">
        <w:rPr>
          <w:color w:val="000000"/>
          <w:sz w:val="20"/>
          <w:szCs w:val="20"/>
        </w:rPr>
        <w:t xml:space="preserve"> </w:t>
      </w:r>
    </w:p>
    <w:p w14:paraId="0FD0F55D" w14:textId="412F63DB" w:rsidR="00C71A75" w:rsidRDefault="00C71A75" w:rsidP="006422D5">
      <w:pPr>
        <w:pStyle w:val="NormalWeb"/>
        <w:snapToGrid w:val="0"/>
        <w:spacing w:before="240" w:beforeAutospacing="0" w:after="0" w:afterAutospacing="0"/>
        <w:contextualSpacing/>
        <w:rPr>
          <w:color w:val="000000"/>
          <w:sz w:val="20"/>
          <w:szCs w:val="20"/>
        </w:rPr>
      </w:pPr>
      <w:r w:rsidRPr="0046320B">
        <w:rPr>
          <w:color w:val="000000"/>
          <w:sz w:val="20"/>
          <w:szCs w:val="20"/>
        </w:rPr>
        <w:t>Th</w:t>
      </w:r>
      <w:r w:rsidR="00873ED4" w:rsidRPr="0046320B">
        <w:rPr>
          <w:color w:val="000000"/>
          <w:sz w:val="20"/>
          <w:szCs w:val="20"/>
        </w:rPr>
        <w:t>e</w:t>
      </w:r>
      <w:r w:rsidRPr="0046320B">
        <w:rPr>
          <w:color w:val="000000"/>
          <w:sz w:val="20"/>
          <w:szCs w:val="20"/>
        </w:rPr>
        <w:t xml:space="preserve"> data </w:t>
      </w:r>
      <w:r w:rsidR="0046320B" w:rsidRPr="0046320B">
        <w:rPr>
          <w:color w:val="000000"/>
          <w:sz w:val="20"/>
          <w:szCs w:val="20"/>
        </w:rPr>
        <w:t>was</w:t>
      </w:r>
      <w:r w:rsidRPr="0046320B">
        <w:rPr>
          <w:color w:val="000000"/>
          <w:sz w:val="20"/>
          <w:szCs w:val="20"/>
        </w:rPr>
        <w:t xml:space="preserve"> labelled, and the target variable </w:t>
      </w:r>
      <w:r w:rsidR="0046320B" w:rsidRPr="0046320B">
        <w:rPr>
          <w:color w:val="000000"/>
          <w:sz w:val="20"/>
          <w:szCs w:val="20"/>
        </w:rPr>
        <w:t>was</w:t>
      </w:r>
      <w:r w:rsidRPr="0046320B">
        <w:rPr>
          <w:color w:val="000000"/>
          <w:sz w:val="20"/>
          <w:szCs w:val="20"/>
        </w:rPr>
        <w:t xml:space="preserve"> </w:t>
      </w:r>
      <w:r w:rsidR="00873ED4" w:rsidRPr="0046320B">
        <w:rPr>
          <w:color w:val="000000"/>
          <w:sz w:val="20"/>
          <w:szCs w:val="20"/>
        </w:rPr>
        <w:t>binary</w:t>
      </w:r>
      <w:r w:rsidRPr="0046320B">
        <w:rPr>
          <w:color w:val="000000"/>
          <w:sz w:val="20"/>
          <w:szCs w:val="20"/>
        </w:rPr>
        <w:t xml:space="preserve">. Therefore, </w:t>
      </w:r>
      <w:r w:rsidR="00E353C7" w:rsidRPr="0046320B">
        <w:rPr>
          <w:color w:val="000000"/>
          <w:sz w:val="20"/>
          <w:szCs w:val="20"/>
        </w:rPr>
        <w:t xml:space="preserve">this </w:t>
      </w:r>
      <w:r w:rsidR="0046320B" w:rsidRPr="0046320B">
        <w:rPr>
          <w:color w:val="000000"/>
          <w:sz w:val="20"/>
          <w:szCs w:val="20"/>
        </w:rPr>
        <w:t>was a</w:t>
      </w:r>
      <w:r w:rsidR="00E353C7" w:rsidRPr="0046320B">
        <w:rPr>
          <w:color w:val="000000"/>
          <w:sz w:val="20"/>
          <w:szCs w:val="20"/>
        </w:rPr>
        <w:t xml:space="preserve"> classification task, supervised</w:t>
      </w:r>
      <w:r w:rsidRPr="0046320B">
        <w:rPr>
          <w:color w:val="000000"/>
          <w:sz w:val="20"/>
          <w:szCs w:val="20"/>
        </w:rPr>
        <w:t xml:space="preserve"> machine learning algorithms </w:t>
      </w:r>
      <w:r w:rsidR="0046320B" w:rsidRPr="0046320B">
        <w:rPr>
          <w:color w:val="000000"/>
          <w:sz w:val="20"/>
          <w:szCs w:val="20"/>
        </w:rPr>
        <w:t>were</w:t>
      </w:r>
      <w:r w:rsidRPr="0046320B">
        <w:rPr>
          <w:color w:val="000000"/>
          <w:sz w:val="20"/>
          <w:szCs w:val="20"/>
        </w:rPr>
        <w:t xml:space="preserve"> </w:t>
      </w:r>
      <w:r w:rsidR="00532C1F" w:rsidRPr="0046320B">
        <w:rPr>
          <w:color w:val="000000"/>
          <w:sz w:val="20"/>
          <w:szCs w:val="20"/>
        </w:rPr>
        <w:t>used</w:t>
      </w:r>
      <w:r w:rsidRPr="0046320B">
        <w:rPr>
          <w:color w:val="000000"/>
          <w:sz w:val="20"/>
          <w:szCs w:val="20"/>
        </w:rPr>
        <w:t xml:space="preserve"> </w:t>
      </w:r>
      <w:r w:rsidR="00532C1F" w:rsidRPr="0046320B">
        <w:rPr>
          <w:color w:val="000000"/>
          <w:sz w:val="20"/>
          <w:szCs w:val="20"/>
        </w:rPr>
        <w:t xml:space="preserve">to predict the class of </w:t>
      </w:r>
      <w:proofErr w:type="spellStart"/>
      <w:r w:rsidR="00532C1F" w:rsidRPr="0046320B">
        <w:rPr>
          <w:color w:val="000000"/>
          <w:sz w:val="20"/>
          <w:szCs w:val="20"/>
        </w:rPr>
        <w:t>attrited</w:t>
      </w:r>
      <w:proofErr w:type="spellEnd"/>
      <w:r w:rsidR="00532C1F" w:rsidRPr="0046320B">
        <w:rPr>
          <w:color w:val="000000"/>
          <w:sz w:val="20"/>
          <w:szCs w:val="20"/>
        </w:rPr>
        <w:t xml:space="preserve"> customer</w:t>
      </w:r>
      <w:r w:rsidR="00B1181F" w:rsidRPr="0046320B">
        <w:rPr>
          <w:color w:val="000000"/>
          <w:sz w:val="20"/>
          <w:szCs w:val="20"/>
        </w:rPr>
        <w:t xml:space="preserve"> based of the rest of the features.</w:t>
      </w:r>
    </w:p>
    <w:p w14:paraId="3C528481" w14:textId="77777777" w:rsidR="007A292B" w:rsidRPr="0046320B" w:rsidRDefault="007A292B" w:rsidP="006422D5">
      <w:pPr>
        <w:pStyle w:val="NormalWeb"/>
        <w:snapToGrid w:val="0"/>
        <w:spacing w:before="240" w:beforeAutospacing="0" w:after="0" w:afterAutospacing="0"/>
        <w:contextualSpacing/>
        <w:rPr>
          <w:color w:val="000000"/>
          <w:sz w:val="20"/>
          <w:szCs w:val="20"/>
        </w:rPr>
      </w:pPr>
    </w:p>
    <w:p w14:paraId="307006F3" w14:textId="646E2895" w:rsidR="00D62E73" w:rsidRPr="004F33E2" w:rsidRDefault="00D62E73" w:rsidP="004F33E2">
      <w:pPr>
        <w:jc w:val="left"/>
        <w:rPr>
          <w:sz w:val="24"/>
          <w:szCs w:val="24"/>
        </w:rPr>
      </w:pPr>
      <w:r>
        <w:rPr>
          <w:noProof/>
          <w:sz w:val="24"/>
          <w:szCs w:val="24"/>
        </w:rPr>
        <w:drawing>
          <wp:inline distT="0" distB="0" distL="0" distR="0" wp14:anchorId="7117C2DA" wp14:editId="4BB1EB9E">
            <wp:extent cx="3530600" cy="2802133"/>
            <wp:effectExtent l="0" t="0" r="0" b="5080"/>
            <wp:docPr id="5" name="Picture 5"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55150" cy="2821618"/>
                    </a:xfrm>
                    <a:prstGeom prst="rect">
                      <a:avLst/>
                    </a:prstGeom>
                  </pic:spPr>
                </pic:pic>
              </a:graphicData>
            </a:graphic>
          </wp:inline>
        </w:drawing>
      </w:r>
    </w:p>
    <w:p w14:paraId="3C5D2792" w14:textId="703DD254" w:rsidR="00390801" w:rsidRPr="0046320B" w:rsidRDefault="00D62E73" w:rsidP="00C46F56">
      <w:pPr>
        <w:jc w:val="both"/>
        <w:rPr>
          <w:i/>
          <w:iCs/>
        </w:rPr>
      </w:pPr>
      <w:r w:rsidRPr="0046320B">
        <w:rPr>
          <w:i/>
          <w:iCs/>
        </w:rPr>
        <w:t>Fig</w:t>
      </w:r>
      <w:r w:rsidR="00B92121" w:rsidRPr="0046320B">
        <w:rPr>
          <w:i/>
          <w:iCs/>
        </w:rPr>
        <w:t>2</w:t>
      </w:r>
      <w:r w:rsidRPr="0046320B">
        <w:rPr>
          <w:i/>
          <w:iCs/>
        </w:rPr>
        <w:t>.</w:t>
      </w:r>
      <w:r w:rsidR="00390801" w:rsidRPr="0046320B">
        <w:rPr>
          <w:i/>
          <w:iCs/>
        </w:rPr>
        <w:t xml:space="preserve"> </w:t>
      </w:r>
      <w:r w:rsidRPr="0046320B">
        <w:rPr>
          <w:i/>
          <w:iCs/>
        </w:rPr>
        <w:t>Scatter Matrix of Selected Numerical Features</w:t>
      </w:r>
      <w:r w:rsidR="00390801" w:rsidRPr="0046320B">
        <w:rPr>
          <w:i/>
          <w:iCs/>
        </w:rPr>
        <w:t>.</w:t>
      </w:r>
    </w:p>
    <w:p w14:paraId="049D86BD" w14:textId="77777777" w:rsidR="00390801" w:rsidRDefault="00390801" w:rsidP="00C46F56">
      <w:pPr>
        <w:jc w:val="both"/>
        <w:rPr>
          <w:sz w:val="24"/>
          <w:szCs w:val="24"/>
        </w:rPr>
      </w:pPr>
    </w:p>
    <w:p w14:paraId="30F535A2" w14:textId="5744E9EB" w:rsidR="00593F71" w:rsidRPr="00D21AF4" w:rsidRDefault="00390801" w:rsidP="00390801">
      <w:pPr>
        <w:pStyle w:val="NormalWeb"/>
        <w:spacing w:before="0" w:beforeAutospacing="0" w:after="0" w:afterAutospacing="0"/>
        <w:rPr>
          <w:sz w:val="20"/>
          <w:szCs w:val="20"/>
        </w:rPr>
      </w:pPr>
      <w:r w:rsidRPr="00D21AF4">
        <w:rPr>
          <w:sz w:val="20"/>
          <w:szCs w:val="20"/>
        </w:rPr>
        <w:t>A scatter matrix was created showing selected attributes</w:t>
      </w:r>
      <w:r w:rsidR="0052139C">
        <w:rPr>
          <w:sz w:val="20"/>
          <w:szCs w:val="20"/>
        </w:rPr>
        <w:t xml:space="preserve"> based on their standard deviations</w:t>
      </w:r>
      <w:r w:rsidR="00593F71" w:rsidRPr="00D21AF4">
        <w:rPr>
          <w:sz w:val="20"/>
          <w:szCs w:val="20"/>
        </w:rPr>
        <w:t>,</w:t>
      </w:r>
      <w:r w:rsidRPr="00D21AF4">
        <w:rPr>
          <w:sz w:val="20"/>
          <w:szCs w:val="20"/>
        </w:rPr>
        <w:t xml:space="preserve"> look</w:t>
      </w:r>
      <w:r w:rsidR="00593F71" w:rsidRPr="00D21AF4">
        <w:rPr>
          <w:sz w:val="20"/>
          <w:szCs w:val="20"/>
        </w:rPr>
        <w:t>ing</w:t>
      </w:r>
      <w:r w:rsidRPr="00D21AF4">
        <w:rPr>
          <w:sz w:val="20"/>
          <w:szCs w:val="20"/>
        </w:rPr>
        <w:t xml:space="preserve"> </w:t>
      </w:r>
      <w:r w:rsidR="00593F71" w:rsidRPr="00D21AF4">
        <w:rPr>
          <w:sz w:val="20"/>
          <w:szCs w:val="20"/>
        </w:rPr>
        <w:t>to see if there was a relationship between these attributes</w:t>
      </w:r>
      <w:r w:rsidRPr="00D21AF4">
        <w:rPr>
          <w:sz w:val="20"/>
          <w:szCs w:val="20"/>
        </w:rPr>
        <w:t xml:space="preserve">. </w:t>
      </w:r>
      <w:r w:rsidR="00593F71" w:rsidRPr="00D21AF4">
        <w:rPr>
          <w:sz w:val="20"/>
          <w:szCs w:val="20"/>
        </w:rPr>
        <w:t>There seemed to be three main graphs showing relationships. Months on book and customer age, average open to buy and credit limit and total transaction counts and total transaction amounts</w:t>
      </w:r>
      <w:r w:rsidR="00593F71" w:rsidRPr="00593F71">
        <w:t xml:space="preserve">. </w:t>
      </w:r>
    </w:p>
    <w:p w14:paraId="57BC4D45" w14:textId="77777777" w:rsidR="003A65F5" w:rsidRPr="00D21AF4" w:rsidRDefault="00593F71" w:rsidP="003A65F5">
      <w:pPr>
        <w:pStyle w:val="NormalWeb"/>
        <w:spacing w:before="0" w:beforeAutospacing="0" w:after="0" w:afterAutospacing="0"/>
        <w:rPr>
          <w:color w:val="000000"/>
          <w:sz w:val="20"/>
          <w:szCs w:val="20"/>
        </w:rPr>
      </w:pPr>
      <w:r w:rsidRPr="00D21AF4">
        <w:rPr>
          <w:color w:val="000000"/>
          <w:sz w:val="20"/>
          <w:szCs w:val="20"/>
        </w:rPr>
        <w:t>T</w:t>
      </w:r>
      <w:r w:rsidR="00390801" w:rsidRPr="00D21AF4">
        <w:rPr>
          <w:color w:val="000000"/>
          <w:sz w:val="20"/>
          <w:szCs w:val="20"/>
        </w:rPr>
        <w:t xml:space="preserve">here </w:t>
      </w:r>
      <w:r w:rsidRPr="00D21AF4">
        <w:rPr>
          <w:color w:val="000000"/>
          <w:sz w:val="20"/>
          <w:szCs w:val="20"/>
        </w:rPr>
        <w:t>was</w:t>
      </w:r>
      <w:r w:rsidR="00390801" w:rsidRPr="00D21AF4">
        <w:rPr>
          <w:color w:val="000000"/>
          <w:sz w:val="20"/>
          <w:szCs w:val="20"/>
        </w:rPr>
        <w:t xml:space="preserve"> a </w:t>
      </w:r>
      <w:r w:rsidR="009905E2" w:rsidRPr="00D21AF4">
        <w:rPr>
          <w:color w:val="000000"/>
          <w:sz w:val="20"/>
          <w:szCs w:val="20"/>
        </w:rPr>
        <w:t xml:space="preserve">moderate </w:t>
      </w:r>
      <w:r w:rsidR="00390801" w:rsidRPr="00D21AF4">
        <w:rPr>
          <w:color w:val="000000"/>
          <w:sz w:val="20"/>
          <w:szCs w:val="20"/>
        </w:rPr>
        <w:t xml:space="preserve">positive relationship between </w:t>
      </w:r>
      <w:r w:rsidRPr="00D21AF4">
        <w:rPr>
          <w:color w:val="000000"/>
          <w:sz w:val="20"/>
          <w:szCs w:val="20"/>
        </w:rPr>
        <w:t>m</w:t>
      </w:r>
      <w:r w:rsidR="00390801" w:rsidRPr="00D21AF4">
        <w:rPr>
          <w:color w:val="000000"/>
          <w:sz w:val="20"/>
          <w:szCs w:val="20"/>
        </w:rPr>
        <w:t>onths</w:t>
      </w:r>
      <w:r w:rsidRPr="00D21AF4">
        <w:rPr>
          <w:color w:val="000000"/>
          <w:sz w:val="20"/>
          <w:szCs w:val="20"/>
        </w:rPr>
        <w:t xml:space="preserve"> </w:t>
      </w:r>
      <w:r w:rsidR="00390801" w:rsidRPr="00D21AF4">
        <w:rPr>
          <w:color w:val="000000"/>
          <w:sz w:val="20"/>
          <w:szCs w:val="20"/>
        </w:rPr>
        <w:t>on</w:t>
      </w:r>
      <w:r w:rsidRPr="00D21AF4">
        <w:rPr>
          <w:color w:val="000000"/>
          <w:sz w:val="20"/>
          <w:szCs w:val="20"/>
        </w:rPr>
        <w:t xml:space="preserve"> </w:t>
      </w:r>
      <w:r w:rsidR="00390801" w:rsidRPr="00D21AF4">
        <w:rPr>
          <w:color w:val="000000"/>
          <w:sz w:val="20"/>
          <w:szCs w:val="20"/>
        </w:rPr>
        <w:t xml:space="preserve">book and </w:t>
      </w:r>
      <w:r w:rsidRPr="00D21AF4">
        <w:rPr>
          <w:color w:val="000000"/>
          <w:sz w:val="20"/>
          <w:szCs w:val="20"/>
        </w:rPr>
        <w:t>c</w:t>
      </w:r>
      <w:r w:rsidR="00390801" w:rsidRPr="00D21AF4">
        <w:rPr>
          <w:color w:val="000000"/>
          <w:sz w:val="20"/>
          <w:szCs w:val="20"/>
        </w:rPr>
        <w:t>ustomer</w:t>
      </w:r>
      <w:r w:rsidRPr="00D21AF4">
        <w:rPr>
          <w:color w:val="000000"/>
          <w:sz w:val="20"/>
          <w:szCs w:val="20"/>
        </w:rPr>
        <w:t xml:space="preserve"> a</w:t>
      </w:r>
      <w:r w:rsidR="00390801" w:rsidRPr="00D21AF4">
        <w:rPr>
          <w:color w:val="000000"/>
          <w:sz w:val="20"/>
          <w:szCs w:val="20"/>
        </w:rPr>
        <w:t>ge</w:t>
      </w:r>
      <w:r w:rsidRPr="00D21AF4">
        <w:rPr>
          <w:color w:val="000000"/>
          <w:sz w:val="20"/>
          <w:szCs w:val="20"/>
        </w:rPr>
        <w:t xml:space="preserve">. Although, as also seen in the Fig 1. there is a line cutting across the graph which suggests that people of all ages are closing their accounts at around 35 months. </w:t>
      </w:r>
    </w:p>
    <w:p w14:paraId="3072CD8F" w14:textId="49755DDB" w:rsidR="003A65F5" w:rsidRPr="00D21AF4" w:rsidRDefault="00390801" w:rsidP="003A65F5">
      <w:pPr>
        <w:pStyle w:val="NormalWeb"/>
        <w:spacing w:before="0" w:beforeAutospacing="0" w:after="0" w:afterAutospacing="0"/>
        <w:rPr>
          <w:color w:val="000000"/>
          <w:sz w:val="20"/>
          <w:szCs w:val="20"/>
        </w:rPr>
      </w:pPr>
      <w:r w:rsidRPr="00D21AF4">
        <w:rPr>
          <w:color w:val="000000"/>
          <w:sz w:val="20"/>
          <w:szCs w:val="20"/>
        </w:rPr>
        <w:t>Credit</w:t>
      </w:r>
      <w:r w:rsidR="00593F71" w:rsidRPr="00D21AF4">
        <w:rPr>
          <w:color w:val="000000"/>
          <w:sz w:val="20"/>
          <w:szCs w:val="20"/>
        </w:rPr>
        <w:t xml:space="preserve"> l</w:t>
      </w:r>
      <w:r w:rsidRPr="00D21AF4">
        <w:rPr>
          <w:color w:val="000000"/>
          <w:sz w:val="20"/>
          <w:szCs w:val="20"/>
        </w:rPr>
        <w:t xml:space="preserve">imit and </w:t>
      </w:r>
      <w:r w:rsidR="002D1F8C" w:rsidRPr="00D21AF4">
        <w:rPr>
          <w:color w:val="000000"/>
          <w:sz w:val="20"/>
          <w:szCs w:val="20"/>
        </w:rPr>
        <w:t>a</w:t>
      </w:r>
      <w:r w:rsidRPr="00D21AF4">
        <w:rPr>
          <w:color w:val="000000"/>
          <w:sz w:val="20"/>
          <w:szCs w:val="20"/>
        </w:rPr>
        <w:t>v</w:t>
      </w:r>
      <w:r w:rsidR="00593F71" w:rsidRPr="00D21AF4">
        <w:rPr>
          <w:color w:val="000000"/>
          <w:sz w:val="20"/>
          <w:szCs w:val="20"/>
        </w:rPr>
        <w:t>erage o</w:t>
      </w:r>
      <w:r w:rsidRPr="00D21AF4">
        <w:rPr>
          <w:color w:val="000000"/>
          <w:sz w:val="20"/>
          <w:szCs w:val="20"/>
        </w:rPr>
        <w:t>pen</w:t>
      </w:r>
      <w:r w:rsidR="00593F71" w:rsidRPr="00D21AF4">
        <w:rPr>
          <w:color w:val="000000"/>
          <w:sz w:val="20"/>
          <w:szCs w:val="20"/>
        </w:rPr>
        <w:t xml:space="preserve"> t</w:t>
      </w:r>
      <w:r w:rsidRPr="00D21AF4">
        <w:rPr>
          <w:color w:val="000000"/>
          <w:sz w:val="20"/>
          <w:szCs w:val="20"/>
        </w:rPr>
        <w:t>o</w:t>
      </w:r>
      <w:r w:rsidR="00593F71" w:rsidRPr="00D21AF4">
        <w:rPr>
          <w:color w:val="000000"/>
          <w:sz w:val="20"/>
          <w:szCs w:val="20"/>
        </w:rPr>
        <w:t xml:space="preserve"> b</w:t>
      </w:r>
      <w:r w:rsidRPr="00D21AF4">
        <w:rPr>
          <w:color w:val="000000"/>
          <w:sz w:val="20"/>
          <w:szCs w:val="20"/>
        </w:rPr>
        <w:t xml:space="preserve">uy were perfectly positively correlated meaning that these 2 attributes are </w:t>
      </w:r>
      <w:r w:rsidR="00593F71" w:rsidRPr="00D21AF4">
        <w:rPr>
          <w:color w:val="000000"/>
          <w:sz w:val="20"/>
          <w:szCs w:val="20"/>
        </w:rPr>
        <w:t>potentially measuring the same thing or something very similar and one may need to be dropped</w:t>
      </w:r>
      <w:r w:rsidR="002D1F8C" w:rsidRPr="00D21AF4">
        <w:rPr>
          <w:color w:val="000000"/>
          <w:sz w:val="20"/>
          <w:szCs w:val="20"/>
        </w:rPr>
        <w:t xml:space="preserve"> </w:t>
      </w:r>
      <w:r w:rsidR="00D87B47" w:rsidRPr="00D21AF4">
        <w:rPr>
          <w:color w:val="000000"/>
          <w:sz w:val="20"/>
          <w:szCs w:val="20"/>
        </w:rPr>
        <w:t xml:space="preserve">during the experiment phase </w:t>
      </w:r>
      <w:r w:rsidR="002D1F8C" w:rsidRPr="00D21AF4">
        <w:rPr>
          <w:color w:val="000000"/>
          <w:sz w:val="20"/>
          <w:szCs w:val="20"/>
        </w:rPr>
        <w:t>as an irrelevant attribute.</w:t>
      </w:r>
    </w:p>
    <w:p w14:paraId="15B02B2B" w14:textId="2274BBB5" w:rsidR="000C0BB6" w:rsidRDefault="00390801" w:rsidP="003A65F5">
      <w:pPr>
        <w:pStyle w:val="NormalWeb"/>
        <w:spacing w:before="0" w:beforeAutospacing="0" w:after="0" w:afterAutospacing="0"/>
        <w:rPr>
          <w:color w:val="000000"/>
          <w:sz w:val="20"/>
          <w:szCs w:val="20"/>
        </w:rPr>
      </w:pPr>
      <w:r w:rsidRPr="00D21AF4">
        <w:rPr>
          <w:color w:val="000000"/>
          <w:sz w:val="20"/>
          <w:szCs w:val="20"/>
        </w:rPr>
        <w:t>Total</w:t>
      </w:r>
      <w:r w:rsidR="0079044B" w:rsidRPr="00D21AF4">
        <w:rPr>
          <w:color w:val="000000"/>
          <w:sz w:val="20"/>
          <w:szCs w:val="20"/>
        </w:rPr>
        <w:t xml:space="preserve"> t</w:t>
      </w:r>
      <w:r w:rsidRPr="00D21AF4">
        <w:rPr>
          <w:color w:val="000000"/>
          <w:sz w:val="20"/>
          <w:szCs w:val="20"/>
        </w:rPr>
        <w:t>rans</w:t>
      </w:r>
      <w:r w:rsidR="0079044B" w:rsidRPr="00D21AF4">
        <w:rPr>
          <w:color w:val="000000"/>
          <w:sz w:val="20"/>
          <w:szCs w:val="20"/>
        </w:rPr>
        <w:t>action count</w:t>
      </w:r>
      <w:r w:rsidRPr="00D21AF4">
        <w:rPr>
          <w:color w:val="000000"/>
          <w:sz w:val="20"/>
          <w:szCs w:val="20"/>
        </w:rPr>
        <w:t xml:space="preserve"> and </w:t>
      </w:r>
      <w:r w:rsidR="003C6B8F" w:rsidRPr="00D21AF4">
        <w:rPr>
          <w:color w:val="000000"/>
          <w:sz w:val="20"/>
          <w:szCs w:val="20"/>
        </w:rPr>
        <w:t>t</w:t>
      </w:r>
      <w:r w:rsidRPr="00D21AF4">
        <w:rPr>
          <w:color w:val="000000"/>
          <w:sz w:val="20"/>
          <w:szCs w:val="20"/>
        </w:rPr>
        <w:t>ota</w:t>
      </w:r>
      <w:r w:rsidR="0079044B" w:rsidRPr="00D21AF4">
        <w:rPr>
          <w:color w:val="000000"/>
          <w:sz w:val="20"/>
          <w:szCs w:val="20"/>
        </w:rPr>
        <w:t>l transaction amount</w:t>
      </w:r>
      <w:r w:rsidRPr="00D21AF4">
        <w:rPr>
          <w:color w:val="000000"/>
          <w:sz w:val="20"/>
          <w:szCs w:val="20"/>
        </w:rPr>
        <w:t xml:space="preserve"> seem</w:t>
      </w:r>
      <w:r w:rsidR="0079044B" w:rsidRPr="00D21AF4">
        <w:rPr>
          <w:color w:val="000000"/>
          <w:sz w:val="20"/>
          <w:szCs w:val="20"/>
        </w:rPr>
        <w:t>ed</w:t>
      </w:r>
      <w:r w:rsidRPr="00D21AF4">
        <w:rPr>
          <w:color w:val="000000"/>
          <w:sz w:val="20"/>
          <w:szCs w:val="20"/>
        </w:rPr>
        <w:t xml:space="preserve"> to have a </w:t>
      </w:r>
      <w:r w:rsidR="0079044B" w:rsidRPr="00D21AF4">
        <w:rPr>
          <w:color w:val="000000"/>
          <w:sz w:val="20"/>
          <w:szCs w:val="20"/>
        </w:rPr>
        <w:t xml:space="preserve">weak </w:t>
      </w:r>
      <w:r w:rsidRPr="00D21AF4">
        <w:rPr>
          <w:color w:val="000000"/>
          <w:sz w:val="20"/>
          <w:szCs w:val="20"/>
        </w:rPr>
        <w:t>positive relationship</w:t>
      </w:r>
      <w:r w:rsidR="003C6B8F" w:rsidRPr="00D21AF4">
        <w:rPr>
          <w:color w:val="000000"/>
          <w:sz w:val="20"/>
          <w:szCs w:val="20"/>
        </w:rPr>
        <w:t xml:space="preserve"> and </w:t>
      </w:r>
      <w:r w:rsidRPr="00D21AF4">
        <w:rPr>
          <w:color w:val="000000"/>
          <w:sz w:val="20"/>
          <w:szCs w:val="20"/>
        </w:rPr>
        <w:t>the data seem</w:t>
      </w:r>
      <w:r w:rsidR="0079044B" w:rsidRPr="00D21AF4">
        <w:rPr>
          <w:color w:val="000000"/>
          <w:sz w:val="20"/>
          <w:szCs w:val="20"/>
        </w:rPr>
        <w:t>ed</w:t>
      </w:r>
      <w:r w:rsidRPr="00D21AF4">
        <w:rPr>
          <w:color w:val="000000"/>
          <w:sz w:val="20"/>
          <w:szCs w:val="20"/>
        </w:rPr>
        <w:t xml:space="preserve"> to cluster </w:t>
      </w:r>
      <w:r w:rsidR="003C6B8F" w:rsidRPr="00D21AF4">
        <w:rPr>
          <w:color w:val="000000"/>
          <w:sz w:val="20"/>
          <w:szCs w:val="20"/>
        </w:rPr>
        <w:t>into 3 points.</w:t>
      </w:r>
    </w:p>
    <w:p w14:paraId="624B87A1" w14:textId="33A933FD" w:rsidR="00B02334" w:rsidRDefault="00B02334" w:rsidP="00B02334">
      <w:pPr>
        <w:pStyle w:val="NormalWeb"/>
        <w:spacing w:before="240" w:beforeAutospacing="0" w:after="0" w:afterAutospacing="0"/>
        <w:rPr>
          <w:color w:val="000000"/>
          <w:sz w:val="20"/>
          <w:szCs w:val="20"/>
        </w:rPr>
      </w:pPr>
      <w:r w:rsidRPr="00B02334">
        <w:rPr>
          <w:color w:val="000000"/>
          <w:sz w:val="20"/>
          <w:szCs w:val="20"/>
        </w:rPr>
        <w:t xml:space="preserve">Fig </w:t>
      </w:r>
      <w:r>
        <w:rPr>
          <w:color w:val="000000"/>
          <w:sz w:val="20"/>
          <w:szCs w:val="20"/>
        </w:rPr>
        <w:t>3</w:t>
      </w:r>
      <w:r w:rsidRPr="00B02334">
        <w:rPr>
          <w:color w:val="000000"/>
          <w:sz w:val="20"/>
          <w:szCs w:val="20"/>
        </w:rPr>
        <w:t xml:space="preserve">. showed the mode, number of levels in each category (unique levels) and the frequency of the mode (Mode </w:t>
      </w:r>
      <w:proofErr w:type="spellStart"/>
      <w:r w:rsidRPr="00B02334">
        <w:rPr>
          <w:color w:val="000000"/>
          <w:sz w:val="20"/>
          <w:szCs w:val="20"/>
        </w:rPr>
        <w:t>freq</w:t>
      </w:r>
      <w:proofErr w:type="spellEnd"/>
      <w:r w:rsidRPr="00B02334">
        <w:rPr>
          <w:color w:val="000000"/>
          <w:sz w:val="20"/>
          <w:szCs w:val="20"/>
        </w:rPr>
        <w:t>) for each of the categorical features.</w:t>
      </w:r>
    </w:p>
    <w:p w14:paraId="509CEE4F" w14:textId="77777777" w:rsidR="005D422B" w:rsidRPr="00B02334" w:rsidRDefault="005D422B" w:rsidP="00B02334">
      <w:pPr>
        <w:pStyle w:val="NormalWeb"/>
        <w:spacing w:before="240" w:beforeAutospacing="0" w:after="0" w:afterAutospacing="0"/>
        <w:rPr>
          <w:color w:val="000000"/>
          <w:sz w:val="20"/>
          <w:szCs w:val="20"/>
        </w:rPr>
      </w:pPr>
    </w:p>
    <w:tbl>
      <w:tblPr>
        <w:tblStyle w:val="TableGrid"/>
        <w:tblW w:w="4820" w:type="dxa"/>
        <w:tblInd w:w="-572" w:type="dxa"/>
        <w:tblLook w:val="04A0" w:firstRow="1" w:lastRow="0" w:firstColumn="1" w:lastColumn="0" w:noHBand="0" w:noVBand="1"/>
      </w:tblPr>
      <w:tblGrid>
        <w:gridCol w:w="627"/>
        <w:gridCol w:w="707"/>
        <w:gridCol w:w="635"/>
        <w:gridCol w:w="787"/>
        <w:gridCol w:w="642"/>
        <w:gridCol w:w="693"/>
        <w:gridCol w:w="729"/>
      </w:tblGrid>
      <w:tr w:rsidR="005D422B" w14:paraId="204F95A7" w14:textId="77777777" w:rsidTr="005D422B">
        <w:trPr>
          <w:trHeight w:val="284"/>
        </w:trPr>
        <w:tc>
          <w:tcPr>
            <w:tcW w:w="662" w:type="dxa"/>
          </w:tcPr>
          <w:p w14:paraId="069F0ABA" w14:textId="77777777" w:rsidR="00B02334" w:rsidRPr="005D422B" w:rsidRDefault="00B02334" w:rsidP="008F5DFA">
            <w:pPr>
              <w:pStyle w:val="NormalWeb"/>
              <w:spacing w:before="240" w:beforeAutospacing="0" w:after="0" w:afterAutospacing="0"/>
              <w:jc w:val="center"/>
              <w:rPr>
                <w:color w:val="000000"/>
                <w:sz w:val="13"/>
                <w:szCs w:val="13"/>
              </w:rPr>
            </w:pPr>
          </w:p>
        </w:tc>
        <w:tc>
          <w:tcPr>
            <w:tcW w:w="707" w:type="dxa"/>
          </w:tcPr>
          <w:p w14:paraId="1E6B2FE1" w14:textId="77777777" w:rsidR="00B02334" w:rsidRPr="005D422B" w:rsidRDefault="00B02334" w:rsidP="008F5DFA">
            <w:pPr>
              <w:pStyle w:val="NormalWeb"/>
              <w:spacing w:before="240" w:beforeAutospacing="0" w:after="0" w:afterAutospacing="0"/>
              <w:jc w:val="center"/>
              <w:rPr>
                <w:b/>
                <w:bCs/>
                <w:color w:val="000000"/>
                <w:sz w:val="13"/>
                <w:szCs w:val="13"/>
              </w:rPr>
            </w:pPr>
            <w:r w:rsidRPr="005D422B">
              <w:rPr>
                <w:b/>
                <w:bCs/>
                <w:color w:val="000000"/>
                <w:sz w:val="13"/>
                <w:szCs w:val="13"/>
              </w:rPr>
              <w:t>Attrition Flag</w:t>
            </w:r>
          </w:p>
        </w:tc>
        <w:tc>
          <w:tcPr>
            <w:tcW w:w="635" w:type="dxa"/>
          </w:tcPr>
          <w:p w14:paraId="111887F5" w14:textId="77777777" w:rsidR="00B02334" w:rsidRPr="005D422B" w:rsidRDefault="00B02334" w:rsidP="008F5DFA">
            <w:pPr>
              <w:pStyle w:val="NormalWeb"/>
              <w:spacing w:before="240" w:beforeAutospacing="0" w:after="0" w:afterAutospacing="0"/>
              <w:jc w:val="center"/>
              <w:rPr>
                <w:b/>
                <w:bCs/>
                <w:color w:val="000000"/>
                <w:sz w:val="13"/>
                <w:szCs w:val="13"/>
              </w:rPr>
            </w:pPr>
            <w:r w:rsidRPr="005D422B">
              <w:rPr>
                <w:b/>
                <w:bCs/>
                <w:color w:val="000000"/>
                <w:sz w:val="13"/>
                <w:szCs w:val="13"/>
              </w:rPr>
              <w:t>Gender</w:t>
            </w:r>
          </w:p>
        </w:tc>
        <w:tc>
          <w:tcPr>
            <w:tcW w:w="787" w:type="dxa"/>
          </w:tcPr>
          <w:p w14:paraId="752484D6" w14:textId="77777777" w:rsidR="00B02334" w:rsidRPr="005D422B" w:rsidRDefault="00B02334" w:rsidP="008F5DFA">
            <w:pPr>
              <w:pStyle w:val="NormalWeb"/>
              <w:spacing w:before="240" w:beforeAutospacing="0" w:after="0" w:afterAutospacing="0"/>
              <w:jc w:val="center"/>
              <w:rPr>
                <w:b/>
                <w:bCs/>
                <w:color w:val="000000"/>
                <w:sz w:val="13"/>
                <w:szCs w:val="13"/>
              </w:rPr>
            </w:pPr>
            <w:r w:rsidRPr="005D422B">
              <w:rPr>
                <w:b/>
                <w:bCs/>
                <w:color w:val="000000"/>
                <w:sz w:val="13"/>
                <w:szCs w:val="13"/>
              </w:rPr>
              <w:t>Education Level</w:t>
            </w:r>
          </w:p>
        </w:tc>
        <w:tc>
          <w:tcPr>
            <w:tcW w:w="642" w:type="dxa"/>
          </w:tcPr>
          <w:p w14:paraId="150906D9" w14:textId="77777777" w:rsidR="00B02334" w:rsidRPr="005D422B" w:rsidRDefault="00B02334" w:rsidP="008F5DFA">
            <w:pPr>
              <w:pStyle w:val="NormalWeb"/>
              <w:spacing w:before="240" w:beforeAutospacing="0" w:after="0" w:afterAutospacing="0"/>
              <w:jc w:val="center"/>
              <w:rPr>
                <w:b/>
                <w:bCs/>
                <w:color w:val="000000"/>
                <w:sz w:val="13"/>
                <w:szCs w:val="13"/>
              </w:rPr>
            </w:pPr>
            <w:r w:rsidRPr="005D422B">
              <w:rPr>
                <w:b/>
                <w:bCs/>
                <w:color w:val="000000"/>
                <w:sz w:val="13"/>
                <w:szCs w:val="13"/>
              </w:rPr>
              <w:t>Marital Status</w:t>
            </w:r>
          </w:p>
        </w:tc>
        <w:tc>
          <w:tcPr>
            <w:tcW w:w="693" w:type="dxa"/>
          </w:tcPr>
          <w:p w14:paraId="1658651D" w14:textId="77777777" w:rsidR="00B02334" w:rsidRPr="005D422B" w:rsidRDefault="00B02334" w:rsidP="008F5DFA">
            <w:pPr>
              <w:pStyle w:val="NormalWeb"/>
              <w:spacing w:before="240" w:beforeAutospacing="0" w:after="0" w:afterAutospacing="0"/>
              <w:jc w:val="center"/>
              <w:rPr>
                <w:b/>
                <w:bCs/>
                <w:color w:val="000000"/>
                <w:sz w:val="13"/>
                <w:szCs w:val="13"/>
              </w:rPr>
            </w:pPr>
            <w:r w:rsidRPr="005D422B">
              <w:rPr>
                <w:b/>
                <w:bCs/>
                <w:color w:val="000000"/>
                <w:sz w:val="13"/>
                <w:szCs w:val="13"/>
              </w:rPr>
              <w:t>Income category</w:t>
            </w:r>
          </w:p>
        </w:tc>
        <w:tc>
          <w:tcPr>
            <w:tcW w:w="694" w:type="dxa"/>
          </w:tcPr>
          <w:p w14:paraId="582BB870" w14:textId="77777777" w:rsidR="00B02334" w:rsidRPr="005D422B" w:rsidRDefault="00B02334" w:rsidP="008F5DFA">
            <w:pPr>
              <w:pStyle w:val="NormalWeb"/>
              <w:spacing w:before="240" w:beforeAutospacing="0" w:after="0" w:afterAutospacing="0"/>
              <w:jc w:val="center"/>
              <w:rPr>
                <w:b/>
                <w:bCs/>
                <w:color w:val="000000"/>
                <w:sz w:val="13"/>
                <w:szCs w:val="13"/>
              </w:rPr>
            </w:pPr>
            <w:r w:rsidRPr="005D422B">
              <w:rPr>
                <w:b/>
                <w:bCs/>
                <w:color w:val="000000"/>
                <w:sz w:val="13"/>
                <w:szCs w:val="13"/>
              </w:rPr>
              <w:t>Card Category</w:t>
            </w:r>
          </w:p>
        </w:tc>
      </w:tr>
      <w:tr w:rsidR="005D422B" w14:paraId="34B4AE24" w14:textId="77777777" w:rsidTr="005D422B">
        <w:trPr>
          <w:trHeight w:val="284"/>
        </w:trPr>
        <w:tc>
          <w:tcPr>
            <w:tcW w:w="662" w:type="dxa"/>
          </w:tcPr>
          <w:p w14:paraId="282CEFE7" w14:textId="77777777" w:rsidR="00B02334" w:rsidRPr="005D422B" w:rsidRDefault="00B02334" w:rsidP="008F5DFA">
            <w:pPr>
              <w:pStyle w:val="NormalWeb"/>
              <w:spacing w:before="240" w:beforeAutospacing="0" w:after="0" w:afterAutospacing="0"/>
              <w:jc w:val="center"/>
              <w:rPr>
                <w:b/>
                <w:bCs/>
                <w:color w:val="000000"/>
                <w:sz w:val="13"/>
                <w:szCs w:val="13"/>
              </w:rPr>
            </w:pPr>
            <w:r w:rsidRPr="005D422B">
              <w:rPr>
                <w:b/>
                <w:bCs/>
                <w:color w:val="000000"/>
                <w:sz w:val="13"/>
                <w:szCs w:val="13"/>
              </w:rPr>
              <w:t>Mode</w:t>
            </w:r>
          </w:p>
        </w:tc>
        <w:tc>
          <w:tcPr>
            <w:tcW w:w="707" w:type="dxa"/>
          </w:tcPr>
          <w:p w14:paraId="5EFC284A" w14:textId="77777777" w:rsidR="00B02334" w:rsidRPr="005D422B" w:rsidRDefault="00B02334" w:rsidP="008F5DFA">
            <w:pPr>
              <w:pStyle w:val="NormalWeb"/>
              <w:spacing w:before="240" w:beforeAutospacing="0" w:after="0" w:afterAutospacing="0"/>
              <w:jc w:val="center"/>
              <w:rPr>
                <w:color w:val="000000"/>
                <w:sz w:val="13"/>
                <w:szCs w:val="13"/>
              </w:rPr>
            </w:pPr>
            <w:r w:rsidRPr="005D422B">
              <w:rPr>
                <w:color w:val="000000"/>
                <w:sz w:val="13"/>
                <w:szCs w:val="13"/>
              </w:rPr>
              <w:t>Existing customer</w:t>
            </w:r>
          </w:p>
        </w:tc>
        <w:tc>
          <w:tcPr>
            <w:tcW w:w="635" w:type="dxa"/>
          </w:tcPr>
          <w:p w14:paraId="0AA281A4" w14:textId="77777777" w:rsidR="00B02334" w:rsidRPr="005D422B" w:rsidRDefault="00B02334" w:rsidP="008F5DFA">
            <w:pPr>
              <w:pStyle w:val="NormalWeb"/>
              <w:spacing w:before="240" w:beforeAutospacing="0" w:after="0" w:afterAutospacing="0"/>
              <w:jc w:val="center"/>
              <w:rPr>
                <w:color w:val="000000"/>
                <w:sz w:val="13"/>
                <w:szCs w:val="13"/>
              </w:rPr>
            </w:pPr>
            <w:r w:rsidRPr="005D422B">
              <w:rPr>
                <w:color w:val="000000"/>
                <w:sz w:val="13"/>
                <w:szCs w:val="13"/>
              </w:rPr>
              <w:t>Female</w:t>
            </w:r>
          </w:p>
        </w:tc>
        <w:tc>
          <w:tcPr>
            <w:tcW w:w="787" w:type="dxa"/>
          </w:tcPr>
          <w:p w14:paraId="1754337E" w14:textId="77777777" w:rsidR="00B02334" w:rsidRPr="005D422B" w:rsidRDefault="00B02334" w:rsidP="008F5DFA">
            <w:pPr>
              <w:pStyle w:val="NormalWeb"/>
              <w:spacing w:before="240" w:beforeAutospacing="0" w:after="0" w:afterAutospacing="0"/>
              <w:jc w:val="center"/>
              <w:rPr>
                <w:color w:val="000000"/>
                <w:sz w:val="13"/>
                <w:szCs w:val="13"/>
              </w:rPr>
            </w:pPr>
            <w:r w:rsidRPr="005D422B">
              <w:rPr>
                <w:color w:val="000000"/>
                <w:sz w:val="13"/>
                <w:szCs w:val="13"/>
              </w:rPr>
              <w:t>Graduate</w:t>
            </w:r>
          </w:p>
        </w:tc>
        <w:tc>
          <w:tcPr>
            <w:tcW w:w="642" w:type="dxa"/>
          </w:tcPr>
          <w:p w14:paraId="1448241F" w14:textId="77777777" w:rsidR="00B02334" w:rsidRPr="005D422B" w:rsidRDefault="00B02334" w:rsidP="008F5DFA">
            <w:pPr>
              <w:pStyle w:val="NormalWeb"/>
              <w:spacing w:before="240" w:beforeAutospacing="0" w:after="0" w:afterAutospacing="0"/>
              <w:jc w:val="center"/>
              <w:rPr>
                <w:color w:val="000000"/>
                <w:sz w:val="13"/>
                <w:szCs w:val="13"/>
              </w:rPr>
            </w:pPr>
            <w:r w:rsidRPr="005D422B">
              <w:rPr>
                <w:color w:val="000000"/>
                <w:sz w:val="13"/>
                <w:szCs w:val="13"/>
              </w:rPr>
              <w:t>Married</w:t>
            </w:r>
          </w:p>
        </w:tc>
        <w:tc>
          <w:tcPr>
            <w:tcW w:w="693" w:type="dxa"/>
          </w:tcPr>
          <w:p w14:paraId="2E9E6758" w14:textId="77777777" w:rsidR="00B02334" w:rsidRPr="005D422B" w:rsidRDefault="00B02334" w:rsidP="008F5DFA">
            <w:pPr>
              <w:pStyle w:val="NormalWeb"/>
              <w:spacing w:before="240" w:beforeAutospacing="0" w:after="0" w:afterAutospacing="0"/>
              <w:jc w:val="center"/>
              <w:rPr>
                <w:color w:val="000000"/>
                <w:sz w:val="13"/>
                <w:szCs w:val="13"/>
              </w:rPr>
            </w:pPr>
            <w:r w:rsidRPr="005D422B">
              <w:rPr>
                <w:color w:val="000000"/>
                <w:sz w:val="13"/>
                <w:szCs w:val="13"/>
              </w:rPr>
              <w:t>&lt; $40K</w:t>
            </w:r>
          </w:p>
        </w:tc>
        <w:tc>
          <w:tcPr>
            <w:tcW w:w="694" w:type="dxa"/>
          </w:tcPr>
          <w:p w14:paraId="0DEF69A6" w14:textId="77777777" w:rsidR="00B02334" w:rsidRPr="005D422B" w:rsidRDefault="00B02334" w:rsidP="008F5DFA">
            <w:pPr>
              <w:pStyle w:val="NormalWeb"/>
              <w:spacing w:before="240" w:beforeAutospacing="0" w:after="0" w:afterAutospacing="0"/>
              <w:jc w:val="center"/>
              <w:rPr>
                <w:color w:val="000000"/>
                <w:sz w:val="13"/>
                <w:szCs w:val="13"/>
              </w:rPr>
            </w:pPr>
            <w:r w:rsidRPr="005D422B">
              <w:rPr>
                <w:color w:val="000000"/>
                <w:sz w:val="13"/>
                <w:szCs w:val="13"/>
              </w:rPr>
              <w:t>Blue</w:t>
            </w:r>
          </w:p>
        </w:tc>
      </w:tr>
      <w:tr w:rsidR="005D422B" w14:paraId="019C42EB" w14:textId="77777777" w:rsidTr="005D422B">
        <w:trPr>
          <w:trHeight w:val="284"/>
        </w:trPr>
        <w:tc>
          <w:tcPr>
            <w:tcW w:w="662" w:type="dxa"/>
          </w:tcPr>
          <w:p w14:paraId="128974B2" w14:textId="77777777" w:rsidR="00B02334" w:rsidRPr="005D422B" w:rsidRDefault="00B02334" w:rsidP="008F5DFA">
            <w:pPr>
              <w:pStyle w:val="NormalWeb"/>
              <w:spacing w:before="240" w:beforeAutospacing="0" w:after="0" w:afterAutospacing="0"/>
              <w:jc w:val="center"/>
              <w:rPr>
                <w:b/>
                <w:bCs/>
                <w:color w:val="000000"/>
                <w:sz w:val="13"/>
                <w:szCs w:val="13"/>
              </w:rPr>
            </w:pPr>
            <w:r w:rsidRPr="005D422B">
              <w:rPr>
                <w:b/>
                <w:bCs/>
                <w:color w:val="000000"/>
                <w:sz w:val="13"/>
                <w:szCs w:val="13"/>
              </w:rPr>
              <w:t>Unique levels</w:t>
            </w:r>
          </w:p>
        </w:tc>
        <w:tc>
          <w:tcPr>
            <w:tcW w:w="707" w:type="dxa"/>
          </w:tcPr>
          <w:p w14:paraId="3E4E8D6E" w14:textId="77777777" w:rsidR="00B02334" w:rsidRPr="005D422B" w:rsidRDefault="00B02334" w:rsidP="008F5DFA">
            <w:pPr>
              <w:pStyle w:val="NormalWeb"/>
              <w:spacing w:before="240" w:beforeAutospacing="0" w:after="0" w:afterAutospacing="0"/>
              <w:jc w:val="center"/>
              <w:rPr>
                <w:color w:val="000000"/>
                <w:sz w:val="13"/>
                <w:szCs w:val="13"/>
              </w:rPr>
            </w:pPr>
            <w:r w:rsidRPr="005D422B">
              <w:rPr>
                <w:color w:val="000000"/>
                <w:sz w:val="13"/>
                <w:szCs w:val="13"/>
              </w:rPr>
              <w:t>2</w:t>
            </w:r>
          </w:p>
        </w:tc>
        <w:tc>
          <w:tcPr>
            <w:tcW w:w="635" w:type="dxa"/>
          </w:tcPr>
          <w:p w14:paraId="66949AB6" w14:textId="77777777" w:rsidR="00B02334" w:rsidRPr="005D422B" w:rsidRDefault="00B02334" w:rsidP="008F5DFA">
            <w:pPr>
              <w:pStyle w:val="NormalWeb"/>
              <w:spacing w:before="240" w:beforeAutospacing="0" w:after="0" w:afterAutospacing="0"/>
              <w:jc w:val="center"/>
              <w:rPr>
                <w:color w:val="000000"/>
                <w:sz w:val="13"/>
                <w:szCs w:val="13"/>
              </w:rPr>
            </w:pPr>
            <w:r w:rsidRPr="005D422B">
              <w:rPr>
                <w:color w:val="000000"/>
                <w:sz w:val="13"/>
                <w:szCs w:val="13"/>
              </w:rPr>
              <w:t>2</w:t>
            </w:r>
          </w:p>
        </w:tc>
        <w:tc>
          <w:tcPr>
            <w:tcW w:w="787" w:type="dxa"/>
          </w:tcPr>
          <w:p w14:paraId="6E002B94" w14:textId="77777777" w:rsidR="00B02334" w:rsidRPr="005D422B" w:rsidRDefault="00B02334" w:rsidP="008F5DFA">
            <w:pPr>
              <w:pStyle w:val="NormalWeb"/>
              <w:spacing w:before="240" w:beforeAutospacing="0" w:after="0" w:afterAutospacing="0"/>
              <w:jc w:val="center"/>
              <w:rPr>
                <w:color w:val="000000"/>
                <w:sz w:val="13"/>
                <w:szCs w:val="13"/>
              </w:rPr>
            </w:pPr>
            <w:r w:rsidRPr="005D422B">
              <w:rPr>
                <w:color w:val="000000"/>
                <w:sz w:val="13"/>
                <w:szCs w:val="13"/>
              </w:rPr>
              <w:t>7</w:t>
            </w:r>
          </w:p>
        </w:tc>
        <w:tc>
          <w:tcPr>
            <w:tcW w:w="642" w:type="dxa"/>
          </w:tcPr>
          <w:p w14:paraId="1794C973" w14:textId="77777777" w:rsidR="00B02334" w:rsidRPr="005D422B" w:rsidRDefault="00B02334" w:rsidP="008F5DFA">
            <w:pPr>
              <w:pStyle w:val="NormalWeb"/>
              <w:spacing w:before="240" w:beforeAutospacing="0" w:after="0" w:afterAutospacing="0"/>
              <w:jc w:val="center"/>
              <w:rPr>
                <w:color w:val="000000"/>
                <w:sz w:val="13"/>
                <w:szCs w:val="13"/>
              </w:rPr>
            </w:pPr>
            <w:r w:rsidRPr="005D422B">
              <w:rPr>
                <w:color w:val="000000"/>
                <w:sz w:val="13"/>
                <w:szCs w:val="13"/>
              </w:rPr>
              <w:t>4</w:t>
            </w:r>
          </w:p>
        </w:tc>
        <w:tc>
          <w:tcPr>
            <w:tcW w:w="693" w:type="dxa"/>
          </w:tcPr>
          <w:p w14:paraId="4200FDD8" w14:textId="77777777" w:rsidR="00B02334" w:rsidRPr="005D422B" w:rsidRDefault="00B02334" w:rsidP="008F5DFA">
            <w:pPr>
              <w:pStyle w:val="NormalWeb"/>
              <w:spacing w:before="240" w:beforeAutospacing="0" w:after="0" w:afterAutospacing="0"/>
              <w:jc w:val="center"/>
              <w:rPr>
                <w:color w:val="000000"/>
                <w:sz w:val="13"/>
                <w:szCs w:val="13"/>
              </w:rPr>
            </w:pPr>
            <w:r w:rsidRPr="005D422B">
              <w:rPr>
                <w:color w:val="000000"/>
                <w:sz w:val="13"/>
                <w:szCs w:val="13"/>
              </w:rPr>
              <w:t>6</w:t>
            </w:r>
          </w:p>
        </w:tc>
        <w:tc>
          <w:tcPr>
            <w:tcW w:w="694" w:type="dxa"/>
          </w:tcPr>
          <w:p w14:paraId="3B1722BB" w14:textId="77777777" w:rsidR="00B02334" w:rsidRPr="005D422B" w:rsidRDefault="00B02334" w:rsidP="008F5DFA">
            <w:pPr>
              <w:pStyle w:val="NormalWeb"/>
              <w:spacing w:before="240" w:beforeAutospacing="0" w:after="0" w:afterAutospacing="0"/>
              <w:jc w:val="center"/>
              <w:rPr>
                <w:color w:val="000000"/>
                <w:sz w:val="13"/>
                <w:szCs w:val="13"/>
              </w:rPr>
            </w:pPr>
            <w:r w:rsidRPr="005D422B">
              <w:rPr>
                <w:color w:val="000000"/>
                <w:sz w:val="13"/>
                <w:szCs w:val="13"/>
              </w:rPr>
              <w:t>4</w:t>
            </w:r>
          </w:p>
        </w:tc>
      </w:tr>
      <w:tr w:rsidR="005D422B" w14:paraId="39E48157" w14:textId="77777777" w:rsidTr="005D422B">
        <w:trPr>
          <w:trHeight w:val="284"/>
        </w:trPr>
        <w:tc>
          <w:tcPr>
            <w:tcW w:w="662" w:type="dxa"/>
          </w:tcPr>
          <w:p w14:paraId="62BFE2D2" w14:textId="77777777" w:rsidR="00B02334" w:rsidRPr="005D422B" w:rsidRDefault="00B02334" w:rsidP="008F5DFA">
            <w:pPr>
              <w:pStyle w:val="NormalWeb"/>
              <w:spacing w:before="240" w:beforeAutospacing="0" w:after="0" w:afterAutospacing="0"/>
              <w:jc w:val="center"/>
              <w:rPr>
                <w:b/>
                <w:bCs/>
                <w:color w:val="000000"/>
                <w:sz w:val="13"/>
                <w:szCs w:val="13"/>
              </w:rPr>
            </w:pPr>
            <w:r w:rsidRPr="005D422B">
              <w:rPr>
                <w:b/>
                <w:bCs/>
                <w:color w:val="000000"/>
                <w:sz w:val="13"/>
                <w:szCs w:val="13"/>
              </w:rPr>
              <w:t>Mode Freq</w:t>
            </w:r>
          </w:p>
        </w:tc>
        <w:tc>
          <w:tcPr>
            <w:tcW w:w="707" w:type="dxa"/>
          </w:tcPr>
          <w:p w14:paraId="766D8DFE" w14:textId="77777777" w:rsidR="00B02334" w:rsidRPr="005D422B" w:rsidRDefault="00B02334" w:rsidP="008F5DFA">
            <w:pPr>
              <w:pStyle w:val="NormalWeb"/>
              <w:spacing w:before="240" w:beforeAutospacing="0" w:after="0" w:afterAutospacing="0"/>
              <w:jc w:val="center"/>
              <w:rPr>
                <w:color w:val="000000"/>
                <w:sz w:val="13"/>
                <w:szCs w:val="13"/>
              </w:rPr>
            </w:pPr>
            <w:r w:rsidRPr="005D422B">
              <w:rPr>
                <w:color w:val="000000"/>
                <w:sz w:val="13"/>
                <w:szCs w:val="13"/>
              </w:rPr>
              <w:t>8500</w:t>
            </w:r>
          </w:p>
        </w:tc>
        <w:tc>
          <w:tcPr>
            <w:tcW w:w="635" w:type="dxa"/>
          </w:tcPr>
          <w:p w14:paraId="63ED50AB" w14:textId="77777777" w:rsidR="00B02334" w:rsidRPr="005D422B" w:rsidRDefault="00B02334" w:rsidP="008F5DFA">
            <w:pPr>
              <w:pStyle w:val="NormalWeb"/>
              <w:spacing w:before="240" w:beforeAutospacing="0" w:after="0" w:afterAutospacing="0"/>
              <w:jc w:val="center"/>
              <w:rPr>
                <w:color w:val="000000"/>
                <w:sz w:val="13"/>
                <w:szCs w:val="13"/>
              </w:rPr>
            </w:pPr>
            <w:r w:rsidRPr="005D422B">
              <w:rPr>
                <w:color w:val="000000"/>
                <w:sz w:val="13"/>
                <w:szCs w:val="13"/>
              </w:rPr>
              <w:t>5358</w:t>
            </w:r>
          </w:p>
        </w:tc>
        <w:tc>
          <w:tcPr>
            <w:tcW w:w="787" w:type="dxa"/>
          </w:tcPr>
          <w:p w14:paraId="223C92A7" w14:textId="77777777" w:rsidR="00B02334" w:rsidRPr="005D422B" w:rsidRDefault="00B02334" w:rsidP="008F5DFA">
            <w:pPr>
              <w:pStyle w:val="NormalWeb"/>
              <w:spacing w:before="240" w:beforeAutospacing="0" w:after="0" w:afterAutospacing="0"/>
              <w:jc w:val="center"/>
              <w:rPr>
                <w:color w:val="000000"/>
                <w:sz w:val="13"/>
                <w:szCs w:val="13"/>
              </w:rPr>
            </w:pPr>
            <w:r w:rsidRPr="005D422B">
              <w:rPr>
                <w:color w:val="000000"/>
                <w:sz w:val="13"/>
                <w:szCs w:val="13"/>
              </w:rPr>
              <w:t>3128</w:t>
            </w:r>
          </w:p>
        </w:tc>
        <w:tc>
          <w:tcPr>
            <w:tcW w:w="642" w:type="dxa"/>
          </w:tcPr>
          <w:p w14:paraId="08D2E50A" w14:textId="77777777" w:rsidR="00B02334" w:rsidRPr="005D422B" w:rsidRDefault="00B02334" w:rsidP="008F5DFA">
            <w:pPr>
              <w:pStyle w:val="NormalWeb"/>
              <w:spacing w:before="240" w:beforeAutospacing="0" w:after="0" w:afterAutospacing="0"/>
              <w:jc w:val="center"/>
              <w:rPr>
                <w:color w:val="000000"/>
                <w:sz w:val="13"/>
                <w:szCs w:val="13"/>
              </w:rPr>
            </w:pPr>
            <w:r w:rsidRPr="005D422B">
              <w:rPr>
                <w:color w:val="000000"/>
                <w:sz w:val="13"/>
                <w:szCs w:val="13"/>
              </w:rPr>
              <w:t>4687</w:t>
            </w:r>
          </w:p>
        </w:tc>
        <w:tc>
          <w:tcPr>
            <w:tcW w:w="693" w:type="dxa"/>
          </w:tcPr>
          <w:p w14:paraId="1DA97857" w14:textId="77777777" w:rsidR="00B02334" w:rsidRPr="005D422B" w:rsidRDefault="00B02334" w:rsidP="008F5DFA">
            <w:pPr>
              <w:pStyle w:val="NormalWeb"/>
              <w:spacing w:before="240" w:beforeAutospacing="0" w:after="0" w:afterAutospacing="0"/>
              <w:jc w:val="center"/>
              <w:rPr>
                <w:color w:val="000000"/>
                <w:sz w:val="13"/>
                <w:szCs w:val="13"/>
              </w:rPr>
            </w:pPr>
            <w:r w:rsidRPr="005D422B">
              <w:rPr>
                <w:color w:val="000000"/>
                <w:sz w:val="13"/>
                <w:szCs w:val="13"/>
              </w:rPr>
              <w:t>3561</w:t>
            </w:r>
          </w:p>
        </w:tc>
        <w:tc>
          <w:tcPr>
            <w:tcW w:w="694" w:type="dxa"/>
          </w:tcPr>
          <w:p w14:paraId="097A74EE" w14:textId="77777777" w:rsidR="00B02334" w:rsidRPr="005D422B" w:rsidRDefault="00B02334" w:rsidP="008F5DFA">
            <w:pPr>
              <w:pStyle w:val="NormalWeb"/>
              <w:spacing w:before="240" w:beforeAutospacing="0" w:after="0" w:afterAutospacing="0"/>
              <w:jc w:val="center"/>
              <w:rPr>
                <w:color w:val="000000"/>
                <w:sz w:val="13"/>
                <w:szCs w:val="13"/>
              </w:rPr>
            </w:pPr>
            <w:r w:rsidRPr="005D422B">
              <w:rPr>
                <w:color w:val="000000"/>
                <w:sz w:val="13"/>
                <w:szCs w:val="13"/>
              </w:rPr>
              <w:t>9436</w:t>
            </w:r>
          </w:p>
        </w:tc>
      </w:tr>
    </w:tbl>
    <w:p w14:paraId="0E42A6E6" w14:textId="7D3C498C" w:rsidR="00B02334" w:rsidRPr="00B02334" w:rsidRDefault="00B02334" w:rsidP="00B02334">
      <w:pPr>
        <w:jc w:val="left"/>
        <w:rPr>
          <w:i/>
          <w:iCs/>
        </w:rPr>
      </w:pPr>
      <w:r w:rsidRPr="00B02334">
        <w:rPr>
          <w:i/>
          <w:iCs/>
        </w:rPr>
        <w:t xml:space="preserve">Fig </w:t>
      </w:r>
      <w:r>
        <w:rPr>
          <w:i/>
          <w:iCs/>
        </w:rPr>
        <w:t>3</w:t>
      </w:r>
      <w:r w:rsidRPr="00B02334">
        <w:rPr>
          <w:i/>
          <w:iCs/>
        </w:rPr>
        <w:t>. Descriptive Statistics for Categorical Features</w:t>
      </w:r>
    </w:p>
    <w:p w14:paraId="64350D49" w14:textId="77777777" w:rsidR="00B02334" w:rsidRPr="00D21AF4" w:rsidRDefault="00B02334" w:rsidP="003A65F5">
      <w:pPr>
        <w:pStyle w:val="NormalWeb"/>
        <w:spacing w:before="0" w:beforeAutospacing="0" w:after="0" w:afterAutospacing="0"/>
        <w:rPr>
          <w:color w:val="000000"/>
          <w:sz w:val="20"/>
          <w:szCs w:val="20"/>
        </w:rPr>
      </w:pPr>
    </w:p>
    <w:p w14:paraId="7A6D8831" w14:textId="367CAC5C" w:rsidR="00424479" w:rsidRDefault="00513724" w:rsidP="000C0BB6">
      <w:pPr>
        <w:pStyle w:val="Heading1"/>
        <w:snapToGrid w:val="0"/>
        <w:contextualSpacing/>
        <w:rPr>
          <w:b/>
          <w:bCs/>
          <w:sz w:val="24"/>
          <w:szCs w:val="24"/>
        </w:rPr>
      </w:pPr>
      <w:r w:rsidRPr="006021B0">
        <w:rPr>
          <w:b/>
          <w:bCs/>
          <w:sz w:val="24"/>
          <w:szCs w:val="24"/>
        </w:rPr>
        <w:t>Method</w:t>
      </w:r>
      <w:r w:rsidR="000C0BB6">
        <w:rPr>
          <w:b/>
          <w:bCs/>
          <w:sz w:val="24"/>
          <w:szCs w:val="24"/>
        </w:rPr>
        <w:t>s</w:t>
      </w:r>
    </w:p>
    <w:p w14:paraId="6E74D31C" w14:textId="77777777" w:rsidR="000C0BB6" w:rsidRPr="000C0BB6" w:rsidRDefault="000C0BB6" w:rsidP="000C0BB6">
      <w:pPr>
        <w:pStyle w:val="NormalWeb"/>
        <w:snapToGrid w:val="0"/>
        <w:contextualSpacing/>
        <w:rPr>
          <w:b/>
          <w:bCs/>
          <w:sz w:val="20"/>
          <w:szCs w:val="20"/>
        </w:rPr>
      </w:pPr>
      <w:r w:rsidRPr="000C0BB6">
        <w:rPr>
          <w:b/>
          <w:bCs/>
          <w:sz w:val="20"/>
          <w:szCs w:val="20"/>
        </w:rPr>
        <w:t>Pre-processing</w:t>
      </w:r>
    </w:p>
    <w:p w14:paraId="1DAD8DB6" w14:textId="1D6A27F4" w:rsidR="00737159" w:rsidRDefault="00206A08" w:rsidP="000C0BB6">
      <w:pPr>
        <w:pStyle w:val="NormalWeb"/>
        <w:snapToGrid w:val="0"/>
        <w:contextualSpacing/>
        <w:rPr>
          <w:sz w:val="20"/>
          <w:szCs w:val="20"/>
        </w:rPr>
      </w:pPr>
      <w:r w:rsidRPr="000C0BB6">
        <w:rPr>
          <w:sz w:val="20"/>
          <w:szCs w:val="20"/>
        </w:rPr>
        <w:t>Computations were carried out using Python</w:t>
      </w:r>
      <w:r w:rsidR="008359E2" w:rsidRPr="000C0BB6">
        <w:rPr>
          <w:sz w:val="20"/>
          <w:szCs w:val="20"/>
        </w:rPr>
        <w:t xml:space="preserve"> </w:t>
      </w:r>
      <w:proofErr w:type="spellStart"/>
      <w:r w:rsidRPr="000C0BB6">
        <w:rPr>
          <w:sz w:val="20"/>
          <w:szCs w:val="20"/>
        </w:rPr>
        <w:t>Jup</w:t>
      </w:r>
      <w:r w:rsidR="008359E2" w:rsidRPr="000C0BB6">
        <w:rPr>
          <w:sz w:val="20"/>
          <w:szCs w:val="20"/>
        </w:rPr>
        <w:t>y</w:t>
      </w:r>
      <w:r w:rsidRPr="000C0BB6">
        <w:rPr>
          <w:sz w:val="20"/>
          <w:szCs w:val="20"/>
        </w:rPr>
        <w:t>ter</w:t>
      </w:r>
      <w:proofErr w:type="spellEnd"/>
      <w:r w:rsidRPr="000C0BB6">
        <w:rPr>
          <w:sz w:val="20"/>
          <w:szCs w:val="20"/>
        </w:rPr>
        <w:t xml:space="preserve"> Notebook. </w:t>
      </w:r>
      <w:r w:rsidR="00102012" w:rsidRPr="000C0BB6">
        <w:rPr>
          <w:sz w:val="20"/>
          <w:szCs w:val="20"/>
        </w:rPr>
        <w:t>Following the pipeline outlined in the introduction,</w:t>
      </w:r>
      <w:r w:rsidR="00E83759" w:rsidRPr="000C0BB6">
        <w:rPr>
          <w:sz w:val="20"/>
          <w:szCs w:val="20"/>
        </w:rPr>
        <w:t xml:space="preserve"> </w:t>
      </w:r>
      <w:r w:rsidR="00102012" w:rsidRPr="000C0BB6">
        <w:rPr>
          <w:sz w:val="20"/>
          <w:szCs w:val="20"/>
        </w:rPr>
        <w:t xml:space="preserve">the data </w:t>
      </w:r>
      <w:r w:rsidR="003C3956" w:rsidRPr="000C0BB6">
        <w:rPr>
          <w:sz w:val="20"/>
          <w:szCs w:val="20"/>
        </w:rPr>
        <w:t>first</w:t>
      </w:r>
      <w:r w:rsidR="00ED7489" w:rsidRPr="000C0BB6">
        <w:rPr>
          <w:sz w:val="20"/>
          <w:szCs w:val="20"/>
        </w:rPr>
        <w:t xml:space="preserve"> underwent pre-processing</w:t>
      </w:r>
      <w:r w:rsidR="00E83759" w:rsidRPr="000C0BB6">
        <w:rPr>
          <w:sz w:val="20"/>
          <w:szCs w:val="20"/>
        </w:rPr>
        <w:t>.</w:t>
      </w:r>
      <w:r w:rsidR="00673EB1" w:rsidRPr="000C0BB6">
        <w:rPr>
          <w:sz w:val="20"/>
          <w:szCs w:val="20"/>
        </w:rPr>
        <w:t xml:space="preserve"> The Client number column was dropped as it is not a </w:t>
      </w:r>
      <w:r w:rsidR="000C0BB6" w:rsidRPr="000C0BB6">
        <w:rPr>
          <w:sz w:val="20"/>
          <w:szCs w:val="20"/>
        </w:rPr>
        <w:t xml:space="preserve">predictive </w:t>
      </w:r>
      <w:r w:rsidR="00673EB1" w:rsidRPr="000C0BB6">
        <w:rPr>
          <w:sz w:val="20"/>
          <w:szCs w:val="20"/>
        </w:rPr>
        <w:t xml:space="preserve">feature. Many machine learning algorithms only take in numerical values such as </w:t>
      </w:r>
      <w:r w:rsidR="00D07A40" w:rsidRPr="000C0BB6">
        <w:rPr>
          <w:sz w:val="20"/>
          <w:szCs w:val="20"/>
        </w:rPr>
        <w:t xml:space="preserve">support vector </w:t>
      </w:r>
      <w:r w:rsidR="004123EA" w:rsidRPr="000C0BB6">
        <w:rPr>
          <w:sz w:val="20"/>
          <w:szCs w:val="20"/>
        </w:rPr>
        <w:t>classifier</w:t>
      </w:r>
      <w:r w:rsidR="00D07A40" w:rsidRPr="000C0BB6">
        <w:rPr>
          <w:sz w:val="20"/>
          <w:szCs w:val="20"/>
        </w:rPr>
        <w:t xml:space="preserve"> (</w:t>
      </w:r>
      <w:r w:rsidR="00673EB1" w:rsidRPr="000C0BB6">
        <w:rPr>
          <w:sz w:val="20"/>
          <w:szCs w:val="20"/>
        </w:rPr>
        <w:t>SV</w:t>
      </w:r>
      <w:r w:rsidR="004123EA" w:rsidRPr="000C0BB6">
        <w:rPr>
          <w:sz w:val="20"/>
          <w:szCs w:val="20"/>
        </w:rPr>
        <w:t>C</w:t>
      </w:r>
      <w:r w:rsidR="00D07A40" w:rsidRPr="000C0BB6">
        <w:rPr>
          <w:sz w:val="20"/>
          <w:szCs w:val="20"/>
        </w:rPr>
        <w:t>)</w:t>
      </w:r>
      <w:r w:rsidR="00673EB1" w:rsidRPr="000C0BB6">
        <w:rPr>
          <w:sz w:val="20"/>
          <w:szCs w:val="20"/>
        </w:rPr>
        <w:t xml:space="preserve">. Therefore, the categorical features needed to be transformed to numerical values. Marital status </w:t>
      </w:r>
      <w:r w:rsidR="000C0BB6" w:rsidRPr="000C0BB6">
        <w:rPr>
          <w:sz w:val="20"/>
          <w:szCs w:val="20"/>
        </w:rPr>
        <w:t xml:space="preserve">was nominal level data and </w:t>
      </w:r>
      <w:r w:rsidR="00673EB1" w:rsidRPr="000C0BB6">
        <w:rPr>
          <w:sz w:val="20"/>
          <w:szCs w:val="20"/>
        </w:rPr>
        <w:t xml:space="preserve">was one hot </w:t>
      </w:r>
      <w:r w:rsidR="00C37511" w:rsidRPr="000C0BB6">
        <w:rPr>
          <w:sz w:val="20"/>
          <w:szCs w:val="20"/>
        </w:rPr>
        <w:t>encoded;</w:t>
      </w:r>
      <w:r w:rsidR="00673EB1" w:rsidRPr="000C0BB6">
        <w:rPr>
          <w:sz w:val="20"/>
          <w:szCs w:val="20"/>
        </w:rPr>
        <w:t xml:space="preserve"> one hot encoding </w:t>
      </w:r>
      <w:r w:rsidR="00C37511" w:rsidRPr="000C0BB6">
        <w:rPr>
          <w:sz w:val="20"/>
          <w:szCs w:val="20"/>
        </w:rPr>
        <w:t xml:space="preserve">uses a binary vector of 0s and 1s. A new column is created for each level in the marital status category </w:t>
      </w:r>
      <w:r w:rsidR="0046598E" w:rsidRPr="000C0BB6">
        <w:rPr>
          <w:sz w:val="20"/>
          <w:szCs w:val="20"/>
        </w:rPr>
        <w:t>e.g.,</w:t>
      </w:r>
      <w:r w:rsidR="00C37511" w:rsidRPr="000C0BB6">
        <w:rPr>
          <w:sz w:val="20"/>
          <w:szCs w:val="20"/>
        </w:rPr>
        <w:t xml:space="preserve"> married, divorced, single and unknown. If a customer </w:t>
      </w:r>
      <w:r w:rsidR="007210D4" w:rsidRPr="000C0BB6">
        <w:rPr>
          <w:sz w:val="20"/>
          <w:szCs w:val="20"/>
        </w:rPr>
        <w:t>was</w:t>
      </w:r>
      <w:r w:rsidR="00C37511" w:rsidRPr="000C0BB6">
        <w:rPr>
          <w:sz w:val="20"/>
          <w:szCs w:val="20"/>
        </w:rPr>
        <w:t xml:space="preserve"> </w:t>
      </w:r>
      <w:r w:rsidR="0046598E" w:rsidRPr="000C0BB6">
        <w:rPr>
          <w:sz w:val="20"/>
          <w:szCs w:val="20"/>
        </w:rPr>
        <w:t>married,</w:t>
      </w:r>
      <w:r w:rsidR="00C37511" w:rsidRPr="000C0BB6">
        <w:rPr>
          <w:sz w:val="20"/>
          <w:szCs w:val="20"/>
        </w:rPr>
        <w:t xml:space="preserve"> then a 1 </w:t>
      </w:r>
      <w:r w:rsidR="007210D4" w:rsidRPr="000C0BB6">
        <w:rPr>
          <w:sz w:val="20"/>
          <w:szCs w:val="20"/>
        </w:rPr>
        <w:t>was</w:t>
      </w:r>
      <w:r w:rsidR="00C37511" w:rsidRPr="000C0BB6">
        <w:rPr>
          <w:sz w:val="20"/>
          <w:szCs w:val="20"/>
        </w:rPr>
        <w:t xml:space="preserve"> placed in the married column and 0s </w:t>
      </w:r>
      <w:r w:rsidR="007210D4" w:rsidRPr="000C0BB6">
        <w:rPr>
          <w:sz w:val="20"/>
          <w:szCs w:val="20"/>
        </w:rPr>
        <w:t>were</w:t>
      </w:r>
      <w:r w:rsidR="00C37511" w:rsidRPr="000C0BB6">
        <w:rPr>
          <w:sz w:val="20"/>
          <w:szCs w:val="20"/>
        </w:rPr>
        <w:t xml:space="preserve"> placed in all the other level options</w:t>
      </w:r>
      <w:r w:rsidR="003A076A" w:rsidRPr="000C0BB6">
        <w:rPr>
          <w:sz w:val="20"/>
          <w:szCs w:val="20"/>
        </w:rPr>
        <w:t xml:space="preserve"> (</w:t>
      </w:r>
      <w:proofErr w:type="spellStart"/>
      <w:r w:rsidR="003A076A" w:rsidRPr="000C0BB6">
        <w:rPr>
          <w:color w:val="000000"/>
          <w:sz w:val="20"/>
          <w:szCs w:val="20"/>
        </w:rPr>
        <w:t>Géron</w:t>
      </w:r>
      <w:proofErr w:type="spellEnd"/>
      <w:r w:rsidR="003A076A" w:rsidRPr="000C0BB6">
        <w:rPr>
          <w:color w:val="000000"/>
          <w:sz w:val="20"/>
          <w:szCs w:val="20"/>
        </w:rPr>
        <w:t>, 2019).</w:t>
      </w:r>
      <w:r w:rsidR="00737159" w:rsidRPr="000C0BB6">
        <w:rPr>
          <w:sz w:val="20"/>
          <w:szCs w:val="20"/>
        </w:rPr>
        <w:t xml:space="preserve"> The original marital status column was dropped as it no longer provide</w:t>
      </w:r>
      <w:r w:rsidR="00600BEB" w:rsidRPr="000C0BB6">
        <w:rPr>
          <w:sz w:val="20"/>
          <w:szCs w:val="20"/>
        </w:rPr>
        <w:t>d</w:t>
      </w:r>
      <w:r w:rsidR="00737159" w:rsidRPr="000C0BB6">
        <w:rPr>
          <w:sz w:val="20"/>
          <w:szCs w:val="20"/>
        </w:rPr>
        <w:t xml:space="preserve"> useful information. </w:t>
      </w:r>
      <w:r w:rsidR="0030629C" w:rsidRPr="000C0BB6">
        <w:rPr>
          <w:sz w:val="20"/>
          <w:szCs w:val="20"/>
        </w:rPr>
        <w:t>As</w:t>
      </w:r>
      <w:r w:rsidR="00737159" w:rsidRPr="000C0BB6">
        <w:rPr>
          <w:sz w:val="20"/>
          <w:szCs w:val="20"/>
        </w:rPr>
        <w:t xml:space="preserve"> income</w:t>
      </w:r>
      <w:r w:rsidR="0030629C" w:rsidRPr="000C0BB6">
        <w:rPr>
          <w:sz w:val="20"/>
          <w:szCs w:val="20"/>
        </w:rPr>
        <w:t xml:space="preserve">, education level and card category </w:t>
      </w:r>
      <w:r w:rsidR="007210D4" w:rsidRPr="000C0BB6">
        <w:rPr>
          <w:sz w:val="20"/>
          <w:szCs w:val="20"/>
        </w:rPr>
        <w:t>were</w:t>
      </w:r>
      <w:r w:rsidR="0030629C" w:rsidRPr="000C0BB6">
        <w:rPr>
          <w:sz w:val="20"/>
          <w:szCs w:val="20"/>
        </w:rPr>
        <w:t xml:space="preserve"> ordinal levels of data, all unknowns in the income and education level columns were filled with the mode (less than $40k and graduate respectively). Each of the columns was then encoded in order. Income: &lt; $40K, $40K - 60K, $60K </w:t>
      </w:r>
      <w:r w:rsidR="0030629C" w:rsidRPr="000C0BB6">
        <w:rPr>
          <w:sz w:val="20"/>
          <w:szCs w:val="20"/>
        </w:rPr>
        <w:t>- $80K, $80K-$120K, &gt; $120K (from 0 to 4). Education level: uneducated, high school, college, graduate, post-graduate, doctorate (0 to 5) and card category: blue, silver, gold, platinum (from 0 to 3).</w:t>
      </w:r>
      <w:r w:rsidR="006361BD" w:rsidRPr="000C0BB6">
        <w:rPr>
          <w:sz w:val="20"/>
          <w:szCs w:val="20"/>
        </w:rPr>
        <w:t xml:space="preserve"> Attrition flag and gender were</w:t>
      </w:r>
      <w:r w:rsidR="00CB2027" w:rsidRPr="000C0BB6">
        <w:rPr>
          <w:sz w:val="20"/>
          <w:szCs w:val="20"/>
        </w:rPr>
        <w:t xml:space="preserve"> </w:t>
      </w:r>
      <w:r w:rsidR="000C0BB6">
        <w:rPr>
          <w:sz w:val="20"/>
          <w:szCs w:val="20"/>
        </w:rPr>
        <w:t xml:space="preserve">nominal levels of data and were </w:t>
      </w:r>
      <w:r w:rsidR="00CB2027" w:rsidRPr="000C0BB6">
        <w:rPr>
          <w:sz w:val="20"/>
          <w:szCs w:val="20"/>
        </w:rPr>
        <w:t>arbitrarily</w:t>
      </w:r>
      <w:r w:rsidR="006361BD" w:rsidRPr="000C0BB6">
        <w:rPr>
          <w:sz w:val="20"/>
          <w:szCs w:val="20"/>
        </w:rPr>
        <w:t xml:space="preserve"> binary encoded</w:t>
      </w:r>
      <w:r w:rsidR="000C0BB6">
        <w:rPr>
          <w:sz w:val="20"/>
          <w:szCs w:val="20"/>
        </w:rPr>
        <w:t xml:space="preserve"> as there are only two levels in each feature. </w:t>
      </w:r>
      <w:r w:rsidR="002E2A13" w:rsidRPr="000C0BB6">
        <w:rPr>
          <w:sz w:val="20"/>
          <w:szCs w:val="20"/>
        </w:rPr>
        <w:t>A</w:t>
      </w:r>
      <w:r w:rsidR="006361BD" w:rsidRPr="000C0BB6">
        <w:rPr>
          <w:sz w:val="20"/>
          <w:szCs w:val="20"/>
        </w:rPr>
        <w:t>ttrition flag</w:t>
      </w:r>
      <w:r w:rsidR="0055459B" w:rsidRPr="000C0BB6">
        <w:rPr>
          <w:sz w:val="20"/>
          <w:szCs w:val="20"/>
        </w:rPr>
        <w:t>’s</w:t>
      </w:r>
      <w:r w:rsidR="006361BD" w:rsidRPr="000C0BB6">
        <w:rPr>
          <w:sz w:val="20"/>
          <w:szCs w:val="20"/>
        </w:rPr>
        <w:t xml:space="preserve"> existing customers were encoded as </w:t>
      </w:r>
      <w:r w:rsidR="00895900" w:rsidRPr="000C0BB6">
        <w:rPr>
          <w:sz w:val="20"/>
          <w:szCs w:val="20"/>
        </w:rPr>
        <w:t>0</w:t>
      </w:r>
      <w:r w:rsidR="006361BD" w:rsidRPr="000C0BB6">
        <w:rPr>
          <w:sz w:val="20"/>
          <w:szCs w:val="20"/>
        </w:rPr>
        <w:t xml:space="preserve"> and </w:t>
      </w:r>
      <w:proofErr w:type="spellStart"/>
      <w:r w:rsidR="002E2A13" w:rsidRPr="000C0BB6">
        <w:rPr>
          <w:sz w:val="20"/>
          <w:szCs w:val="20"/>
        </w:rPr>
        <w:t>attrit</w:t>
      </w:r>
      <w:r w:rsidR="00F320F9" w:rsidRPr="000C0BB6">
        <w:rPr>
          <w:sz w:val="20"/>
          <w:szCs w:val="20"/>
        </w:rPr>
        <w:t>ed</w:t>
      </w:r>
      <w:proofErr w:type="spellEnd"/>
      <w:r w:rsidR="006361BD" w:rsidRPr="000C0BB6">
        <w:rPr>
          <w:sz w:val="20"/>
          <w:szCs w:val="20"/>
        </w:rPr>
        <w:t xml:space="preserve"> customers </w:t>
      </w:r>
      <w:r w:rsidR="0055459B" w:rsidRPr="000C0BB6">
        <w:rPr>
          <w:sz w:val="20"/>
          <w:szCs w:val="20"/>
        </w:rPr>
        <w:t xml:space="preserve">as </w:t>
      </w:r>
      <w:r w:rsidR="00895900" w:rsidRPr="000C0BB6">
        <w:rPr>
          <w:sz w:val="20"/>
          <w:szCs w:val="20"/>
        </w:rPr>
        <w:t>1</w:t>
      </w:r>
      <w:r w:rsidR="006361BD" w:rsidRPr="000C0BB6">
        <w:rPr>
          <w:sz w:val="20"/>
          <w:szCs w:val="20"/>
        </w:rPr>
        <w:t>. Females were encoded as 1 and males as 0.</w:t>
      </w:r>
    </w:p>
    <w:p w14:paraId="7042104C" w14:textId="77777777" w:rsidR="000C0BB6" w:rsidRPr="000C0BB6" w:rsidRDefault="000C0BB6" w:rsidP="000C0BB6">
      <w:pPr>
        <w:pStyle w:val="NormalWeb"/>
        <w:snapToGrid w:val="0"/>
        <w:contextualSpacing/>
        <w:rPr>
          <w:rFonts w:ascii="SymbolMT" w:hAnsi="SymbolMT"/>
          <w:b/>
          <w:bCs/>
          <w:sz w:val="20"/>
          <w:szCs w:val="20"/>
        </w:rPr>
      </w:pPr>
    </w:p>
    <w:p w14:paraId="43A75D1D" w14:textId="6EAA1BE4" w:rsidR="00572AC9" w:rsidRDefault="00E83759" w:rsidP="000C0BB6">
      <w:pPr>
        <w:pStyle w:val="NormalWeb"/>
        <w:contextualSpacing/>
        <w:rPr>
          <w:color w:val="000000" w:themeColor="text1"/>
          <w:sz w:val="20"/>
          <w:szCs w:val="20"/>
        </w:rPr>
      </w:pPr>
      <w:r w:rsidRPr="000C0BB6">
        <w:rPr>
          <w:sz w:val="20"/>
          <w:szCs w:val="20"/>
        </w:rPr>
        <w:t xml:space="preserve">The numerical data needed to be </w:t>
      </w:r>
      <w:r w:rsidR="004121A8" w:rsidRPr="000C0BB6">
        <w:rPr>
          <w:sz w:val="20"/>
          <w:szCs w:val="20"/>
        </w:rPr>
        <w:t>transformed</w:t>
      </w:r>
      <w:r w:rsidRPr="000C0BB6">
        <w:rPr>
          <w:sz w:val="20"/>
          <w:szCs w:val="20"/>
        </w:rPr>
        <w:t xml:space="preserve"> due to large differences in measurement ranges</w:t>
      </w:r>
      <w:r w:rsidR="000C0BB6" w:rsidRPr="000C0BB6">
        <w:rPr>
          <w:sz w:val="20"/>
          <w:szCs w:val="20"/>
        </w:rPr>
        <w:t xml:space="preserve">. </w:t>
      </w:r>
      <w:r w:rsidRPr="000C0BB6">
        <w:rPr>
          <w:sz w:val="20"/>
          <w:szCs w:val="20"/>
        </w:rPr>
        <w:t xml:space="preserve">Standardisation </w:t>
      </w:r>
      <w:r w:rsidR="00F05349" w:rsidRPr="000C0BB6">
        <w:rPr>
          <w:sz w:val="20"/>
          <w:szCs w:val="20"/>
        </w:rPr>
        <w:t>is the transformation of</w:t>
      </w:r>
      <w:r w:rsidR="000F5610" w:rsidRPr="000C0BB6">
        <w:rPr>
          <w:sz w:val="20"/>
          <w:szCs w:val="20"/>
        </w:rPr>
        <w:t xml:space="preserve"> numerical data to a common scale</w:t>
      </w:r>
      <w:r w:rsidR="00A0354F" w:rsidRPr="000C0BB6">
        <w:rPr>
          <w:sz w:val="20"/>
          <w:szCs w:val="20"/>
        </w:rPr>
        <w:t>,</w:t>
      </w:r>
      <w:r w:rsidR="00A53EA2" w:rsidRPr="000C0BB6">
        <w:rPr>
          <w:sz w:val="20"/>
          <w:szCs w:val="20"/>
        </w:rPr>
        <w:t xml:space="preserve"> meaning that the impact of each feature</w:t>
      </w:r>
      <w:r w:rsidR="00F535E2" w:rsidRPr="000C0BB6">
        <w:rPr>
          <w:sz w:val="20"/>
          <w:szCs w:val="20"/>
        </w:rPr>
        <w:t xml:space="preserve"> on the </w:t>
      </w:r>
      <w:r w:rsidR="00FB7863" w:rsidRPr="000C0BB6">
        <w:rPr>
          <w:sz w:val="20"/>
          <w:szCs w:val="20"/>
        </w:rPr>
        <w:t>model’s</w:t>
      </w:r>
      <w:r w:rsidR="00F535E2" w:rsidRPr="000C0BB6">
        <w:rPr>
          <w:sz w:val="20"/>
          <w:szCs w:val="20"/>
        </w:rPr>
        <w:t xml:space="preserve"> output</w:t>
      </w:r>
      <w:r w:rsidR="00A53EA2" w:rsidRPr="000C0BB6">
        <w:rPr>
          <w:sz w:val="20"/>
          <w:szCs w:val="20"/>
        </w:rPr>
        <w:t xml:space="preserve"> </w:t>
      </w:r>
      <w:r w:rsidR="00F05349" w:rsidRPr="000C0BB6">
        <w:rPr>
          <w:sz w:val="20"/>
          <w:szCs w:val="20"/>
        </w:rPr>
        <w:t>would be</w:t>
      </w:r>
      <w:r w:rsidR="00A53EA2" w:rsidRPr="000C0BB6">
        <w:rPr>
          <w:sz w:val="20"/>
          <w:szCs w:val="20"/>
        </w:rPr>
        <w:t xml:space="preserve"> more balanced</w:t>
      </w:r>
      <w:r w:rsidR="000F5610" w:rsidRPr="000C0BB6">
        <w:rPr>
          <w:sz w:val="20"/>
          <w:szCs w:val="20"/>
        </w:rPr>
        <w:t xml:space="preserve">. </w:t>
      </w:r>
      <w:r w:rsidR="00F05349" w:rsidRPr="000C0BB6">
        <w:rPr>
          <w:sz w:val="20"/>
          <w:szCs w:val="20"/>
        </w:rPr>
        <w:t>In standardisation e</w:t>
      </w:r>
      <w:r w:rsidR="000F5610" w:rsidRPr="000C0BB6">
        <w:rPr>
          <w:sz w:val="20"/>
          <w:szCs w:val="20"/>
        </w:rPr>
        <w:t xml:space="preserve">ach feature is </w:t>
      </w:r>
      <w:r w:rsidR="001B2D24" w:rsidRPr="000C0BB6">
        <w:rPr>
          <w:sz w:val="20"/>
          <w:szCs w:val="20"/>
        </w:rPr>
        <w:t>scale</w:t>
      </w:r>
      <w:r w:rsidR="000F5610" w:rsidRPr="000C0BB6">
        <w:rPr>
          <w:sz w:val="20"/>
          <w:szCs w:val="20"/>
        </w:rPr>
        <w:t>d</w:t>
      </w:r>
      <w:r w:rsidR="001B2D24" w:rsidRPr="000C0BB6">
        <w:rPr>
          <w:sz w:val="20"/>
          <w:szCs w:val="20"/>
        </w:rPr>
        <w:t xml:space="preserve"> independently by subtracting the mean</w:t>
      </w:r>
      <w:r w:rsidR="001B2D24">
        <w:t xml:space="preserve"> </w:t>
      </w:r>
      <w:r w:rsidR="000F5610" w:rsidRPr="000C0BB6">
        <w:rPr>
          <w:sz w:val="20"/>
          <w:szCs w:val="20"/>
        </w:rPr>
        <w:t xml:space="preserve">value of </w:t>
      </w:r>
      <w:r w:rsidR="00A53EA2" w:rsidRPr="000C0BB6">
        <w:rPr>
          <w:sz w:val="20"/>
          <w:szCs w:val="20"/>
        </w:rPr>
        <w:t xml:space="preserve">a feature from each value in the feature </w:t>
      </w:r>
      <w:r w:rsidR="001B2D24" w:rsidRPr="000C0BB6">
        <w:rPr>
          <w:sz w:val="20"/>
          <w:szCs w:val="20"/>
        </w:rPr>
        <w:t xml:space="preserve">and dividing </w:t>
      </w:r>
      <w:r w:rsidR="00A53EA2" w:rsidRPr="000C0BB6">
        <w:rPr>
          <w:sz w:val="20"/>
          <w:szCs w:val="20"/>
        </w:rPr>
        <w:t xml:space="preserve">the result </w:t>
      </w:r>
      <w:r w:rsidR="001B2D24" w:rsidRPr="000C0BB6">
        <w:rPr>
          <w:sz w:val="20"/>
          <w:szCs w:val="20"/>
        </w:rPr>
        <w:t>by the standard deviation</w:t>
      </w:r>
      <w:r w:rsidR="00A53EA2">
        <w:t xml:space="preserve"> </w:t>
      </w:r>
      <w:r w:rsidR="00A53EA2" w:rsidRPr="000C0BB6">
        <w:rPr>
          <w:sz w:val="20"/>
          <w:szCs w:val="20"/>
        </w:rPr>
        <w:t>of the</w:t>
      </w:r>
      <w:r w:rsidR="00A53EA2">
        <w:t xml:space="preserve"> </w:t>
      </w:r>
      <w:r w:rsidR="00A53EA2" w:rsidRPr="000C0BB6">
        <w:rPr>
          <w:sz w:val="20"/>
          <w:szCs w:val="20"/>
        </w:rPr>
        <w:t>feature</w:t>
      </w:r>
      <w:r w:rsidR="000C0BB6">
        <w:rPr>
          <w:sz w:val="20"/>
          <w:szCs w:val="20"/>
        </w:rPr>
        <w:t xml:space="preserve">. </w:t>
      </w:r>
      <w:r w:rsidR="000C0BB6" w:rsidRPr="000C0BB6">
        <w:rPr>
          <w:sz w:val="20"/>
          <w:szCs w:val="20"/>
        </w:rPr>
        <w:t>T</w:t>
      </w:r>
      <w:r w:rsidR="001B2D24" w:rsidRPr="000C0BB6">
        <w:rPr>
          <w:sz w:val="20"/>
          <w:szCs w:val="20"/>
        </w:rPr>
        <w:t>his shifts the distribution to make</w:t>
      </w:r>
      <w:r w:rsidR="008359E2" w:rsidRPr="000C0BB6">
        <w:rPr>
          <w:sz w:val="20"/>
          <w:szCs w:val="20"/>
        </w:rPr>
        <w:t xml:space="preserve"> </w:t>
      </w:r>
      <w:r w:rsidR="001B2D24" w:rsidRPr="000C0BB6">
        <w:rPr>
          <w:sz w:val="20"/>
          <w:szCs w:val="20"/>
        </w:rPr>
        <w:t>a mean of zero and a standard deviation of one</w:t>
      </w:r>
      <w:r w:rsidR="00BC167C" w:rsidRPr="000C0BB6">
        <w:rPr>
          <w:sz w:val="20"/>
          <w:szCs w:val="20"/>
        </w:rPr>
        <w:t xml:space="preserve"> </w:t>
      </w:r>
      <w:r w:rsidR="000F6716" w:rsidRPr="000C0BB6">
        <w:rPr>
          <w:color w:val="000000" w:themeColor="text1"/>
          <w:sz w:val="20"/>
          <w:szCs w:val="20"/>
        </w:rPr>
        <w:t>(</w:t>
      </w:r>
      <w:proofErr w:type="spellStart"/>
      <w:r w:rsidR="00AC3FF2" w:rsidRPr="000C0BB6">
        <w:rPr>
          <w:color w:val="000000" w:themeColor="text1"/>
          <w:sz w:val="20"/>
          <w:szCs w:val="20"/>
        </w:rPr>
        <w:t>Géron</w:t>
      </w:r>
      <w:proofErr w:type="spellEnd"/>
      <w:r w:rsidR="00AC3FF2" w:rsidRPr="000C0BB6">
        <w:rPr>
          <w:color w:val="000000" w:themeColor="text1"/>
          <w:sz w:val="20"/>
          <w:szCs w:val="20"/>
        </w:rPr>
        <w:t>, 2019</w:t>
      </w:r>
      <w:r w:rsidR="000F6716" w:rsidRPr="000C0BB6">
        <w:rPr>
          <w:color w:val="000000" w:themeColor="text1"/>
          <w:sz w:val="20"/>
          <w:szCs w:val="20"/>
        </w:rPr>
        <w:t>).</w:t>
      </w:r>
    </w:p>
    <w:p w14:paraId="789A09F9" w14:textId="77777777" w:rsidR="000C0BB6" w:rsidRPr="000F6716" w:rsidRDefault="000C0BB6" w:rsidP="000C0BB6">
      <w:pPr>
        <w:pStyle w:val="NormalWeb"/>
        <w:contextualSpacing/>
        <w:rPr>
          <w:color w:val="000000" w:themeColor="text1"/>
        </w:rPr>
      </w:pPr>
    </w:p>
    <w:p w14:paraId="3E466052" w14:textId="08E8FB48" w:rsidR="00412EF7" w:rsidRPr="000C0BB6" w:rsidRDefault="002E1762" w:rsidP="00C71A75">
      <w:pPr>
        <w:pStyle w:val="NormalWeb"/>
        <w:spacing w:before="0" w:beforeAutospacing="0" w:after="0" w:afterAutospacing="0"/>
        <w:contextualSpacing/>
        <w:rPr>
          <w:color w:val="000000" w:themeColor="text1"/>
          <w:sz w:val="20"/>
          <w:szCs w:val="20"/>
          <w:shd w:val="clear" w:color="auto" w:fill="FFFFFF"/>
        </w:rPr>
      </w:pPr>
      <w:r w:rsidRPr="000C0BB6">
        <w:rPr>
          <w:color w:val="000000" w:themeColor="text1"/>
          <w:sz w:val="20"/>
          <w:szCs w:val="20"/>
        </w:rPr>
        <w:t xml:space="preserve">The data was then split into training and test sets with </w:t>
      </w:r>
      <w:r w:rsidR="00747139" w:rsidRPr="000C0BB6">
        <w:rPr>
          <w:color w:val="000000" w:themeColor="text1"/>
          <w:sz w:val="20"/>
          <w:szCs w:val="20"/>
        </w:rPr>
        <w:t>80</w:t>
      </w:r>
      <w:r w:rsidRPr="000C0BB6">
        <w:rPr>
          <w:color w:val="000000" w:themeColor="text1"/>
          <w:sz w:val="20"/>
          <w:szCs w:val="20"/>
        </w:rPr>
        <w:t xml:space="preserve">% of the data used for training and </w:t>
      </w:r>
      <w:r w:rsidR="00747139" w:rsidRPr="000C0BB6">
        <w:rPr>
          <w:color w:val="000000" w:themeColor="text1"/>
          <w:sz w:val="20"/>
          <w:szCs w:val="20"/>
        </w:rPr>
        <w:t>2</w:t>
      </w:r>
      <w:r w:rsidRPr="000C0BB6">
        <w:rPr>
          <w:color w:val="000000" w:themeColor="text1"/>
          <w:sz w:val="20"/>
          <w:szCs w:val="20"/>
        </w:rPr>
        <w:t>0% for testing</w:t>
      </w:r>
      <w:r w:rsidR="00747139" w:rsidRPr="000C0BB6">
        <w:rPr>
          <w:color w:val="000000" w:themeColor="text1"/>
          <w:sz w:val="20"/>
          <w:szCs w:val="20"/>
        </w:rPr>
        <w:t xml:space="preserve">, this </w:t>
      </w:r>
      <w:r w:rsidR="008103D9" w:rsidRPr="000C0BB6">
        <w:rPr>
          <w:color w:val="000000" w:themeColor="text1"/>
          <w:sz w:val="20"/>
          <w:szCs w:val="20"/>
        </w:rPr>
        <w:t>was</w:t>
      </w:r>
      <w:r w:rsidR="00747139" w:rsidRPr="000C0BB6">
        <w:rPr>
          <w:color w:val="000000" w:themeColor="text1"/>
          <w:sz w:val="20"/>
          <w:szCs w:val="20"/>
        </w:rPr>
        <w:t xml:space="preserve"> due to there being a small sample of the target class</w:t>
      </w:r>
      <w:r w:rsidR="002E0C7B" w:rsidRPr="000C0BB6">
        <w:rPr>
          <w:color w:val="000000" w:themeColor="text1"/>
          <w:sz w:val="20"/>
          <w:szCs w:val="20"/>
        </w:rPr>
        <w:t xml:space="preserve"> (chu</w:t>
      </w:r>
      <w:r w:rsidR="0048270A" w:rsidRPr="000C0BB6">
        <w:rPr>
          <w:color w:val="000000" w:themeColor="text1"/>
          <w:sz w:val="20"/>
          <w:szCs w:val="20"/>
        </w:rPr>
        <w:t>r</w:t>
      </w:r>
      <w:r w:rsidR="002E0C7B" w:rsidRPr="000C0BB6">
        <w:rPr>
          <w:color w:val="000000" w:themeColor="text1"/>
          <w:sz w:val="20"/>
          <w:szCs w:val="20"/>
        </w:rPr>
        <w:t>ners)</w:t>
      </w:r>
      <w:r w:rsidR="00747139" w:rsidRPr="000C0BB6">
        <w:rPr>
          <w:color w:val="000000" w:themeColor="text1"/>
          <w:sz w:val="20"/>
          <w:szCs w:val="20"/>
        </w:rPr>
        <w:t xml:space="preserve"> so more training data </w:t>
      </w:r>
      <w:r w:rsidR="008103D9" w:rsidRPr="000C0BB6">
        <w:rPr>
          <w:color w:val="000000" w:themeColor="text1"/>
          <w:sz w:val="20"/>
          <w:szCs w:val="20"/>
        </w:rPr>
        <w:t>was</w:t>
      </w:r>
      <w:r w:rsidR="00747139" w:rsidRPr="000C0BB6">
        <w:rPr>
          <w:color w:val="000000" w:themeColor="text1"/>
          <w:sz w:val="20"/>
          <w:szCs w:val="20"/>
        </w:rPr>
        <w:t xml:space="preserve"> needed</w:t>
      </w:r>
      <w:r w:rsidR="008103D9" w:rsidRPr="000C0BB6">
        <w:rPr>
          <w:color w:val="000000" w:themeColor="text1"/>
          <w:sz w:val="20"/>
          <w:szCs w:val="20"/>
        </w:rPr>
        <w:t xml:space="preserve"> for the algorithm to train on</w:t>
      </w:r>
      <w:r w:rsidR="00B10BB3" w:rsidRPr="000C0BB6">
        <w:rPr>
          <w:color w:val="000000" w:themeColor="text1"/>
          <w:sz w:val="20"/>
          <w:szCs w:val="20"/>
        </w:rPr>
        <w:t xml:space="preserve">. </w:t>
      </w:r>
      <w:proofErr w:type="spellStart"/>
      <w:r w:rsidR="00412EF7" w:rsidRPr="000C0BB6">
        <w:rPr>
          <w:color w:val="000000" w:themeColor="text1"/>
          <w:sz w:val="20"/>
          <w:szCs w:val="20"/>
          <w:shd w:val="clear" w:color="auto" w:fill="FFFFFF"/>
        </w:rPr>
        <w:t>Gholamy</w:t>
      </w:r>
      <w:proofErr w:type="spellEnd"/>
      <w:r w:rsidR="00412EF7" w:rsidRPr="000C0BB6">
        <w:rPr>
          <w:color w:val="000000" w:themeColor="text1"/>
          <w:sz w:val="20"/>
          <w:szCs w:val="20"/>
          <w:shd w:val="clear" w:color="auto" w:fill="FFFFFF"/>
        </w:rPr>
        <w:t xml:space="preserve"> et al. (2018) suggested a test and train split between 80</w:t>
      </w:r>
      <w:r w:rsidR="00747139" w:rsidRPr="000C0BB6">
        <w:rPr>
          <w:color w:val="000000" w:themeColor="text1"/>
          <w:sz w:val="20"/>
          <w:szCs w:val="20"/>
          <w:shd w:val="clear" w:color="auto" w:fill="FFFFFF"/>
        </w:rPr>
        <w:t>/20</w:t>
      </w:r>
      <w:r w:rsidR="00412EF7" w:rsidRPr="000C0BB6">
        <w:rPr>
          <w:color w:val="000000" w:themeColor="text1"/>
          <w:sz w:val="20"/>
          <w:szCs w:val="20"/>
          <w:shd w:val="clear" w:color="auto" w:fill="FFFFFF"/>
        </w:rPr>
        <w:t xml:space="preserve"> and 70</w:t>
      </w:r>
      <w:r w:rsidR="00747139" w:rsidRPr="000C0BB6">
        <w:rPr>
          <w:color w:val="000000" w:themeColor="text1"/>
          <w:sz w:val="20"/>
          <w:szCs w:val="20"/>
          <w:shd w:val="clear" w:color="auto" w:fill="FFFFFF"/>
        </w:rPr>
        <w:t>/30</w:t>
      </w:r>
      <w:r w:rsidR="00412EF7" w:rsidRPr="000C0BB6">
        <w:rPr>
          <w:color w:val="000000" w:themeColor="text1"/>
          <w:sz w:val="20"/>
          <w:szCs w:val="20"/>
          <w:shd w:val="clear" w:color="auto" w:fill="FFFFFF"/>
        </w:rPr>
        <w:t xml:space="preserve"> </w:t>
      </w:r>
      <w:r w:rsidR="00965791" w:rsidRPr="000C0BB6">
        <w:rPr>
          <w:color w:val="000000" w:themeColor="text1"/>
          <w:sz w:val="20"/>
          <w:szCs w:val="20"/>
          <w:shd w:val="clear" w:color="auto" w:fill="FFFFFF"/>
        </w:rPr>
        <w:t>would</w:t>
      </w:r>
      <w:r w:rsidR="00412EF7" w:rsidRPr="000C0BB6">
        <w:rPr>
          <w:color w:val="000000" w:themeColor="text1"/>
          <w:sz w:val="20"/>
          <w:szCs w:val="20"/>
          <w:shd w:val="clear" w:color="auto" w:fill="FFFFFF"/>
        </w:rPr>
        <w:t xml:space="preserve"> be optimal as a general rule, although </w:t>
      </w:r>
      <w:r w:rsidR="00747139" w:rsidRPr="000C0BB6">
        <w:rPr>
          <w:color w:val="000000" w:themeColor="text1"/>
          <w:sz w:val="20"/>
          <w:szCs w:val="20"/>
          <w:shd w:val="clear" w:color="auto" w:fill="FFFFFF"/>
        </w:rPr>
        <w:t xml:space="preserve">the </w:t>
      </w:r>
      <w:r w:rsidR="00412EF7" w:rsidRPr="000C0BB6">
        <w:rPr>
          <w:color w:val="000000" w:themeColor="text1"/>
          <w:sz w:val="20"/>
          <w:szCs w:val="20"/>
          <w:shd w:val="clear" w:color="auto" w:fill="FFFFFF"/>
        </w:rPr>
        <w:t xml:space="preserve">size of data set and </w:t>
      </w:r>
      <w:r w:rsidR="00747139" w:rsidRPr="000C0BB6">
        <w:rPr>
          <w:color w:val="000000" w:themeColor="text1"/>
          <w:sz w:val="20"/>
          <w:szCs w:val="20"/>
          <w:shd w:val="clear" w:color="auto" w:fill="FFFFFF"/>
        </w:rPr>
        <w:t>the</w:t>
      </w:r>
      <w:r w:rsidR="002E0C7B" w:rsidRPr="000C0BB6">
        <w:rPr>
          <w:color w:val="000000" w:themeColor="text1"/>
          <w:sz w:val="20"/>
          <w:szCs w:val="20"/>
          <w:shd w:val="clear" w:color="auto" w:fill="FFFFFF"/>
        </w:rPr>
        <w:t xml:space="preserve"> number</w:t>
      </w:r>
      <w:r w:rsidR="00412EF7" w:rsidRPr="000C0BB6">
        <w:rPr>
          <w:color w:val="000000" w:themeColor="text1"/>
          <w:sz w:val="20"/>
          <w:szCs w:val="20"/>
          <w:shd w:val="clear" w:color="auto" w:fill="FFFFFF"/>
        </w:rPr>
        <w:t xml:space="preserve"> of features influence</w:t>
      </w:r>
      <w:r w:rsidR="008C5FD1" w:rsidRPr="000C0BB6">
        <w:rPr>
          <w:color w:val="000000" w:themeColor="text1"/>
          <w:sz w:val="20"/>
          <w:szCs w:val="20"/>
          <w:shd w:val="clear" w:color="auto" w:fill="FFFFFF"/>
        </w:rPr>
        <w:t>s</w:t>
      </w:r>
      <w:r w:rsidR="00412EF7" w:rsidRPr="000C0BB6">
        <w:rPr>
          <w:color w:val="000000" w:themeColor="text1"/>
          <w:sz w:val="20"/>
          <w:szCs w:val="20"/>
          <w:shd w:val="clear" w:color="auto" w:fill="FFFFFF"/>
        </w:rPr>
        <w:t xml:space="preserve"> this. </w:t>
      </w:r>
      <w:r w:rsidR="000C0BB6">
        <w:rPr>
          <w:color w:val="000000" w:themeColor="text1"/>
          <w:sz w:val="20"/>
          <w:szCs w:val="20"/>
          <w:shd w:val="clear" w:color="auto" w:fill="FFFFFF"/>
        </w:rPr>
        <w:t>Train, test, split was chosen as it is a simple, fast and reproducible method of splitting the data for evaluation which is commonly used in machine learning.</w:t>
      </w:r>
    </w:p>
    <w:p w14:paraId="5BC077AC" w14:textId="77777777" w:rsidR="003A5D9E" w:rsidRDefault="003A5D9E" w:rsidP="00412EF7">
      <w:pPr>
        <w:pStyle w:val="NormalWeb"/>
        <w:spacing w:before="0" w:beforeAutospacing="0" w:after="0" w:afterAutospacing="0"/>
        <w:contextualSpacing/>
        <w:rPr>
          <w:color w:val="000000" w:themeColor="text1"/>
          <w:shd w:val="clear" w:color="auto" w:fill="FFFFFF"/>
        </w:rPr>
      </w:pPr>
    </w:p>
    <w:p w14:paraId="2AC9F516" w14:textId="6B2DD8ED" w:rsidR="00C71A75" w:rsidRPr="002772B3" w:rsidRDefault="00A13501" w:rsidP="00412EF7">
      <w:pPr>
        <w:pStyle w:val="NormalWeb"/>
        <w:spacing w:before="0" w:beforeAutospacing="0" w:after="0" w:afterAutospacing="0"/>
        <w:contextualSpacing/>
        <w:rPr>
          <w:b/>
          <w:bCs/>
          <w:color w:val="000000" w:themeColor="text1"/>
          <w:sz w:val="20"/>
          <w:szCs w:val="20"/>
          <w:shd w:val="clear" w:color="auto" w:fill="FFFFFF"/>
        </w:rPr>
      </w:pPr>
      <w:r w:rsidRPr="002772B3">
        <w:rPr>
          <w:b/>
          <w:bCs/>
          <w:color w:val="000000" w:themeColor="text1"/>
          <w:sz w:val="20"/>
          <w:szCs w:val="20"/>
          <w:shd w:val="clear" w:color="auto" w:fill="FFFFFF"/>
        </w:rPr>
        <w:t>Models</w:t>
      </w:r>
      <w:r w:rsidR="00A35BFF" w:rsidRPr="002772B3">
        <w:rPr>
          <w:b/>
          <w:bCs/>
          <w:color w:val="000000" w:themeColor="text1"/>
          <w:sz w:val="20"/>
          <w:szCs w:val="20"/>
          <w:shd w:val="clear" w:color="auto" w:fill="FFFFFF"/>
        </w:rPr>
        <w:t xml:space="preserve"> </w:t>
      </w:r>
    </w:p>
    <w:p w14:paraId="4F31D6A2" w14:textId="73B73FA2" w:rsidR="00C71A75" w:rsidRPr="002772B3" w:rsidRDefault="00C71A75" w:rsidP="00412EF7">
      <w:pPr>
        <w:pStyle w:val="NormalWeb"/>
        <w:spacing w:before="0" w:beforeAutospacing="0" w:after="0" w:afterAutospacing="0"/>
        <w:contextualSpacing/>
        <w:rPr>
          <w:color w:val="000000" w:themeColor="text1"/>
          <w:sz w:val="20"/>
          <w:szCs w:val="20"/>
          <w:shd w:val="clear" w:color="auto" w:fill="FFFFFF"/>
        </w:rPr>
      </w:pPr>
      <w:r w:rsidRPr="002772B3">
        <w:rPr>
          <w:color w:val="000000" w:themeColor="text1"/>
          <w:sz w:val="20"/>
          <w:szCs w:val="20"/>
          <w:shd w:val="clear" w:color="auto" w:fill="FFFFFF"/>
        </w:rPr>
        <w:t xml:space="preserve">The </w:t>
      </w:r>
      <w:r w:rsidR="0086630A" w:rsidRPr="002772B3">
        <w:rPr>
          <w:color w:val="000000" w:themeColor="text1"/>
          <w:sz w:val="20"/>
          <w:szCs w:val="20"/>
          <w:shd w:val="clear" w:color="auto" w:fill="FFFFFF"/>
        </w:rPr>
        <w:t>models</w:t>
      </w:r>
      <w:r w:rsidRPr="002772B3">
        <w:rPr>
          <w:color w:val="000000" w:themeColor="text1"/>
          <w:sz w:val="20"/>
          <w:szCs w:val="20"/>
          <w:shd w:val="clear" w:color="auto" w:fill="FFFFFF"/>
        </w:rPr>
        <w:t xml:space="preserve"> that were chosen to undertake this supervised classification task were </w:t>
      </w:r>
      <w:r w:rsidR="00C44B91" w:rsidRPr="002772B3">
        <w:rPr>
          <w:color w:val="000000" w:themeColor="text1"/>
          <w:sz w:val="20"/>
          <w:szCs w:val="20"/>
          <w:shd w:val="clear" w:color="auto" w:fill="FFFFFF"/>
        </w:rPr>
        <w:t>R</w:t>
      </w:r>
      <w:r w:rsidRPr="002772B3">
        <w:rPr>
          <w:color w:val="000000" w:themeColor="text1"/>
          <w:sz w:val="20"/>
          <w:szCs w:val="20"/>
          <w:shd w:val="clear" w:color="auto" w:fill="FFFFFF"/>
        </w:rPr>
        <w:t xml:space="preserve">andom </w:t>
      </w:r>
      <w:r w:rsidR="00C44B91" w:rsidRPr="002772B3">
        <w:rPr>
          <w:color w:val="000000" w:themeColor="text1"/>
          <w:sz w:val="20"/>
          <w:szCs w:val="20"/>
          <w:shd w:val="clear" w:color="auto" w:fill="FFFFFF"/>
        </w:rPr>
        <w:t>F</w:t>
      </w:r>
      <w:r w:rsidRPr="002772B3">
        <w:rPr>
          <w:color w:val="000000" w:themeColor="text1"/>
          <w:sz w:val="20"/>
          <w:szCs w:val="20"/>
          <w:shd w:val="clear" w:color="auto" w:fill="FFFFFF"/>
        </w:rPr>
        <w:t>orest</w:t>
      </w:r>
      <w:r w:rsidR="0086630A" w:rsidRPr="002772B3">
        <w:rPr>
          <w:color w:val="000000" w:themeColor="text1"/>
          <w:sz w:val="20"/>
          <w:szCs w:val="20"/>
          <w:shd w:val="clear" w:color="auto" w:fill="FFFFFF"/>
        </w:rPr>
        <w:t xml:space="preserve"> and </w:t>
      </w:r>
      <w:r w:rsidRPr="002772B3">
        <w:rPr>
          <w:color w:val="000000" w:themeColor="text1"/>
          <w:sz w:val="20"/>
          <w:szCs w:val="20"/>
          <w:shd w:val="clear" w:color="auto" w:fill="FFFFFF"/>
        </w:rPr>
        <w:t>SV</w:t>
      </w:r>
      <w:r w:rsidR="004123EA" w:rsidRPr="002772B3">
        <w:rPr>
          <w:color w:val="000000" w:themeColor="text1"/>
          <w:sz w:val="20"/>
          <w:szCs w:val="20"/>
          <w:shd w:val="clear" w:color="auto" w:fill="FFFFFF"/>
        </w:rPr>
        <w:t>C</w:t>
      </w:r>
      <w:r w:rsidR="0086630A" w:rsidRPr="002772B3">
        <w:rPr>
          <w:color w:val="000000" w:themeColor="text1"/>
          <w:sz w:val="20"/>
          <w:szCs w:val="20"/>
          <w:shd w:val="clear" w:color="auto" w:fill="FFFFFF"/>
        </w:rPr>
        <w:t>.</w:t>
      </w:r>
    </w:p>
    <w:p w14:paraId="5C4A4C41" w14:textId="2A84A4D9" w:rsidR="003D47C6" w:rsidRPr="002772B3" w:rsidRDefault="00595514" w:rsidP="00412EF7">
      <w:pPr>
        <w:pStyle w:val="NormalWeb"/>
        <w:spacing w:before="0" w:beforeAutospacing="0" w:after="0" w:afterAutospacing="0"/>
        <w:contextualSpacing/>
        <w:rPr>
          <w:color w:val="000000" w:themeColor="text1"/>
          <w:sz w:val="20"/>
          <w:szCs w:val="20"/>
          <w:shd w:val="clear" w:color="auto" w:fill="FFFFFF"/>
        </w:rPr>
      </w:pPr>
      <w:r w:rsidRPr="002772B3">
        <w:rPr>
          <w:color w:val="000000" w:themeColor="text1"/>
          <w:sz w:val="20"/>
          <w:szCs w:val="20"/>
          <w:shd w:val="clear" w:color="auto" w:fill="FFFFFF"/>
        </w:rPr>
        <w:t>D</w:t>
      </w:r>
      <w:r w:rsidR="003D47C6" w:rsidRPr="002772B3">
        <w:rPr>
          <w:color w:val="000000" w:themeColor="text1"/>
          <w:sz w:val="20"/>
          <w:szCs w:val="20"/>
          <w:shd w:val="clear" w:color="auto" w:fill="FFFFFF"/>
        </w:rPr>
        <w:t xml:space="preserve">ecision </w:t>
      </w:r>
      <w:r w:rsidR="00B302AE">
        <w:rPr>
          <w:color w:val="000000" w:themeColor="text1"/>
          <w:sz w:val="20"/>
          <w:szCs w:val="20"/>
          <w:shd w:val="clear" w:color="auto" w:fill="FFFFFF"/>
        </w:rPr>
        <w:t>T</w:t>
      </w:r>
      <w:r w:rsidR="003D47C6" w:rsidRPr="002772B3">
        <w:rPr>
          <w:color w:val="000000" w:themeColor="text1"/>
          <w:sz w:val="20"/>
          <w:szCs w:val="20"/>
          <w:shd w:val="clear" w:color="auto" w:fill="FFFFFF"/>
        </w:rPr>
        <w:t>ree</w:t>
      </w:r>
      <w:r w:rsidRPr="002772B3">
        <w:rPr>
          <w:color w:val="000000" w:themeColor="text1"/>
          <w:sz w:val="20"/>
          <w:szCs w:val="20"/>
          <w:shd w:val="clear" w:color="auto" w:fill="FFFFFF"/>
        </w:rPr>
        <w:t xml:space="preserve"> is a </w:t>
      </w:r>
      <w:r w:rsidR="00631C5E" w:rsidRPr="002772B3">
        <w:rPr>
          <w:color w:val="000000" w:themeColor="text1"/>
          <w:sz w:val="20"/>
          <w:szCs w:val="20"/>
          <w:shd w:val="clear" w:color="auto" w:fill="FFFFFF"/>
        </w:rPr>
        <w:t xml:space="preserve">hierarchical </w:t>
      </w:r>
      <w:r w:rsidRPr="002772B3">
        <w:rPr>
          <w:color w:val="000000" w:themeColor="text1"/>
          <w:sz w:val="20"/>
          <w:szCs w:val="20"/>
          <w:shd w:val="clear" w:color="auto" w:fill="FFFFFF"/>
        </w:rPr>
        <w:t>supervised learning algorithm where the first node represents the whole data set</w:t>
      </w:r>
      <w:r w:rsidR="00C12221" w:rsidRPr="002772B3">
        <w:rPr>
          <w:color w:val="000000" w:themeColor="text1"/>
          <w:sz w:val="20"/>
          <w:szCs w:val="20"/>
          <w:shd w:val="clear" w:color="auto" w:fill="FFFFFF"/>
        </w:rPr>
        <w:t>.</w:t>
      </w:r>
      <w:r w:rsidRPr="002772B3">
        <w:rPr>
          <w:color w:val="000000" w:themeColor="text1"/>
          <w:sz w:val="20"/>
          <w:szCs w:val="20"/>
          <w:shd w:val="clear" w:color="auto" w:fill="FFFFFF"/>
        </w:rPr>
        <w:t xml:space="preserve"> </w:t>
      </w:r>
      <w:r w:rsidR="00C12221" w:rsidRPr="002772B3">
        <w:rPr>
          <w:color w:val="000000" w:themeColor="text1"/>
          <w:sz w:val="20"/>
          <w:szCs w:val="20"/>
          <w:shd w:val="clear" w:color="auto" w:fill="FFFFFF"/>
        </w:rPr>
        <w:t>T</w:t>
      </w:r>
      <w:r w:rsidRPr="002772B3">
        <w:rPr>
          <w:color w:val="000000" w:themeColor="text1"/>
          <w:sz w:val="20"/>
          <w:szCs w:val="20"/>
          <w:shd w:val="clear" w:color="auto" w:fill="FFFFFF"/>
        </w:rPr>
        <w:t>he tree then splits the data into smaller sets based on the value of a chosen feature</w:t>
      </w:r>
      <w:r w:rsidR="00B13539" w:rsidRPr="002772B3">
        <w:rPr>
          <w:color w:val="000000" w:themeColor="text1"/>
          <w:sz w:val="20"/>
          <w:szCs w:val="20"/>
          <w:shd w:val="clear" w:color="auto" w:fill="FFFFFF"/>
        </w:rPr>
        <w:t>,</w:t>
      </w:r>
      <w:r w:rsidRPr="002772B3">
        <w:rPr>
          <w:color w:val="000000" w:themeColor="text1"/>
          <w:sz w:val="20"/>
          <w:szCs w:val="20"/>
          <w:shd w:val="clear" w:color="auto" w:fill="FFFFFF"/>
        </w:rPr>
        <w:t xml:space="preserve"> </w:t>
      </w:r>
      <w:r w:rsidR="00B13539" w:rsidRPr="002772B3">
        <w:rPr>
          <w:color w:val="000000" w:themeColor="text1"/>
          <w:sz w:val="20"/>
          <w:szCs w:val="20"/>
          <w:shd w:val="clear" w:color="auto" w:fill="FFFFFF"/>
        </w:rPr>
        <w:t>each</w:t>
      </w:r>
      <w:r w:rsidRPr="002772B3">
        <w:rPr>
          <w:color w:val="000000" w:themeColor="text1"/>
          <w:sz w:val="20"/>
          <w:szCs w:val="20"/>
          <w:shd w:val="clear" w:color="auto" w:fill="FFFFFF"/>
        </w:rPr>
        <w:t xml:space="preserve"> branch represents the outcome of the </w:t>
      </w:r>
      <w:r w:rsidR="00F217DF" w:rsidRPr="002772B3">
        <w:rPr>
          <w:color w:val="000000" w:themeColor="text1"/>
          <w:sz w:val="20"/>
          <w:szCs w:val="20"/>
          <w:shd w:val="clear" w:color="auto" w:fill="FFFFFF"/>
        </w:rPr>
        <w:t>test,</w:t>
      </w:r>
      <w:r w:rsidRPr="002772B3">
        <w:rPr>
          <w:color w:val="000000" w:themeColor="text1"/>
          <w:sz w:val="20"/>
          <w:szCs w:val="20"/>
          <w:shd w:val="clear" w:color="auto" w:fill="FFFFFF"/>
        </w:rPr>
        <w:t xml:space="preserve"> and the leaf nodes represent the final class label</w:t>
      </w:r>
      <w:r w:rsidR="00281E6A" w:rsidRPr="002772B3">
        <w:rPr>
          <w:color w:val="000000" w:themeColor="text1"/>
          <w:sz w:val="20"/>
          <w:szCs w:val="20"/>
          <w:shd w:val="clear" w:color="auto" w:fill="FFFFFF"/>
        </w:rPr>
        <w:t xml:space="preserve"> </w:t>
      </w:r>
      <w:r w:rsidR="007A4DCE" w:rsidRPr="002772B3">
        <w:rPr>
          <w:color w:val="000000" w:themeColor="text1"/>
          <w:sz w:val="20"/>
          <w:szCs w:val="20"/>
          <w:shd w:val="clear" w:color="auto" w:fill="FFFFFF"/>
        </w:rPr>
        <w:t>(</w:t>
      </w:r>
      <w:r w:rsidR="00B531CD" w:rsidRPr="002772B3">
        <w:rPr>
          <w:color w:val="000000" w:themeColor="text1"/>
          <w:sz w:val="20"/>
          <w:szCs w:val="20"/>
          <w:shd w:val="clear" w:color="auto" w:fill="FFFFFF"/>
        </w:rPr>
        <w:t>Myles et al.</w:t>
      </w:r>
      <w:r w:rsidR="007A4DCE" w:rsidRPr="002772B3">
        <w:rPr>
          <w:color w:val="000000" w:themeColor="text1"/>
          <w:sz w:val="20"/>
          <w:szCs w:val="20"/>
          <w:shd w:val="clear" w:color="auto" w:fill="FFFFFF"/>
        </w:rPr>
        <w:t>, 2004).</w:t>
      </w:r>
    </w:p>
    <w:p w14:paraId="3A184605" w14:textId="27FC0576" w:rsidR="00A711B0" w:rsidRPr="002772B3" w:rsidRDefault="00077C8F" w:rsidP="00412EF7">
      <w:pPr>
        <w:pStyle w:val="NormalWeb"/>
        <w:spacing w:before="0" w:beforeAutospacing="0" w:after="0" w:afterAutospacing="0"/>
        <w:contextualSpacing/>
        <w:rPr>
          <w:color w:val="000000" w:themeColor="text1"/>
          <w:sz w:val="20"/>
          <w:szCs w:val="20"/>
          <w:shd w:val="clear" w:color="auto" w:fill="FFFFFF"/>
        </w:rPr>
      </w:pPr>
      <w:r w:rsidRPr="002772B3">
        <w:rPr>
          <w:color w:val="000000" w:themeColor="text1"/>
          <w:sz w:val="20"/>
          <w:szCs w:val="20"/>
          <w:shd w:val="clear" w:color="auto" w:fill="FFFFFF"/>
        </w:rPr>
        <w:t xml:space="preserve">Random </w:t>
      </w:r>
      <w:r w:rsidR="00C44B91" w:rsidRPr="002772B3">
        <w:rPr>
          <w:color w:val="000000" w:themeColor="text1"/>
          <w:sz w:val="20"/>
          <w:szCs w:val="20"/>
          <w:shd w:val="clear" w:color="auto" w:fill="FFFFFF"/>
        </w:rPr>
        <w:t>F</w:t>
      </w:r>
      <w:r w:rsidRPr="002772B3">
        <w:rPr>
          <w:color w:val="000000" w:themeColor="text1"/>
          <w:sz w:val="20"/>
          <w:szCs w:val="20"/>
          <w:shd w:val="clear" w:color="auto" w:fill="FFFFFF"/>
        </w:rPr>
        <w:t xml:space="preserve">orest is </w:t>
      </w:r>
      <w:r w:rsidR="00D22EE9" w:rsidRPr="002772B3">
        <w:rPr>
          <w:color w:val="000000" w:themeColor="text1"/>
          <w:sz w:val="20"/>
          <w:szCs w:val="20"/>
          <w:shd w:val="clear" w:color="auto" w:fill="FFFFFF"/>
        </w:rPr>
        <w:t>an ensemble learning method used for various tasks such as classification and regression (</w:t>
      </w:r>
      <w:proofErr w:type="spellStart"/>
      <w:r w:rsidR="00D22EE9" w:rsidRPr="002772B3">
        <w:rPr>
          <w:color w:val="000000" w:themeColor="text1"/>
          <w:sz w:val="20"/>
          <w:szCs w:val="20"/>
          <w:shd w:val="clear" w:color="auto" w:fill="FFFFFF"/>
        </w:rPr>
        <w:t>Biau</w:t>
      </w:r>
      <w:proofErr w:type="spellEnd"/>
      <w:r w:rsidR="00D22EE9" w:rsidRPr="002772B3">
        <w:rPr>
          <w:color w:val="000000" w:themeColor="text1"/>
          <w:sz w:val="20"/>
          <w:szCs w:val="20"/>
          <w:shd w:val="clear" w:color="auto" w:fill="FFFFFF"/>
        </w:rPr>
        <w:t xml:space="preserve"> et al., 2016).</w:t>
      </w:r>
      <w:r w:rsidR="00867761" w:rsidRPr="002772B3">
        <w:rPr>
          <w:color w:val="000000" w:themeColor="text1"/>
          <w:sz w:val="20"/>
          <w:szCs w:val="20"/>
          <w:shd w:val="clear" w:color="auto" w:fill="FFFFFF"/>
        </w:rPr>
        <w:t xml:space="preserve"> Random forest </w:t>
      </w:r>
      <w:r w:rsidR="00A711B0" w:rsidRPr="002772B3">
        <w:rPr>
          <w:color w:val="000000" w:themeColor="text1"/>
          <w:sz w:val="20"/>
          <w:szCs w:val="20"/>
          <w:shd w:val="clear" w:color="auto" w:fill="FFFFFF"/>
        </w:rPr>
        <w:t xml:space="preserve">conducts and </w:t>
      </w:r>
      <w:r w:rsidR="00867761" w:rsidRPr="002772B3">
        <w:rPr>
          <w:color w:val="000000" w:themeColor="text1"/>
          <w:sz w:val="20"/>
          <w:szCs w:val="20"/>
          <w:shd w:val="clear" w:color="auto" w:fill="FFFFFF"/>
        </w:rPr>
        <w:t xml:space="preserve">combines a number of randomised </w:t>
      </w:r>
      <w:r w:rsidR="00B302AE">
        <w:rPr>
          <w:color w:val="000000" w:themeColor="text1"/>
          <w:sz w:val="20"/>
          <w:szCs w:val="20"/>
          <w:shd w:val="clear" w:color="auto" w:fill="FFFFFF"/>
        </w:rPr>
        <w:t>D</w:t>
      </w:r>
      <w:r w:rsidR="00867761" w:rsidRPr="002772B3">
        <w:rPr>
          <w:color w:val="000000" w:themeColor="text1"/>
          <w:sz w:val="20"/>
          <w:szCs w:val="20"/>
          <w:shd w:val="clear" w:color="auto" w:fill="FFFFFF"/>
        </w:rPr>
        <w:t xml:space="preserve">ecision </w:t>
      </w:r>
      <w:r w:rsidR="00B302AE">
        <w:rPr>
          <w:color w:val="000000" w:themeColor="text1"/>
          <w:sz w:val="20"/>
          <w:szCs w:val="20"/>
          <w:shd w:val="clear" w:color="auto" w:fill="FFFFFF"/>
        </w:rPr>
        <w:t>T</w:t>
      </w:r>
      <w:r w:rsidR="00867761" w:rsidRPr="002772B3">
        <w:rPr>
          <w:color w:val="000000" w:themeColor="text1"/>
          <w:sz w:val="20"/>
          <w:szCs w:val="20"/>
          <w:shd w:val="clear" w:color="auto" w:fill="FFFFFF"/>
        </w:rPr>
        <w:t>rees and collects the average of their predictions.</w:t>
      </w:r>
      <w:r w:rsidR="00164319" w:rsidRPr="002772B3">
        <w:rPr>
          <w:color w:val="000000" w:themeColor="text1"/>
          <w:sz w:val="20"/>
          <w:szCs w:val="20"/>
          <w:shd w:val="clear" w:color="auto" w:fill="FFFFFF"/>
        </w:rPr>
        <w:t xml:space="preserve"> </w:t>
      </w:r>
      <w:r w:rsidR="00281E6A" w:rsidRPr="002772B3">
        <w:rPr>
          <w:color w:val="000000" w:themeColor="text1"/>
          <w:sz w:val="20"/>
          <w:szCs w:val="20"/>
          <w:shd w:val="clear" w:color="auto" w:fill="FFFFFF"/>
        </w:rPr>
        <w:t xml:space="preserve">Unlike a </w:t>
      </w:r>
      <w:r w:rsidR="00B302AE">
        <w:rPr>
          <w:color w:val="000000" w:themeColor="text1"/>
          <w:sz w:val="20"/>
          <w:szCs w:val="20"/>
          <w:shd w:val="clear" w:color="auto" w:fill="FFFFFF"/>
        </w:rPr>
        <w:t>D</w:t>
      </w:r>
      <w:r w:rsidR="00281E6A" w:rsidRPr="002772B3">
        <w:rPr>
          <w:color w:val="000000" w:themeColor="text1"/>
          <w:sz w:val="20"/>
          <w:szCs w:val="20"/>
          <w:shd w:val="clear" w:color="auto" w:fill="FFFFFF"/>
        </w:rPr>
        <w:t xml:space="preserve">ecision </w:t>
      </w:r>
      <w:r w:rsidR="00B302AE">
        <w:rPr>
          <w:color w:val="000000" w:themeColor="text1"/>
          <w:sz w:val="20"/>
          <w:szCs w:val="20"/>
          <w:shd w:val="clear" w:color="auto" w:fill="FFFFFF"/>
        </w:rPr>
        <w:t>T</w:t>
      </w:r>
      <w:r w:rsidR="00281E6A" w:rsidRPr="002772B3">
        <w:rPr>
          <w:color w:val="000000" w:themeColor="text1"/>
          <w:sz w:val="20"/>
          <w:szCs w:val="20"/>
          <w:shd w:val="clear" w:color="auto" w:fill="FFFFFF"/>
        </w:rPr>
        <w:t xml:space="preserve">ree alone, </w:t>
      </w:r>
      <w:r w:rsidR="00C44B91" w:rsidRPr="002772B3">
        <w:rPr>
          <w:color w:val="000000" w:themeColor="text1"/>
          <w:sz w:val="20"/>
          <w:szCs w:val="20"/>
          <w:shd w:val="clear" w:color="auto" w:fill="FFFFFF"/>
        </w:rPr>
        <w:t>Random Forest</w:t>
      </w:r>
      <w:r w:rsidR="00164319" w:rsidRPr="002772B3">
        <w:rPr>
          <w:color w:val="000000" w:themeColor="text1"/>
          <w:sz w:val="20"/>
          <w:szCs w:val="20"/>
          <w:shd w:val="clear" w:color="auto" w:fill="FFFFFF"/>
        </w:rPr>
        <w:t xml:space="preserve"> </w:t>
      </w:r>
      <w:r w:rsidR="007E24B1" w:rsidRPr="002772B3">
        <w:rPr>
          <w:color w:val="000000" w:themeColor="text1"/>
          <w:sz w:val="20"/>
          <w:szCs w:val="20"/>
          <w:shd w:val="clear" w:color="auto" w:fill="FFFFFF"/>
        </w:rPr>
        <w:t xml:space="preserve">is suggested to </w:t>
      </w:r>
      <w:r w:rsidR="003D47C6" w:rsidRPr="002772B3">
        <w:rPr>
          <w:color w:val="000000" w:themeColor="text1"/>
          <w:sz w:val="20"/>
          <w:szCs w:val="20"/>
          <w:shd w:val="clear" w:color="auto" w:fill="FFFFFF"/>
        </w:rPr>
        <w:t>be able to handle data with complex feature interactions</w:t>
      </w:r>
      <w:r w:rsidR="007E24B1" w:rsidRPr="002772B3">
        <w:rPr>
          <w:color w:val="000000" w:themeColor="text1"/>
          <w:sz w:val="20"/>
          <w:szCs w:val="20"/>
          <w:shd w:val="clear" w:color="auto" w:fill="FFFFFF"/>
        </w:rPr>
        <w:t xml:space="preserve"> and can handle non-linear relationships between the data points and the target class</w:t>
      </w:r>
      <w:r w:rsidR="00184576" w:rsidRPr="002772B3">
        <w:rPr>
          <w:color w:val="000000" w:themeColor="text1"/>
          <w:sz w:val="20"/>
          <w:szCs w:val="20"/>
          <w:shd w:val="clear" w:color="auto" w:fill="FFFFFF"/>
        </w:rPr>
        <w:t>, as is the case with the current data set</w:t>
      </w:r>
      <w:r w:rsidR="00D23700" w:rsidRPr="002772B3">
        <w:rPr>
          <w:color w:val="000000" w:themeColor="text1"/>
          <w:sz w:val="20"/>
          <w:szCs w:val="20"/>
          <w:shd w:val="clear" w:color="auto" w:fill="FFFFFF"/>
        </w:rPr>
        <w:t xml:space="preserve"> </w:t>
      </w:r>
      <w:r w:rsidR="007E24B1" w:rsidRPr="002772B3">
        <w:rPr>
          <w:color w:val="000000" w:themeColor="text1"/>
          <w:sz w:val="20"/>
          <w:szCs w:val="20"/>
          <w:shd w:val="clear" w:color="auto" w:fill="FFFFFF"/>
        </w:rPr>
        <w:t>(</w:t>
      </w:r>
      <w:proofErr w:type="spellStart"/>
      <w:r w:rsidR="007E24B1" w:rsidRPr="002772B3">
        <w:rPr>
          <w:color w:val="000000" w:themeColor="text1"/>
          <w:sz w:val="20"/>
          <w:szCs w:val="20"/>
          <w:shd w:val="clear" w:color="auto" w:fill="FFFFFF"/>
        </w:rPr>
        <w:t>Biau</w:t>
      </w:r>
      <w:proofErr w:type="spellEnd"/>
      <w:r w:rsidR="007E24B1" w:rsidRPr="002772B3">
        <w:rPr>
          <w:color w:val="000000" w:themeColor="text1"/>
          <w:sz w:val="20"/>
          <w:szCs w:val="20"/>
          <w:shd w:val="clear" w:color="auto" w:fill="FFFFFF"/>
        </w:rPr>
        <w:t xml:space="preserve"> et al., 2016).</w:t>
      </w:r>
      <w:r w:rsidR="00D07A40" w:rsidRPr="002772B3">
        <w:rPr>
          <w:color w:val="000000" w:themeColor="text1"/>
          <w:sz w:val="20"/>
          <w:szCs w:val="20"/>
          <w:shd w:val="clear" w:color="auto" w:fill="FFFFFF"/>
        </w:rPr>
        <w:t xml:space="preserve"> </w:t>
      </w:r>
      <w:r w:rsidR="00D27522" w:rsidRPr="002772B3">
        <w:rPr>
          <w:color w:val="000000" w:themeColor="text1"/>
          <w:sz w:val="20"/>
          <w:szCs w:val="20"/>
          <w:shd w:val="clear" w:color="auto" w:fill="FFFFFF"/>
        </w:rPr>
        <w:t xml:space="preserve">Random forest has various </w:t>
      </w:r>
      <w:r w:rsidR="005E5AE6" w:rsidRPr="002772B3">
        <w:rPr>
          <w:color w:val="000000" w:themeColor="text1"/>
          <w:sz w:val="20"/>
          <w:szCs w:val="20"/>
          <w:shd w:val="clear" w:color="auto" w:fill="FFFFFF"/>
        </w:rPr>
        <w:t>parameter settings</w:t>
      </w:r>
      <w:r w:rsidR="00426766" w:rsidRPr="002772B3">
        <w:rPr>
          <w:color w:val="000000" w:themeColor="text1"/>
          <w:sz w:val="20"/>
          <w:szCs w:val="20"/>
          <w:shd w:val="clear" w:color="auto" w:fill="FFFFFF"/>
        </w:rPr>
        <w:t>, for instance the</w:t>
      </w:r>
      <w:r w:rsidR="00430746" w:rsidRPr="002772B3">
        <w:rPr>
          <w:color w:val="000000" w:themeColor="text1"/>
          <w:sz w:val="20"/>
          <w:szCs w:val="20"/>
          <w:shd w:val="clear" w:color="auto" w:fill="FFFFFF"/>
        </w:rPr>
        <w:t xml:space="preserve"> number </w:t>
      </w:r>
      <w:r w:rsidR="00426766" w:rsidRPr="002772B3">
        <w:rPr>
          <w:color w:val="000000" w:themeColor="text1"/>
          <w:sz w:val="20"/>
          <w:szCs w:val="20"/>
          <w:shd w:val="clear" w:color="auto" w:fill="FFFFFF"/>
        </w:rPr>
        <w:t>of decision trees can be adjusted through</w:t>
      </w:r>
      <w:r w:rsidR="00430746" w:rsidRPr="002772B3">
        <w:rPr>
          <w:color w:val="000000" w:themeColor="text1"/>
          <w:sz w:val="20"/>
          <w:szCs w:val="20"/>
          <w:shd w:val="clear" w:color="auto" w:fill="FFFFFF"/>
        </w:rPr>
        <w:t xml:space="preserve"> </w:t>
      </w:r>
      <w:proofErr w:type="spellStart"/>
      <w:r w:rsidR="006075A7" w:rsidRPr="002772B3">
        <w:rPr>
          <w:color w:val="000000" w:themeColor="text1"/>
          <w:sz w:val="20"/>
          <w:szCs w:val="20"/>
          <w:shd w:val="clear" w:color="auto" w:fill="FFFFFF"/>
        </w:rPr>
        <w:t>n_estimators</w:t>
      </w:r>
      <w:proofErr w:type="spellEnd"/>
      <w:r w:rsidR="006075A7" w:rsidRPr="002772B3">
        <w:rPr>
          <w:color w:val="000000" w:themeColor="text1"/>
          <w:sz w:val="20"/>
          <w:szCs w:val="20"/>
          <w:shd w:val="clear" w:color="auto" w:fill="FFFFFF"/>
        </w:rPr>
        <w:t xml:space="preserve">, </w:t>
      </w:r>
      <w:r w:rsidR="009D611A" w:rsidRPr="002772B3">
        <w:rPr>
          <w:color w:val="000000" w:themeColor="text1"/>
          <w:sz w:val="20"/>
          <w:szCs w:val="20"/>
          <w:shd w:val="clear" w:color="auto" w:fill="FFFFFF"/>
        </w:rPr>
        <w:t xml:space="preserve">more trees typically </w:t>
      </w:r>
      <w:proofErr w:type="gramStart"/>
      <w:r w:rsidR="009D611A" w:rsidRPr="002772B3">
        <w:rPr>
          <w:color w:val="000000" w:themeColor="text1"/>
          <w:sz w:val="20"/>
          <w:szCs w:val="20"/>
          <w:shd w:val="clear" w:color="auto" w:fill="FFFFFF"/>
        </w:rPr>
        <w:t>means</w:t>
      </w:r>
      <w:proofErr w:type="gramEnd"/>
      <w:r w:rsidR="009D611A" w:rsidRPr="002772B3">
        <w:rPr>
          <w:color w:val="000000" w:themeColor="text1"/>
          <w:sz w:val="20"/>
          <w:szCs w:val="20"/>
          <w:shd w:val="clear" w:color="auto" w:fill="FFFFFF"/>
        </w:rPr>
        <w:t xml:space="preserve"> </w:t>
      </w:r>
      <w:r w:rsidR="00C92C1C" w:rsidRPr="002772B3">
        <w:rPr>
          <w:color w:val="000000" w:themeColor="text1"/>
          <w:sz w:val="20"/>
          <w:szCs w:val="20"/>
          <w:shd w:val="clear" w:color="auto" w:fill="FFFFFF"/>
        </w:rPr>
        <w:t>higher accuracy</w:t>
      </w:r>
      <w:r w:rsidR="006C5478" w:rsidRPr="002772B3">
        <w:rPr>
          <w:color w:val="000000" w:themeColor="text1"/>
          <w:sz w:val="20"/>
          <w:szCs w:val="20"/>
          <w:shd w:val="clear" w:color="auto" w:fill="FFFFFF"/>
        </w:rPr>
        <w:t xml:space="preserve"> up to a certain point</w:t>
      </w:r>
      <w:r w:rsidR="00C92C1C" w:rsidRPr="002772B3">
        <w:rPr>
          <w:color w:val="000000" w:themeColor="text1"/>
          <w:sz w:val="20"/>
          <w:szCs w:val="20"/>
          <w:shd w:val="clear" w:color="auto" w:fill="FFFFFF"/>
        </w:rPr>
        <w:t xml:space="preserve"> but often at the expense of computation time</w:t>
      </w:r>
      <w:r w:rsidR="002C0E07" w:rsidRPr="002772B3">
        <w:rPr>
          <w:color w:val="000000" w:themeColor="text1"/>
          <w:sz w:val="20"/>
          <w:szCs w:val="20"/>
          <w:shd w:val="clear" w:color="auto" w:fill="FFFFFF"/>
        </w:rPr>
        <w:t xml:space="preserve"> (Ellis, 2022).</w:t>
      </w:r>
      <w:r w:rsidR="0010646E" w:rsidRPr="002772B3">
        <w:rPr>
          <w:color w:val="000000" w:themeColor="text1"/>
          <w:sz w:val="20"/>
          <w:szCs w:val="20"/>
          <w:shd w:val="clear" w:color="auto" w:fill="FFFFFF"/>
        </w:rPr>
        <w:t xml:space="preserve"> </w:t>
      </w:r>
      <w:proofErr w:type="spellStart"/>
      <w:r w:rsidR="004173A1" w:rsidRPr="002772B3">
        <w:rPr>
          <w:color w:val="000000" w:themeColor="text1"/>
          <w:sz w:val="20"/>
          <w:szCs w:val="20"/>
          <w:shd w:val="clear" w:color="auto" w:fill="FFFFFF"/>
        </w:rPr>
        <w:t>Max_features</w:t>
      </w:r>
      <w:proofErr w:type="spellEnd"/>
      <w:r w:rsidR="004173A1" w:rsidRPr="002772B3">
        <w:rPr>
          <w:color w:val="000000" w:themeColor="text1"/>
          <w:sz w:val="20"/>
          <w:szCs w:val="20"/>
          <w:shd w:val="clear" w:color="auto" w:fill="FFFFFF"/>
        </w:rPr>
        <w:t xml:space="preserve"> </w:t>
      </w:r>
      <w:proofErr w:type="gramStart"/>
      <w:r w:rsidR="00F27EB8" w:rsidRPr="002772B3">
        <w:rPr>
          <w:color w:val="000000" w:themeColor="text1"/>
          <w:sz w:val="20"/>
          <w:szCs w:val="20"/>
          <w:shd w:val="clear" w:color="auto" w:fill="FFFFFF"/>
        </w:rPr>
        <w:t>sets</w:t>
      </w:r>
      <w:proofErr w:type="gramEnd"/>
      <w:r w:rsidR="00F27EB8" w:rsidRPr="002772B3">
        <w:rPr>
          <w:color w:val="000000" w:themeColor="text1"/>
          <w:sz w:val="20"/>
          <w:szCs w:val="20"/>
          <w:shd w:val="clear" w:color="auto" w:fill="FFFFFF"/>
        </w:rPr>
        <w:t xml:space="preserve"> the number of features </w:t>
      </w:r>
      <w:r w:rsidR="001550D3" w:rsidRPr="002772B3">
        <w:rPr>
          <w:color w:val="000000" w:themeColor="text1"/>
          <w:sz w:val="20"/>
          <w:szCs w:val="20"/>
          <w:shd w:val="clear" w:color="auto" w:fill="FFFFFF"/>
        </w:rPr>
        <w:t>that should be considered when looking for the best split</w:t>
      </w:r>
      <w:r w:rsidR="00057666" w:rsidRPr="002772B3">
        <w:rPr>
          <w:color w:val="000000" w:themeColor="text1"/>
          <w:sz w:val="20"/>
          <w:szCs w:val="20"/>
          <w:shd w:val="clear" w:color="auto" w:fill="FFFFFF"/>
        </w:rPr>
        <w:t xml:space="preserve"> in each </w:t>
      </w:r>
      <w:r w:rsidR="00B302AE">
        <w:rPr>
          <w:color w:val="000000" w:themeColor="text1"/>
          <w:sz w:val="20"/>
          <w:szCs w:val="20"/>
          <w:shd w:val="clear" w:color="auto" w:fill="FFFFFF"/>
        </w:rPr>
        <w:t>D</w:t>
      </w:r>
      <w:r w:rsidR="00057666" w:rsidRPr="002772B3">
        <w:rPr>
          <w:color w:val="000000" w:themeColor="text1"/>
          <w:sz w:val="20"/>
          <w:szCs w:val="20"/>
          <w:shd w:val="clear" w:color="auto" w:fill="FFFFFF"/>
        </w:rPr>
        <w:t xml:space="preserve">ecision </w:t>
      </w:r>
      <w:r w:rsidR="00B302AE">
        <w:rPr>
          <w:color w:val="000000" w:themeColor="text1"/>
          <w:sz w:val="20"/>
          <w:szCs w:val="20"/>
          <w:shd w:val="clear" w:color="auto" w:fill="FFFFFF"/>
        </w:rPr>
        <w:t>T</w:t>
      </w:r>
      <w:r w:rsidR="00057666" w:rsidRPr="002772B3">
        <w:rPr>
          <w:color w:val="000000" w:themeColor="text1"/>
          <w:sz w:val="20"/>
          <w:szCs w:val="20"/>
          <w:shd w:val="clear" w:color="auto" w:fill="FFFFFF"/>
        </w:rPr>
        <w:t>ree.</w:t>
      </w:r>
      <w:r w:rsidR="00BF365D" w:rsidRPr="002772B3">
        <w:rPr>
          <w:color w:val="000000" w:themeColor="text1"/>
          <w:sz w:val="20"/>
          <w:szCs w:val="20"/>
          <w:shd w:val="clear" w:color="auto" w:fill="FFFFFF"/>
        </w:rPr>
        <w:t xml:space="preserve"> The higher the subset of features </w:t>
      </w:r>
      <w:r w:rsidR="00D03C8A" w:rsidRPr="002772B3">
        <w:rPr>
          <w:color w:val="000000" w:themeColor="text1"/>
          <w:sz w:val="20"/>
          <w:szCs w:val="20"/>
          <w:shd w:val="clear" w:color="auto" w:fill="FFFFFF"/>
        </w:rPr>
        <w:t xml:space="preserve">for Random Forest to </w:t>
      </w:r>
      <w:r w:rsidR="00BF365D" w:rsidRPr="002772B3">
        <w:rPr>
          <w:color w:val="000000" w:themeColor="text1"/>
          <w:sz w:val="20"/>
          <w:szCs w:val="20"/>
          <w:shd w:val="clear" w:color="auto" w:fill="FFFFFF"/>
        </w:rPr>
        <w:t xml:space="preserve">select from the more likely there are to be </w:t>
      </w:r>
      <w:r w:rsidR="00D03C8A" w:rsidRPr="002772B3">
        <w:rPr>
          <w:color w:val="000000" w:themeColor="text1"/>
          <w:sz w:val="20"/>
          <w:szCs w:val="20"/>
          <w:shd w:val="clear" w:color="auto" w:fill="FFFFFF"/>
        </w:rPr>
        <w:t>meaningful features related to the target.</w:t>
      </w:r>
      <w:r w:rsidR="00AE73E8" w:rsidRPr="002772B3">
        <w:rPr>
          <w:color w:val="000000" w:themeColor="text1"/>
          <w:sz w:val="20"/>
          <w:szCs w:val="20"/>
          <w:shd w:val="clear" w:color="auto" w:fill="FFFFFF"/>
        </w:rPr>
        <w:t xml:space="preserve"> Criterion </w:t>
      </w:r>
      <w:r w:rsidR="005A5951" w:rsidRPr="002772B3">
        <w:rPr>
          <w:color w:val="000000" w:themeColor="text1"/>
          <w:sz w:val="20"/>
          <w:szCs w:val="20"/>
          <w:shd w:val="clear" w:color="auto" w:fill="FFFFFF"/>
        </w:rPr>
        <w:t xml:space="preserve">can be adjusted and are used to measure the homogeneity of </w:t>
      </w:r>
      <w:r w:rsidR="00643DC0" w:rsidRPr="002772B3">
        <w:rPr>
          <w:color w:val="000000" w:themeColor="text1"/>
          <w:sz w:val="20"/>
          <w:szCs w:val="20"/>
          <w:shd w:val="clear" w:color="auto" w:fill="FFFFFF"/>
        </w:rPr>
        <w:t>the branches and quality of the splits (Ellis, 2022).</w:t>
      </w:r>
      <w:r w:rsidR="00623039" w:rsidRPr="002772B3">
        <w:rPr>
          <w:color w:val="000000" w:themeColor="text1"/>
          <w:sz w:val="20"/>
          <w:szCs w:val="20"/>
          <w:shd w:val="clear" w:color="auto" w:fill="FFFFFF"/>
        </w:rPr>
        <w:t xml:space="preserve"> </w:t>
      </w:r>
      <w:proofErr w:type="spellStart"/>
      <w:r w:rsidR="0005130E" w:rsidRPr="002772B3">
        <w:rPr>
          <w:color w:val="000000" w:themeColor="text1"/>
          <w:sz w:val="20"/>
          <w:szCs w:val="20"/>
          <w:shd w:val="clear" w:color="auto" w:fill="FFFFFF"/>
        </w:rPr>
        <w:t>Max_depth</w:t>
      </w:r>
      <w:proofErr w:type="spellEnd"/>
      <w:r w:rsidR="0005130E" w:rsidRPr="002772B3">
        <w:rPr>
          <w:color w:val="000000" w:themeColor="text1"/>
          <w:sz w:val="20"/>
          <w:szCs w:val="20"/>
          <w:shd w:val="clear" w:color="auto" w:fill="FFFFFF"/>
        </w:rPr>
        <w:t xml:space="preserve"> sets </w:t>
      </w:r>
      <w:r w:rsidR="00803285" w:rsidRPr="002772B3">
        <w:rPr>
          <w:color w:val="000000" w:themeColor="text1"/>
          <w:sz w:val="20"/>
          <w:szCs w:val="20"/>
          <w:shd w:val="clear" w:color="auto" w:fill="FFFFFF"/>
        </w:rPr>
        <w:t xml:space="preserve">Random </w:t>
      </w:r>
      <w:r w:rsidR="00803285" w:rsidRPr="002772B3">
        <w:rPr>
          <w:color w:val="000000" w:themeColor="text1"/>
          <w:sz w:val="20"/>
          <w:szCs w:val="20"/>
          <w:shd w:val="clear" w:color="auto" w:fill="FFFFFF"/>
        </w:rPr>
        <w:lastRenderedPageBreak/>
        <w:t>Forests maximum depth of</w:t>
      </w:r>
      <w:r w:rsidR="00B80107" w:rsidRPr="002772B3">
        <w:rPr>
          <w:color w:val="000000" w:themeColor="text1"/>
          <w:sz w:val="20"/>
          <w:szCs w:val="20"/>
          <w:shd w:val="clear" w:color="auto" w:fill="FFFFFF"/>
        </w:rPr>
        <w:t xml:space="preserve"> </w:t>
      </w:r>
      <w:r w:rsidR="00DB3375" w:rsidRPr="002772B3">
        <w:rPr>
          <w:color w:val="000000" w:themeColor="text1"/>
          <w:sz w:val="20"/>
          <w:szCs w:val="20"/>
          <w:shd w:val="clear" w:color="auto" w:fill="FFFFFF"/>
        </w:rPr>
        <w:t>levels</w:t>
      </w:r>
      <w:r w:rsidR="00B80107" w:rsidRPr="002772B3">
        <w:rPr>
          <w:color w:val="000000" w:themeColor="text1"/>
          <w:sz w:val="20"/>
          <w:szCs w:val="20"/>
          <w:shd w:val="clear" w:color="auto" w:fill="FFFFFF"/>
        </w:rPr>
        <w:t>. The higher the</w:t>
      </w:r>
      <w:r w:rsidR="00DC448B" w:rsidRPr="002772B3">
        <w:rPr>
          <w:color w:val="000000" w:themeColor="text1"/>
          <w:sz w:val="20"/>
          <w:szCs w:val="20"/>
          <w:shd w:val="clear" w:color="auto" w:fill="FFFFFF"/>
        </w:rPr>
        <w:t xml:space="preserve"> max depth the </w:t>
      </w:r>
      <w:r w:rsidR="00321339" w:rsidRPr="002772B3">
        <w:rPr>
          <w:color w:val="000000" w:themeColor="text1"/>
          <w:sz w:val="20"/>
          <w:szCs w:val="20"/>
          <w:shd w:val="clear" w:color="auto" w:fill="FFFFFF"/>
        </w:rPr>
        <w:t>better</w:t>
      </w:r>
      <w:r w:rsidR="00DC448B" w:rsidRPr="002772B3">
        <w:rPr>
          <w:color w:val="000000" w:themeColor="text1"/>
          <w:sz w:val="20"/>
          <w:szCs w:val="20"/>
          <w:shd w:val="clear" w:color="auto" w:fill="FFFFFF"/>
        </w:rPr>
        <w:t xml:space="preserve"> predictive performance will be. However, </w:t>
      </w:r>
      <w:r w:rsidR="006901FF" w:rsidRPr="002772B3">
        <w:rPr>
          <w:color w:val="000000" w:themeColor="text1"/>
          <w:sz w:val="20"/>
          <w:szCs w:val="20"/>
          <w:shd w:val="clear" w:color="auto" w:fill="FFFFFF"/>
        </w:rPr>
        <w:t xml:space="preserve">there is the possibility of over fitting. Overfitting is </w:t>
      </w:r>
      <w:r w:rsidR="00E40D01" w:rsidRPr="002772B3">
        <w:rPr>
          <w:color w:val="000000" w:themeColor="text1"/>
          <w:sz w:val="20"/>
          <w:szCs w:val="20"/>
          <w:shd w:val="clear" w:color="auto" w:fill="FFFFFF"/>
        </w:rPr>
        <w:t>when</w:t>
      </w:r>
      <w:r w:rsidR="00E40D01">
        <w:rPr>
          <w:color w:val="000000" w:themeColor="text1"/>
          <w:shd w:val="clear" w:color="auto" w:fill="FFFFFF"/>
        </w:rPr>
        <w:t xml:space="preserve"> </w:t>
      </w:r>
      <w:r w:rsidR="00E40D01" w:rsidRPr="002772B3">
        <w:rPr>
          <w:color w:val="000000" w:themeColor="text1"/>
          <w:sz w:val="20"/>
          <w:szCs w:val="20"/>
          <w:shd w:val="clear" w:color="auto" w:fill="FFFFFF"/>
        </w:rPr>
        <w:t>a model trie</w:t>
      </w:r>
      <w:r w:rsidR="0076299D" w:rsidRPr="002772B3">
        <w:rPr>
          <w:color w:val="000000" w:themeColor="text1"/>
          <w:sz w:val="20"/>
          <w:szCs w:val="20"/>
          <w:shd w:val="clear" w:color="auto" w:fill="FFFFFF"/>
        </w:rPr>
        <w:t>s</w:t>
      </w:r>
      <w:r w:rsidR="00E40D01" w:rsidRPr="002772B3">
        <w:rPr>
          <w:color w:val="000000" w:themeColor="text1"/>
          <w:sz w:val="20"/>
          <w:szCs w:val="20"/>
          <w:shd w:val="clear" w:color="auto" w:fill="FFFFFF"/>
        </w:rPr>
        <w:t xml:space="preserve"> to </w:t>
      </w:r>
      <w:r w:rsidR="0076299D" w:rsidRPr="002772B3">
        <w:rPr>
          <w:color w:val="000000" w:themeColor="text1"/>
          <w:sz w:val="20"/>
          <w:szCs w:val="20"/>
          <w:shd w:val="clear" w:color="auto" w:fill="FFFFFF"/>
        </w:rPr>
        <w:t>fit to too much of the data</w:t>
      </w:r>
      <w:r w:rsidR="00E40D01" w:rsidRPr="002772B3">
        <w:rPr>
          <w:color w:val="000000" w:themeColor="text1"/>
          <w:sz w:val="20"/>
          <w:szCs w:val="20"/>
          <w:shd w:val="clear" w:color="auto" w:fill="FFFFFF"/>
        </w:rPr>
        <w:t xml:space="preserve"> and can capture noise </w:t>
      </w:r>
      <w:r w:rsidR="003B6EB6" w:rsidRPr="002772B3">
        <w:rPr>
          <w:color w:val="000000" w:themeColor="text1"/>
          <w:sz w:val="20"/>
          <w:szCs w:val="20"/>
          <w:shd w:val="clear" w:color="auto" w:fill="FFFFFF"/>
        </w:rPr>
        <w:t>rather than the underlying patterns.</w:t>
      </w:r>
      <w:r w:rsidR="00DA10E8" w:rsidRPr="002772B3">
        <w:rPr>
          <w:color w:val="000000" w:themeColor="text1"/>
          <w:sz w:val="20"/>
          <w:szCs w:val="20"/>
          <w:shd w:val="clear" w:color="auto" w:fill="FFFFFF"/>
        </w:rPr>
        <w:t xml:space="preserve"> </w:t>
      </w:r>
      <w:r w:rsidR="0076299D" w:rsidRPr="002772B3">
        <w:rPr>
          <w:color w:val="000000" w:themeColor="text1"/>
          <w:sz w:val="20"/>
          <w:szCs w:val="20"/>
          <w:shd w:val="clear" w:color="auto" w:fill="FFFFFF"/>
        </w:rPr>
        <w:t xml:space="preserve">Ways to avoid overfitting is to carefully adjust the parameters, </w:t>
      </w:r>
      <w:r w:rsidR="005F1838" w:rsidRPr="002772B3">
        <w:rPr>
          <w:color w:val="000000" w:themeColor="text1"/>
          <w:sz w:val="20"/>
          <w:szCs w:val="20"/>
          <w:shd w:val="clear" w:color="auto" w:fill="FFFFFF"/>
        </w:rPr>
        <w:t xml:space="preserve">use regulation techniques such as L1 or L2, use cross validation or increase the size of the training data. Underfitting </w:t>
      </w:r>
      <w:r w:rsidR="00BC2175" w:rsidRPr="002772B3">
        <w:rPr>
          <w:color w:val="000000" w:themeColor="text1"/>
          <w:sz w:val="20"/>
          <w:szCs w:val="20"/>
          <w:shd w:val="clear" w:color="auto" w:fill="FFFFFF"/>
        </w:rPr>
        <w:t xml:space="preserve">on the other hand </w:t>
      </w:r>
      <w:r w:rsidR="002852A5" w:rsidRPr="002772B3">
        <w:rPr>
          <w:color w:val="000000" w:themeColor="text1"/>
          <w:sz w:val="20"/>
          <w:szCs w:val="20"/>
          <w:shd w:val="clear" w:color="auto" w:fill="FFFFFF"/>
        </w:rPr>
        <w:t>is when the model</w:t>
      </w:r>
      <w:r w:rsidR="00720FCA" w:rsidRPr="002772B3">
        <w:rPr>
          <w:color w:val="000000" w:themeColor="text1"/>
          <w:sz w:val="20"/>
          <w:szCs w:val="20"/>
          <w:shd w:val="clear" w:color="auto" w:fill="FFFFFF"/>
        </w:rPr>
        <w:t xml:space="preserve"> is not complex enough and does not capture the </w:t>
      </w:r>
      <w:r w:rsidR="006870A9" w:rsidRPr="002772B3">
        <w:rPr>
          <w:color w:val="000000" w:themeColor="text1"/>
          <w:sz w:val="20"/>
          <w:szCs w:val="20"/>
          <w:shd w:val="clear" w:color="auto" w:fill="FFFFFF"/>
        </w:rPr>
        <w:t>patterns or relationships in the data</w:t>
      </w:r>
      <w:r w:rsidR="005C2304" w:rsidRPr="002772B3">
        <w:rPr>
          <w:color w:val="000000" w:themeColor="text1"/>
          <w:sz w:val="20"/>
          <w:szCs w:val="20"/>
          <w:shd w:val="clear" w:color="auto" w:fill="FFFFFF"/>
        </w:rPr>
        <w:t xml:space="preserve"> </w:t>
      </w:r>
      <w:r w:rsidR="00B302AE">
        <w:rPr>
          <w:color w:val="000000" w:themeColor="text1"/>
          <w:sz w:val="20"/>
          <w:szCs w:val="20"/>
          <w:shd w:val="clear" w:color="auto" w:fill="FFFFFF"/>
        </w:rPr>
        <w:t>(Brownlee, 2019</w:t>
      </w:r>
      <w:r w:rsidR="005C2304" w:rsidRPr="002772B3">
        <w:rPr>
          <w:color w:val="000000" w:themeColor="text1"/>
          <w:sz w:val="20"/>
          <w:szCs w:val="20"/>
          <w:shd w:val="clear" w:color="auto" w:fill="FFFFFF"/>
        </w:rPr>
        <w:t>).</w:t>
      </w:r>
    </w:p>
    <w:p w14:paraId="20E0897D" w14:textId="77777777" w:rsidR="0086630A" w:rsidRPr="002772B3" w:rsidRDefault="0086630A" w:rsidP="00412EF7">
      <w:pPr>
        <w:pStyle w:val="NormalWeb"/>
        <w:spacing w:before="0" w:beforeAutospacing="0" w:after="0" w:afterAutospacing="0"/>
        <w:rPr>
          <w:color w:val="000000" w:themeColor="text1"/>
          <w:sz w:val="20"/>
          <w:szCs w:val="20"/>
          <w:shd w:val="clear" w:color="auto" w:fill="FFFFFF"/>
        </w:rPr>
      </w:pPr>
    </w:p>
    <w:p w14:paraId="3680B63B" w14:textId="76C9DF2A" w:rsidR="00696661" w:rsidRPr="002212E9" w:rsidRDefault="00D07A40" w:rsidP="00412EF7">
      <w:pPr>
        <w:pStyle w:val="NormalWeb"/>
        <w:spacing w:before="0" w:beforeAutospacing="0" w:after="0" w:afterAutospacing="0"/>
        <w:rPr>
          <w:color w:val="000000" w:themeColor="text1"/>
          <w:sz w:val="20"/>
          <w:szCs w:val="20"/>
          <w:shd w:val="clear" w:color="auto" w:fill="FFFFFF"/>
        </w:rPr>
      </w:pPr>
      <w:r w:rsidRPr="002772B3">
        <w:rPr>
          <w:color w:val="000000" w:themeColor="text1"/>
          <w:sz w:val="20"/>
          <w:szCs w:val="20"/>
          <w:shd w:val="clear" w:color="auto" w:fill="FFFFFF"/>
        </w:rPr>
        <w:t>SV</w:t>
      </w:r>
      <w:r w:rsidR="004123EA" w:rsidRPr="002772B3">
        <w:rPr>
          <w:color w:val="000000" w:themeColor="text1"/>
          <w:sz w:val="20"/>
          <w:szCs w:val="20"/>
          <w:shd w:val="clear" w:color="auto" w:fill="FFFFFF"/>
        </w:rPr>
        <w:t>C is a variant of Super Vector Machine (SVM)</w:t>
      </w:r>
      <w:r w:rsidRPr="002772B3">
        <w:rPr>
          <w:color w:val="000000" w:themeColor="text1"/>
          <w:sz w:val="20"/>
          <w:szCs w:val="20"/>
          <w:shd w:val="clear" w:color="auto" w:fill="FFFFFF"/>
        </w:rPr>
        <w:t xml:space="preserve"> </w:t>
      </w:r>
      <w:r w:rsidR="004123EA" w:rsidRPr="002772B3">
        <w:rPr>
          <w:color w:val="000000" w:themeColor="text1"/>
          <w:sz w:val="20"/>
          <w:szCs w:val="20"/>
          <w:shd w:val="clear" w:color="auto" w:fill="FFFFFF"/>
        </w:rPr>
        <w:t xml:space="preserve">and </w:t>
      </w:r>
      <w:r w:rsidR="0014175C" w:rsidRPr="002772B3">
        <w:rPr>
          <w:color w:val="000000" w:themeColor="text1"/>
          <w:sz w:val="20"/>
          <w:szCs w:val="20"/>
          <w:shd w:val="clear" w:color="auto" w:fill="FFFFFF"/>
        </w:rPr>
        <w:t xml:space="preserve">is </w:t>
      </w:r>
      <w:r w:rsidRPr="002772B3">
        <w:rPr>
          <w:color w:val="000000" w:themeColor="text1"/>
          <w:sz w:val="20"/>
          <w:szCs w:val="20"/>
          <w:shd w:val="clear" w:color="auto" w:fill="FFFFFF"/>
        </w:rPr>
        <w:t>also a supervised learnin</w:t>
      </w:r>
      <w:r w:rsidR="003C1FE2" w:rsidRPr="002772B3">
        <w:rPr>
          <w:color w:val="000000" w:themeColor="text1"/>
          <w:sz w:val="20"/>
          <w:szCs w:val="20"/>
          <w:shd w:val="clear" w:color="auto" w:fill="FFFFFF"/>
        </w:rPr>
        <w:t>g algorithm that</w:t>
      </w:r>
      <w:r w:rsidR="003C1FE2">
        <w:rPr>
          <w:color w:val="000000" w:themeColor="text1"/>
          <w:shd w:val="clear" w:color="auto" w:fill="FFFFFF"/>
        </w:rPr>
        <w:t xml:space="preserve"> </w:t>
      </w:r>
      <w:r w:rsidR="003C1FE2" w:rsidRPr="002772B3">
        <w:rPr>
          <w:color w:val="000000" w:themeColor="text1"/>
          <w:sz w:val="20"/>
          <w:szCs w:val="20"/>
          <w:shd w:val="clear" w:color="auto" w:fill="FFFFFF"/>
        </w:rPr>
        <w:t xml:space="preserve">can handle </w:t>
      </w:r>
      <w:r w:rsidR="009242C9" w:rsidRPr="002772B3">
        <w:rPr>
          <w:color w:val="000000" w:themeColor="text1"/>
          <w:sz w:val="20"/>
          <w:szCs w:val="20"/>
          <w:shd w:val="clear" w:color="auto" w:fill="FFFFFF"/>
        </w:rPr>
        <w:t xml:space="preserve">both </w:t>
      </w:r>
      <w:r w:rsidR="003C1FE2" w:rsidRPr="002772B3">
        <w:rPr>
          <w:color w:val="000000" w:themeColor="text1"/>
          <w:sz w:val="20"/>
          <w:szCs w:val="20"/>
          <w:shd w:val="clear" w:color="auto" w:fill="FFFFFF"/>
        </w:rPr>
        <w:t>linear and non-linear data. SV</w:t>
      </w:r>
      <w:r w:rsidR="0014175C" w:rsidRPr="002772B3">
        <w:rPr>
          <w:color w:val="000000" w:themeColor="text1"/>
          <w:sz w:val="20"/>
          <w:szCs w:val="20"/>
          <w:shd w:val="clear" w:color="auto" w:fill="FFFFFF"/>
        </w:rPr>
        <w:t>C</w:t>
      </w:r>
      <w:r w:rsidR="003C1FE2" w:rsidRPr="002772B3">
        <w:rPr>
          <w:color w:val="000000" w:themeColor="text1"/>
          <w:sz w:val="20"/>
          <w:szCs w:val="20"/>
          <w:shd w:val="clear" w:color="auto" w:fill="FFFFFF"/>
        </w:rPr>
        <w:t xml:space="preserve"> find</w:t>
      </w:r>
      <w:r w:rsidR="00B71D48" w:rsidRPr="002772B3">
        <w:rPr>
          <w:color w:val="000000" w:themeColor="text1"/>
          <w:sz w:val="20"/>
          <w:szCs w:val="20"/>
          <w:shd w:val="clear" w:color="auto" w:fill="FFFFFF"/>
        </w:rPr>
        <w:t>s</w:t>
      </w:r>
      <w:r w:rsidR="003C1FE2" w:rsidRPr="002772B3">
        <w:rPr>
          <w:color w:val="000000" w:themeColor="text1"/>
          <w:sz w:val="20"/>
          <w:szCs w:val="20"/>
          <w:shd w:val="clear" w:color="auto" w:fill="FFFFFF"/>
        </w:rPr>
        <w:t xml:space="preserve"> hyperplanes (decision boundaries) that best separate the data into different classes</w:t>
      </w:r>
      <w:r w:rsidR="009242C9" w:rsidRPr="002772B3">
        <w:rPr>
          <w:color w:val="000000" w:themeColor="text1"/>
          <w:sz w:val="20"/>
          <w:szCs w:val="20"/>
          <w:shd w:val="clear" w:color="auto" w:fill="FFFFFF"/>
        </w:rPr>
        <w:t>. P</w:t>
      </w:r>
      <w:r w:rsidR="003C1FE2" w:rsidRPr="002772B3">
        <w:rPr>
          <w:color w:val="000000" w:themeColor="text1"/>
          <w:sz w:val="20"/>
          <w:szCs w:val="20"/>
          <w:shd w:val="clear" w:color="auto" w:fill="FFFFFF"/>
        </w:rPr>
        <w:t>oint</w:t>
      </w:r>
      <w:r w:rsidR="009242C9" w:rsidRPr="002772B3">
        <w:rPr>
          <w:color w:val="000000" w:themeColor="text1"/>
          <w:sz w:val="20"/>
          <w:szCs w:val="20"/>
          <w:shd w:val="clear" w:color="auto" w:fill="FFFFFF"/>
        </w:rPr>
        <w:t>s</w:t>
      </w:r>
      <w:r w:rsidR="003C1FE2" w:rsidRPr="002772B3">
        <w:rPr>
          <w:color w:val="000000" w:themeColor="text1"/>
          <w:sz w:val="20"/>
          <w:szCs w:val="20"/>
          <w:shd w:val="clear" w:color="auto" w:fill="FFFFFF"/>
        </w:rPr>
        <w:t xml:space="preserve"> closest to the</w:t>
      </w:r>
      <w:r w:rsidR="003C1FE2">
        <w:rPr>
          <w:color w:val="000000" w:themeColor="text1"/>
          <w:shd w:val="clear" w:color="auto" w:fill="FFFFFF"/>
        </w:rPr>
        <w:t xml:space="preserve"> </w:t>
      </w:r>
      <w:r w:rsidR="003C1FE2" w:rsidRPr="002772B3">
        <w:rPr>
          <w:color w:val="000000" w:themeColor="text1"/>
          <w:sz w:val="20"/>
          <w:szCs w:val="20"/>
          <w:shd w:val="clear" w:color="auto" w:fill="FFFFFF"/>
        </w:rPr>
        <w:t>hyperplanes are referred to as support</w:t>
      </w:r>
      <w:r w:rsidR="003C1FE2">
        <w:rPr>
          <w:color w:val="000000" w:themeColor="text1"/>
          <w:shd w:val="clear" w:color="auto" w:fill="FFFFFF"/>
        </w:rPr>
        <w:t xml:space="preserve"> </w:t>
      </w:r>
      <w:r w:rsidR="003C1FE2" w:rsidRPr="002212E9">
        <w:rPr>
          <w:color w:val="000000" w:themeColor="text1"/>
          <w:sz w:val="20"/>
          <w:szCs w:val="20"/>
          <w:shd w:val="clear" w:color="auto" w:fill="FFFFFF"/>
        </w:rPr>
        <w:t>vectors and they determine the orientation and position of the hyperplane</w:t>
      </w:r>
      <w:r w:rsidR="009242C9" w:rsidRPr="002212E9">
        <w:rPr>
          <w:color w:val="000000" w:themeColor="text1"/>
          <w:sz w:val="20"/>
          <w:szCs w:val="20"/>
          <w:shd w:val="clear" w:color="auto" w:fill="FFFFFF"/>
        </w:rPr>
        <w:t>s</w:t>
      </w:r>
      <w:r w:rsidR="003C1FE2" w:rsidRPr="002212E9">
        <w:rPr>
          <w:color w:val="000000" w:themeColor="text1"/>
          <w:sz w:val="20"/>
          <w:szCs w:val="20"/>
          <w:shd w:val="clear" w:color="auto" w:fill="FFFFFF"/>
        </w:rPr>
        <w:t xml:space="preserve"> </w:t>
      </w:r>
      <w:r w:rsidR="004E430C" w:rsidRPr="002212E9">
        <w:rPr>
          <w:color w:val="000000" w:themeColor="text1"/>
          <w:sz w:val="20"/>
          <w:szCs w:val="20"/>
          <w:shd w:val="clear" w:color="auto" w:fill="FFFFFF"/>
        </w:rPr>
        <w:t>(</w:t>
      </w:r>
      <w:proofErr w:type="spellStart"/>
      <w:r w:rsidR="004E430C" w:rsidRPr="002212E9">
        <w:rPr>
          <w:color w:val="000000" w:themeColor="text1"/>
          <w:sz w:val="20"/>
          <w:szCs w:val="20"/>
          <w:shd w:val="clear" w:color="auto" w:fill="FFFFFF"/>
        </w:rPr>
        <w:t>Fraj</w:t>
      </w:r>
      <w:proofErr w:type="spellEnd"/>
      <w:r w:rsidR="004E430C" w:rsidRPr="002212E9">
        <w:rPr>
          <w:color w:val="000000" w:themeColor="text1"/>
          <w:sz w:val="20"/>
          <w:szCs w:val="20"/>
          <w:shd w:val="clear" w:color="auto" w:fill="FFFFFF"/>
        </w:rPr>
        <w:t>, 2018).</w:t>
      </w:r>
      <w:r w:rsidR="003C1FE2" w:rsidRPr="002212E9">
        <w:rPr>
          <w:color w:val="FF0000"/>
          <w:sz w:val="20"/>
          <w:szCs w:val="20"/>
          <w:shd w:val="clear" w:color="auto" w:fill="FFFFFF"/>
        </w:rPr>
        <w:t xml:space="preserve"> </w:t>
      </w:r>
      <w:r w:rsidR="0086280E" w:rsidRPr="002212E9">
        <w:rPr>
          <w:color w:val="000000" w:themeColor="text1"/>
          <w:sz w:val="20"/>
          <w:szCs w:val="20"/>
          <w:shd w:val="clear" w:color="auto" w:fill="FFFFFF"/>
        </w:rPr>
        <w:t>SV</w:t>
      </w:r>
      <w:r w:rsidR="0014175C" w:rsidRPr="002212E9">
        <w:rPr>
          <w:color w:val="000000" w:themeColor="text1"/>
          <w:sz w:val="20"/>
          <w:szCs w:val="20"/>
          <w:shd w:val="clear" w:color="auto" w:fill="FFFFFF"/>
        </w:rPr>
        <w:t>C</w:t>
      </w:r>
      <w:r w:rsidR="00B71D48" w:rsidRPr="002212E9">
        <w:rPr>
          <w:color w:val="000000" w:themeColor="text1"/>
          <w:sz w:val="20"/>
          <w:szCs w:val="20"/>
          <w:shd w:val="clear" w:color="auto" w:fill="FFFFFF"/>
        </w:rPr>
        <w:t xml:space="preserve"> </w:t>
      </w:r>
      <w:r w:rsidR="0086280E" w:rsidRPr="002212E9">
        <w:rPr>
          <w:color w:val="000000" w:themeColor="text1"/>
          <w:sz w:val="20"/>
          <w:szCs w:val="20"/>
          <w:shd w:val="clear" w:color="auto" w:fill="FFFFFF"/>
        </w:rPr>
        <w:t>ha</w:t>
      </w:r>
      <w:r w:rsidR="00B71D48" w:rsidRPr="002212E9">
        <w:rPr>
          <w:color w:val="000000" w:themeColor="text1"/>
          <w:sz w:val="20"/>
          <w:szCs w:val="20"/>
          <w:shd w:val="clear" w:color="auto" w:fill="FFFFFF"/>
        </w:rPr>
        <w:t>s</w:t>
      </w:r>
      <w:r w:rsidR="0086280E" w:rsidRPr="002212E9">
        <w:rPr>
          <w:color w:val="000000" w:themeColor="text1"/>
          <w:sz w:val="20"/>
          <w:szCs w:val="20"/>
          <w:shd w:val="clear" w:color="auto" w:fill="FFFFFF"/>
        </w:rPr>
        <w:t xml:space="preserve"> a parameter option called the kernel function which transforms the data into a higher dimensional space where it </w:t>
      </w:r>
      <w:r w:rsidR="00B71D48" w:rsidRPr="002212E9">
        <w:rPr>
          <w:color w:val="000000" w:themeColor="text1"/>
          <w:sz w:val="20"/>
          <w:szCs w:val="20"/>
          <w:shd w:val="clear" w:color="auto" w:fill="FFFFFF"/>
        </w:rPr>
        <w:t>is</w:t>
      </w:r>
      <w:r w:rsidR="0086280E" w:rsidRPr="002212E9">
        <w:rPr>
          <w:color w:val="000000" w:themeColor="text1"/>
          <w:sz w:val="20"/>
          <w:szCs w:val="20"/>
          <w:shd w:val="clear" w:color="auto" w:fill="FFFFFF"/>
        </w:rPr>
        <w:t xml:space="preserve"> linearly separated.</w:t>
      </w:r>
      <w:r w:rsidR="00343467" w:rsidRPr="002212E9">
        <w:rPr>
          <w:color w:val="000000" w:themeColor="text1"/>
          <w:sz w:val="20"/>
          <w:szCs w:val="20"/>
          <w:shd w:val="clear" w:color="auto" w:fill="FFFFFF"/>
        </w:rPr>
        <w:t xml:space="preserve"> Different kernels can support different types of data.</w:t>
      </w:r>
      <w:r w:rsidR="00224CF4" w:rsidRPr="002212E9">
        <w:rPr>
          <w:color w:val="000000" w:themeColor="text1"/>
          <w:sz w:val="20"/>
          <w:szCs w:val="20"/>
          <w:shd w:val="clear" w:color="auto" w:fill="FFFFFF"/>
        </w:rPr>
        <w:t xml:space="preserve"> Rbf and poly use non-linear hyperplanes and is used with non-linear data</w:t>
      </w:r>
      <w:r w:rsidR="00C406BC" w:rsidRPr="002212E9">
        <w:rPr>
          <w:color w:val="000000" w:themeColor="text1"/>
          <w:sz w:val="20"/>
          <w:szCs w:val="20"/>
          <w:shd w:val="clear" w:color="auto" w:fill="FFFFFF"/>
        </w:rPr>
        <w:t xml:space="preserve"> </w:t>
      </w:r>
      <w:r w:rsidR="00F23A81" w:rsidRPr="002212E9">
        <w:rPr>
          <w:color w:val="000000" w:themeColor="text1"/>
          <w:sz w:val="20"/>
          <w:szCs w:val="20"/>
          <w:shd w:val="clear" w:color="auto" w:fill="FFFFFF"/>
        </w:rPr>
        <w:t>(</w:t>
      </w:r>
      <w:proofErr w:type="spellStart"/>
      <w:r w:rsidR="00F23A81" w:rsidRPr="002212E9">
        <w:rPr>
          <w:color w:val="000000" w:themeColor="text1"/>
          <w:sz w:val="20"/>
          <w:szCs w:val="20"/>
          <w:shd w:val="clear" w:color="auto" w:fill="FFFFFF"/>
        </w:rPr>
        <w:t>Fraj</w:t>
      </w:r>
      <w:proofErr w:type="spellEnd"/>
      <w:r w:rsidR="00F23A81" w:rsidRPr="002212E9">
        <w:rPr>
          <w:color w:val="000000" w:themeColor="text1"/>
          <w:sz w:val="20"/>
          <w:szCs w:val="20"/>
          <w:shd w:val="clear" w:color="auto" w:fill="FFFFFF"/>
        </w:rPr>
        <w:t>, 2018).</w:t>
      </w:r>
      <w:r w:rsidR="00343467" w:rsidRPr="002212E9">
        <w:rPr>
          <w:color w:val="FF0000"/>
          <w:sz w:val="20"/>
          <w:szCs w:val="20"/>
          <w:shd w:val="clear" w:color="auto" w:fill="FFFFFF"/>
        </w:rPr>
        <w:t xml:space="preserve"> </w:t>
      </w:r>
      <w:r w:rsidR="00343467" w:rsidRPr="002212E9">
        <w:rPr>
          <w:color w:val="000000" w:themeColor="text1"/>
          <w:sz w:val="20"/>
          <w:szCs w:val="20"/>
          <w:shd w:val="clear" w:color="auto" w:fill="FFFFFF"/>
        </w:rPr>
        <w:t xml:space="preserve">Both Random </w:t>
      </w:r>
      <w:r w:rsidR="00C44B91" w:rsidRPr="002212E9">
        <w:rPr>
          <w:color w:val="000000" w:themeColor="text1"/>
          <w:sz w:val="20"/>
          <w:szCs w:val="20"/>
          <w:shd w:val="clear" w:color="auto" w:fill="FFFFFF"/>
        </w:rPr>
        <w:t>F</w:t>
      </w:r>
      <w:r w:rsidR="00343467" w:rsidRPr="002212E9">
        <w:rPr>
          <w:color w:val="000000" w:themeColor="text1"/>
          <w:sz w:val="20"/>
          <w:szCs w:val="20"/>
          <w:shd w:val="clear" w:color="auto" w:fill="FFFFFF"/>
        </w:rPr>
        <w:t>orest and SV</w:t>
      </w:r>
      <w:r w:rsidR="0014175C" w:rsidRPr="002212E9">
        <w:rPr>
          <w:color w:val="000000" w:themeColor="text1"/>
          <w:sz w:val="20"/>
          <w:szCs w:val="20"/>
          <w:shd w:val="clear" w:color="auto" w:fill="FFFFFF"/>
        </w:rPr>
        <w:t>C</w:t>
      </w:r>
      <w:r w:rsidR="00343467" w:rsidRPr="002212E9">
        <w:rPr>
          <w:color w:val="000000" w:themeColor="text1"/>
          <w:sz w:val="20"/>
          <w:szCs w:val="20"/>
          <w:shd w:val="clear" w:color="auto" w:fill="FFFFFF"/>
        </w:rPr>
        <w:t xml:space="preserve"> are resistant to overfitting if their parameters are carefully tuned</w:t>
      </w:r>
      <w:r w:rsidR="00C44B91" w:rsidRPr="002212E9">
        <w:rPr>
          <w:color w:val="000000" w:themeColor="text1"/>
          <w:sz w:val="20"/>
          <w:szCs w:val="20"/>
          <w:shd w:val="clear" w:color="auto" w:fill="FFFFFF"/>
        </w:rPr>
        <w:t xml:space="preserve"> </w:t>
      </w:r>
      <w:r w:rsidR="00914237" w:rsidRPr="002212E9">
        <w:rPr>
          <w:color w:val="000000" w:themeColor="text1"/>
          <w:sz w:val="20"/>
          <w:szCs w:val="20"/>
          <w:shd w:val="clear" w:color="auto" w:fill="FFFFFF"/>
        </w:rPr>
        <w:t>(</w:t>
      </w:r>
      <w:proofErr w:type="spellStart"/>
      <w:r w:rsidR="00914237" w:rsidRPr="002212E9">
        <w:rPr>
          <w:color w:val="000000" w:themeColor="text1"/>
          <w:sz w:val="20"/>
          <w:szCs w:val="20"/>
          <w:shd w:val="clear" w:color="auto" w:fill="FFFFFF"/>
        </w:rPr>
        <w:t>Fraj</w:t>
      </w:r>
      <w:proofErr w:type="spellEnd"/>
      <w:r w:rsidR="00914237" w:rsidRPr="002212E9">
        <w:rPr>
          <w:color w:val="000000" w:themeColor="text1"/>
          <w:sz w:val="20"/>
          <w:szCs w:val="20"/>
          <w:shd w:val="clear" w:color="auto" w:fill="FFFFFF"/>
        </w:rPr>
        <w:t xml:space="preserve">, 2018; </w:t>
      </w:r>
      <w:proofErr w:type="spellStart"/>
      <w:r w:rsidR="00914237" w:rsidRPr="002212E9">
        <w:rPr>
          <w:color w:val="000000" w:themeColor="text1"/>
          <w:sz w:val="20"/>
          <w:szCs w:val="20"/>
          <w:shd w:val="clear" w:color="auto" w:fill="FFFFFF"/>
        </w:rPr>
        <w:t>Biau</w:t>
      </w:r>
      <w:proofErr w:type="spellEnd"/>
      <w:r w:rsidR="00914237" w:rsidRPr="002212E9">
        <w:rPr>
          <w:color w:val="000000" w:themeColor="text1"/>
          <w:sz w:val="20"/>
          <w:szCs w:val="20"/>
          <w:shd w:val="clear" w:color="auto" w:fill="FFFFFF"/>
        </w:rPr>
        <w:t xml:space="preserve"> et al., 2016).</w:t>
      </w:r>
      <w:r w:rsidR="00D27522" w:rsidRPr="002212E9">
        <w:rPr>
          <w:color w:val="000000" w:themeColor="text1"/>
          <w:sz w:val="20"/>
          <w:szCs w:val="20"/>
          <w:shd w:val="clear" w:color="auto" w:fill="FFFFFF"/>
        </w:rPr>
        <w:t xml:space="preserve"> </w:t>
      </w:r>
    </w:p>
    <w:p w14:paraId="40B3E6A0" w14:textId="34792A43" w:rsidR="00C74910" w:rsidRPr="002212E9" w:rsidRDefault="003C02EF" w:rsidP="00412EF7">
      <w:pPr>
        <w:pStyle w:val="NormalWeb"/>
        <w:spacing w:before="0" w:beforeAutospacing="0" w:after="0" w:afterAutospacing="0"/>
        <w:rPr>
          <w:color w:val="000000" w:themeColor="text1"/>
          <w:sz w:val="20"/>
          <w:szCs w:val="20"/>
          <w:shd w:val="clear" w:color="auto" w:fill="FFFFFF"/>
        </w:rPr>
      </w:pPr>
      <w:r w:rsidRPr="002212E9">
        <w:rPr>
          <w:color w:val="000000" w:themeColor="text1"/>
          <w:sz w:val="20"/>
          <w:szCs w:val="20"/>
          <w:shd w:val="clear" w:color="auto" w:fill="FFFFFF"/>
        </w:rPr>
        <w:t>Principal component analysis (</w:t>
      </w:r>
      <w:r w:rsidR="00C74910" w:rsidRPr="002212E9">
        <w:rPr>
          <w:color w:val="000000" w:themeColor="text1"/>
          <w:sz w:val="20"/>
          <w:szCs w:val="20"/>
          <w:shd w:val="clear" w:color="auto" w:fill="FFFFFF"/>
        </w:rPr>
        <w:t>PCA</w:t>
      </w:r>
      <w:r w:rsidRPr="002212E9">
        <w:rPr>
          <w:color w:val="000000" w:themeColor="text1"/>
          <w:sz w:val="20"/>
          <w:szCs w:val="20"/>
          <w:shd w:val="clear" w:color="auto" w:fill="FFFFFF"/>
        </w:rPr>
        <w:t>)</w:t>
      </w:r>
      <w:r w:rsidR="00C74910" w:rsidRPr="002212E9">
        <w:rPr>
          <w:color w:val="000000" w:themeColor="text1"/>
          <w:sz w:val="20"/>
          <w:szCs w:val="20"/>
          <w:shd w:val="clear" w:color="auto" w:fill="FFFFFF"/>
        </w:rPr>
        <w:t xml:space="preserve"> is a feature reduction </w:t>
      </w:r>
      <w:r w:rsidR="000B31A6" w:rsidRPr="002212E9">
        <w:rPr>
          <w:color w:val="000000" w:themeColor="text1"/>
          <w:sz w:val="20"/>
          <w:szCs w:val="20"/>
          <w:shd w:val="clear" w:color="auto" w:fill="FFFFFF"/>
        </w:rPr>
        <w:t>technique</w:t>
      </w:r>
      <w:r w:rsidRPr="002212E9">
        <w:rPr>
          <w:color w:val="000000" w:themeColor="text1"/>
          <w:sz w:val="20"/>
          <w:szCs w:val="20"/>
          <w:shd w:val="clear" w:color="auto" w:fill="FFFFFF"/>
        </w:rPr>
        <w:t>. The original features of the dataset are turned into a new set of uncorrelated features called principal components while capturing as much of the variability from the original dataset as possible</w:t>
      </w:r>
      <w:r w:rsidR="00293DC3" w:rsidRPr="002212E9">
        <w:rPr>
          <w:color w:val="000000" w:themeColor="text1"/>
          <w:sz w:val="20"/>
          <w:szCs w:val="20"/>
          <w:shd w:val="clear" w:color="auto" w:fill="FFFFFF"/>
        </w:rPr>
        <w:t xml:space="preserve"> (</w:t>
      </w:r>
      <w:r w:rsidR="00293DC3" w:rsidRPr="002212E9">
        <w:rPr>
          <w:color w:val="000000"/>
          <w:sz w:val="20"/>
          <w:szCs w:val="20"/>
        </w:rPr>
        <w:t>Jolliffe, 2005).</w:t>
      </w:r>
    </w:p>
    <w:p w14:paraId="67818A38" w14:textId="77777777" w:rsidR="00B1489C" w:rsidRPr="002212E9" w:rsidRDefault="00B1489C" w:rsidP="00412EF7">
      <w:pPr>
        <w:pStyle w:val="NormalWeb"/>
        <w:spacing w:before="0" w:beforeAutospacing="0" w:after="0" w:afterAutospacing="0"/>
        <w:rPr>
          <w:color w:val="000000" w:themeColor="text1"/>
          <w:sz w:val="20"/>
          <w:szCs w:val="20"/>
          <w:shd w:val="clear" w:color="auto" w:fill="FFFFFF"/>
        </w:rPr>
      </w:pPr>
    </w:p>
    <w:p w14:paraId="197299E2" w14:textId="0AE0BFE1" w:rsidR="00424479" w:rsidRPr="002212E9" w:rsidRDefault="00424479" w:rsidP="00412EF7">
      <w:pPr>
        <w:pStyle w:val="NormalWeb"/>
        <w:spacing w:before="0" w:beforeAutospacing="0" w:after="0" w:afterAutospacing="0"/>
        <w:rPr>
          <w:b/>
          <w:bCs/>
          <w:color w:val="000000" w:themeColor="text1"/>
          <w:sz w:val="20"/>
          <w:szCs w:val="20"/>
          <w:shd w:val="clear" w:color="auto" w:fill="FFFFFF"/>
        </w:rPr>
      </w:pPr>
      <w:r w:rsidRPr="002212E9">
        <w:rPr>
          <w:b/>
          <w:bCs/>
          <w:color w:val="000000" w:themeColor="text1"/>
          <w:sz w:val="20"/>
          <w:szCs w:val="20"/>
          <w:shd w:val="clear" w:color="auto" w:fill="FFFFFF"/>
        </w:rPr>
        <w:t>Evaluation</w:t>
      </w:r>
    </w:p>
    <w:p w14:paraId="22B270C4" w14:textId="183768A3" w:rsidR="00DD44C8" w:rsidRPr="002212E9" w:rsidRDefault="00B1489C" w:rsidP="00412EF7">
      <w:pPr>
        <w:pStyle w:val="NormalWeb"/>
        <w:spacing w:before="0" w:beforeAutospacing="0" w:after="0" w:afterAutospacing="0"/>
        <w:rPr>
          <w:color w:val="000000" w:themeColor="text1"/>
          <w:sz w:val="20"/>
          <w:szCs w:val="20"/>
          <w:shd w:val="clear" w:color="auto" w:fill="FFFFFF"/>
        </w:rPr>
      </w:pPr>
      <w:r w:rsidRPr="002212E9">
        <w:rPr>
          <w:color w:val="000000" w:themeColor="text1"/>
          <w:sz w:val="20"/>
          <w:szCs w:val="20"/>
          <w:shd w:val="clear" w:color="auto" w:fill="FFFFFF"/>
        </w:rPr>
        <w:t xml:space="preserve">For classification tasks the evaluation metrics used </w:t>
      </w:r>
      <w:r w:rsidR="00E879E5" w:rsidRPr="002212E9">
        <w:rPr>
          <w:color w:val="000000" w:themeColor="text1"/>
          <w:sz w:val="20"/>
          <w:szCs w:val="20"/>
          <w:shd w:val="clear" w:color="auto" w:fill="FFFFFF"/>
        </w:rPr>
        <w:t>are</w:t>
      </w:r>
      <w:r w:rsidRPr="002212E9">
        <w:rPr>
          <w:color w:val="000000" w:themeColor="text1"/>
          <w:sz w:val="20"/>
          <w:szCs w:val="20"/>
          <w:shd w:val="clear" w:color="auto" w:fill="FFFFFF"/>
        </w:rPr>
        <w:t xml:space="preserve"> prediction accuracy, precision score, recall, F1</w:t>
      </w:r>
      <w:r w:rsidR="00B66700" w:rsidRPr="002212E9">
        <w:rPr>
          <w:color w:val="000000" w:themeColor="text1"/>
          <w:sz w:val="20"/>
          <w:szCs w:val="20"/>
          <w:shd w:val="clear" w:color="auto" w:fill="FFFFFF"/>
        </w:rPr>
        <w:t xml:space="preserve"> score</w:t>
      </w:r>
      <w:r w:rsidRPr="002212E9">
        <w:rPr>
          <w:color w:val="000000" w:themeColor="text1"/>
          <w:sz w:val="20"/>
          <w:szCs w:val="20"/>
          <w:shd w:val="clear" w:color="auto" w:fill="FFFFFF"/>
        </w:rPr>
        <w:t xml:space="preserve">, </w:t>
      </w:r>
      <w:r w:rsidR="00723244" w:rsidRPr="002212E9">
        <w:rPr>
          <w:color w:val="000000" w:themeColor="text1"/>
          <w:sz w:val="20"/>
          <w:szCs w:val="20"/>
          <w:shd w:val="clear" w:color="auto" w:fill="FFFFFF"/>
        </w:rPr>
        <w:t xml:space="preserve">confusion matrix, </w:t>
      </w:r>
      <w:r w:rsidR="001B1FEF" w:rsidRPr="002212E9">
        <w:rPr>
          <w:color w:val="000000" w:themeColor="text1"/>
          <w:sz w:val="20"/>
          <w:szCs w:val="20"/>
          <w:shd w:val="clear" w:color="auto" w:fill="FFFFFF"/>
        </w:rPr>
        <w:t>receiver operating characteristic</w:t>
      </w:r>
      <w:r w:rsidR="003A51A3" w:rsidRPr="002212E9">
        <w:rPr>
          <w:color w:val="000000" w:themeColor="text1"/>
          <w:sz w:val="20"/>
          <w:szCs w:val="20"/>
          <w:shd w:val="clear" w:color="auto" w:fill="FFFFFF"/>
        </w:rPr>
        <w:t xml:space="preserve"> curve</w:t>
      </w:r>
      <w:r w:rsidR="001B1FEF" w:rsidRPr="002212E9">
        <w:rPr>
          <w:color w:val="000000" w:themeColor="text1"/>
          <w:sz w:val="20"/>
          <w:szCs w:val="20"/>
          <w:shd w:val="clear" w:color="auto" w:fill="FFFFFF"/>
        </w:rPr>
        <w:t xml:space="preserve"> (</w:t>
      </w:r>
      <w:r w:rsidRPr="002212E9">
        <w:rPr>
          <w:color w:val="000000" w:themeColor="text1"/>
          <w:sz w:val="20"/>
          <w:szCs w:val="20"/>
          <w:shd w:val="clear" w:color="auto" w:fill="FFFFFF"/>
        </w:rPr>
        <w:t>ROC</w:t>
      </w:r>
      <w:r w:rsidR="001B1FEF" w:rsidRPr="002212E9">
        <w:rPr>
          <w:color w:val="000000" w:themeColor="text1"/>
          <w:sz w:val="20"/>
          <w:szCs w:val="20"/>
          <w:shd w:val="clear" w:color="auto" w:fill="FFFFFF"/>
        </w:rPr>
        <w:t>)</w:t>
      </w:r>
      <w:r w:rsidRPr="002212E9">
        <w:rPr>
          <w:color w:val="000000" w:themeColor="text1"/>
          <w:sz w:val="20"/>
          <w:szCs w:val="20"/>
          <w:shd w:val="clear" w:color="auto" w:fill="FFFFFF"/>
        </w:rPr>
        <w:t xml:space="preserve"> </w:t>
      </w:r>
      <w:r w:rsidR="003A51A3" w:rsidRPr="002212E9">
        <w:rPr>
          <w:color w:val="000000" w:themeColor="text1"/>
          <w:sz w:val="20"/>
          <w:szCs w:val="20"/>
          <w:shd w:val="clear" w:color="auto" w:fill="FFFFFF"/>
        </w:rPr>
        <w:t>and area under the curve (AUC)</w:t>
      </w:r>
      <w:r w:rsidR="00F75E58">
        <w:rPr>
          <w:color w:val="000000" w:themeColor="text1"/>
          <w:sz w:val="20"/>
          <w:szCs w:val="20"/>
          <w:shd w:val="clear" w:color="auto" w:fill="FFFFFF"/>
        </w:rPr>
        <w:t xml:space="preserve"> </w:t>
      </w:r>
      <w:r w:rsidR="00F75E58" w:rsidRPr="002212E9">
        <w:rPr>
          <w:color w:val="000000" w:themeColor="text1"/>
          <w:sz w:val="20"/>
          <w:szCs w:val="20"/>
          <w:shd w:val="clear" w:color="auto" w:fill="FFFFFF"/>
        </w:rPr>
        <w:t>(</w:t>
      </w:r>
      <w:proofErr w:type="spellStart"/>
      <w:r w:rsidR="00F75E58" w:rsidRPr="002212E9">
        <w:rPr>
          <w:color w:val="000000" w:themeColor="text1"/>
          <w:sz w:val="20"/>
          <w:szCs w:val="20"/>
          <w:shd w:val="clear" w:color="auto" w:fill="FFFFFF"/>
        </w:rPr>
        <w:t>Sunasra</w:t>
      </w:r>
      <w:proofErr w:type="spellEnd"/>
      <w:r w:rsidR="00F75E58" w:rsidRPr="002212E9">
        <w:rPr>
          <w:color w:val="000000" w:themeColor="text1"/>
          <w:sz w:val="20"/>
          <w:szCs w:val="20"/>
          <w:shd w:val="clear" w:color="auto" w:fill="FFFFFF"/>
        </w:rPr>
        <w:t>, 2020)</w:t>
      </w:r>
      <w:r w:rsidR="00F75E58">
        <w:rPr>
          <w:color w:val="000000" w:themeColor="text1"/>
          <w:sz w:val="20"/>
          <w:szCs w:val="20"/>
          <w:shd w:val="clear" w:color="auto" w:fill="FFFFFF"/>
        </w:rPr>
        <w:t>.</w:t>
      </w:r>
    </w:p>
    <w:p w14:paraId="2FD50E33" w14:textId="4387973F" w:rsidR="00C247B2" w:rsidRPr="002212E9" w:rsidRDefault="00B1489C" w:rsidP="00412EF7">
      <w:pPr>
        <w:pStyle w:val="NormalWeb"/>
        <w:spacing w:before="0" w:beforeAutospacing="0" w:after="0" w:afterAutospacing="0"/>
        <w:rPr>
          <w:color w:val="000000" w:themeColor="text1"/>
          <w:sz w:val="20"/>
          <w:szCs w:val="20"/>
          <w:shd w:val="clear" w:color="auto" w:fill="FFFFFF"/>
        </w:rPr>
      </w:pPr>
      <w:r w:rsidRPr="002212E9">
        <w:rPr>
          <w:color w:val="000000" w:themeColor="text1"/>
          <w:sz w:val="20"/>
          <w:szCs w:val="20"/>
          <w:shd w:val="clear" w:color="auto" w:fill="FFFFFF"/>
        </w:rPr>
        <w:t xml:space="preserve">Prediction accuracy </w:t>
      </w:r>
      <w:r w:rsidR="006A6965" w:rsidRPr="002212E9">
        <w:rPr>
          <w:color w:val="000000" w:themeColor="text1"/>
          <w:sz w:val="20"/>
          <w:szCs w:val="20"/>
          <w:shd w:val="clear" w:color="auto" w:fill="FFFFFF"/>
        </w:rPr>
        <w:t>is the percentage</w:t>
      </w:r>
      <w:r w:rsidR="00185C57" w:rsidRPr="002212E9">
        <w:rPr>
          <w:color w:val="000000" w:themeColor="text1"/>
          <w:sz w:val="20"/>
          <w:szCs w:val="20"/>
          <w:shd w:val="clear" w:color="auto" w:fill="FFFFFF"/>
        </w:rPr>
        <w:t xml:space="preserve"> of correctly classified</w:t>
      </w:r>
      <w:r w:rsidR="006A6965" w:rsidRPr="002212E9">
        <w:rPr>
          <w:color w:val="000000" w:themeColor="text1"/>
          <w:sz w:val="20"/>
          <w:szCs w:val="20"/>
          <w:shd w:val="clear" w:color="auto" w:fill="FFFFFF"/>
        </w:rPr>
        <w:t xml:space="preserve"> </w:t>
      </w:r>
      <w:r w:rsidR="00042720" w:rsidRPr="002212E9">
        <w:rPr>
          <w:color w:val="000000" w:themeColor="text1"/>
          <w:sz w:val="20"/>
          <w:szCs w:val="20"/>
          <w:shd w:val="clear" w:color="auto" w:fill="FFFFFF"/>
        </w:rPr>
        <w:t>data points</w:t>
      </w:r>
      <w:r w:rsidR="00185C57" w:rsidRPr="002212E9">
        <w:rPr>
          <w:color w:val="000000" w:themeColor="text1"/>
          <w:sz w:val="20"/>
          <w:szCs w:val="20"/>
          <w:shd w:val="clear" w:color="auto" w:fill="FFFFFF"/>
        </w:rPr>
        <w:t xml:space="preserve"> the model was able to </w:t>
      </w:r>
      <w:r w:rsidR="007B30EB" w:rsidRPr="002212E9">
        <w:rPr>
          <w:color w:val="000000" w:themeColor="text1"/>
          <w:sz w:val="20"/>
          <w:szCs w:val="20"/>
          <w:shd w:val="clear" w:color="auto" w:fill="FFFFFF"/>
        </w:rPr>
        <w:t>predict compared to the ground truth</w:t>
      </w:r>
      <w:r w:rsidR="006A6965" w:rsidRPr="002212E9">
        <w:rPr>
          <w:color w:val="000000" w:themeColor="text1"/>
          <w:sz w:val="20"/>
          <w:szCs w:val="20"/>
          <w:shd w:val="clear" w:color="auto" w:fill="FFFFFF"/>
        </w:rPr>
        <w:t>. However, prediction accuracy alone is not a good</w:t>
      </w:r>
      <w:r w:rsidR="00DF0A73" w:rsidRPr="002212E9">
        <w:rPr>
          <w:color w:val="000000" w:themeColor="text1"/>
          <w:sz w:val="20"/>
          <w:szCs w:val="20"/>
          <w:shd w:val="clear" w:color="auto" w:fill="FFFFFF"/>
        </w:rPr>
        <w:t xml:space="preserve"> indicator of performance </w:t>
      </w:r>
      <w:r w:rsidR="006A6965" w:rsidRPr="002212E9">
        <w:rPr>
          <w:color w:val="000000" w:themeColor="text1"/>
          <w:sz w:val="20"/>
          <w:szCs w:val="20"/>
          <w:shd w:val="clear" w:color="auto" w:fill="FFFFFF"/>
        </w:rPr>
        <w:t>as it does not account for imbalanced data sets as is the case in this report.</w:t>
      </w:r>
      <w:r w:rsidR="00006D9D" w:rsidRPr="002212E9">
        <w:rPr>
          <w:color w:val="000000" w:themeColor="text1"/>
          <w:sz w:val="20"/>
          <w:szCs w:val="20"/>
          <w:shd w:val="clear" w:color="auto" w:fill="FFFFFF"/>
        </w:rPr>
        <w:t xml:space="preserve"> </w:t>
      </w:r>
      <w:r w:rsidR="002E120F" w:rsidRPr="002212E9">
        <w:rPr>
          <w:color w:val="000000" w:themeColor="text1"/>
          <w:sz w:val="20"/>
          <w:szCs w:val="20"/>
          <w:shd w:val="clear" w:color="auto" w:fill="FFFFFF"/>
        </w:rPr>
        <w:t xml:space="preserve">When data sets are imbalanced the model </w:t>
      </w:r>
      <w:r w:rsidR="00F75E58">
        <w:rPr>
          <w:color w:val="000000" w:themeColor="text1"/>
          <w:sz w:val="20"/>
          <w:szCs w:val="20"/>
          <w:shd w:val="clear" w:color="auto" w:fill="FFFFFF"/>
        </w:rPr>
        <w:t xml:space="preserve">may </w:t>
      </w:r>
      <w:r w:rsidR="002E120F" w:rsidRPr="002212E9">
        <w:rPr>
          <w:color w:val="000000" w:themeColor="text1"/>
          <w:sz w:val="20"/>
          <w:szCs w:val="20"/>
          <w:shd w:val="clear" w:color="auto" w:fill="FFFFFF"/>
        </w:rPr>
        <w:t xml:space="preserve">learn to correctly classify </w:t>
      </w:r>
      <w:r w:rsidR="00751009" w:rsidRPr="002212E9">
        <w:rPr>
          <w:color w:val="000000" w:themeColor="text1"/>
          <w:sz w:val="20"/>
          <w:szCs w:val="20"/>
          <w:shd w:val="clear" w:color="auto" w:fill="FFFFFF"/>
        </w:rPr>
        <w:t>the majority class and may be worse at predicting the minority class, wh</w:t>
      </w:r>
      <w:r w:rsidR="000C01DA" w:rsidRPr="002212E9">
        <w:rPr>
          <w:color w:val="000000" w:themeColor="text1"/>
          <w:sz w:val="20"/>
          <w:szCs w:val="20"/>
          <w:shd w:val="clear" w:color="auto" w:fill="FFFFFF"/>
        </w:rPr>
        <w:t>i</w:t>
      </w:r>
      <w:r w:rsidR="00751009" w:rsidRPr="002212E9">
        <w:rPr>
          <w:color w:val="000000" w:themeColor="text1"/>
          <w:sz w:val="20"/>
          <w:szCs w:val="20"/>
          <w:shd w:val="clear" w:color="auto" w:fill="FFFFFF"/>
        </w:rPr>
        <w:t xml:space="preserve">ch is the class we are </w:t>
      </w:r>
      <w:r w:rsidR="002A052A" w:rsidRPr="002212E9">
        <w:rPr>
          <w:color w:val="000000" w:themeColor="text1"/>
          <w:sz w:val="20"/>
          <w:szCs w:val="20"/>
          <w:shd w:val="clear" w:color="auto" w:fill="FFFFFF"/>
        </w:rPr>
        <w:t>more concerned with</w:t>
      </w:r>
      <w:r w:rsidR="00751009" w:rsidRPr="002212E9">
        <w:rPr>
          <w:color w:val="000000" w:themeColor="text1"/>
          <w:sz w:val="20"/>
          <w:szCs w:val="20"/>
          <w:shd w:val="clear" w:color="auto" w:fill="FFFFFF"/>
        </w:rPr>
        <w:t xml:space="preserve"> (churners). </w:t>
      </w:r>
      <w:r w:rsidR="00904003" w:rsidRPr="002212E9">
        <w:rPr>
          <w:color w:val="000000" w:themeColor="text1"/>
          <w:sz w:val="20"/>
          <w:szCs w:val="20"/>
          <w:shd w:val="clear" w:color="auto" w:fill="FFFFFF"/>
        </w:rPr>
        <w:t>Therefore, o</w:t>
      </w:r>
      <w:r w:rsidR="00006D9D" w:rsidRPr="002212E9">
        <w:rPr>
          <w:color w:val="000000" w:themeColor="text1"/>
          <w:sz w:val="20"/>
          <w:szCs w:val="20"/>
          <w:shd w:val="clear" w:color="auto" w:fill="FFFFFF"/>
        </w:rPr>
        <w:t xml:space="preserve">ther metrics are required to understand the errors that the </w:t>
      </w:r>
      <w:r w:rsidR="00C247B2" w:rsidRPr="002212E9">
        <w:rPr>
          <w:color w:val="000000" w:themeColor="text1"/>
          <w:sz w:val="20"/>
          <w:szCs w:val="20"/>
          <w:shd w:val="clear" w:color="auto" w:fill="FFFFFF"/>
        </w:rPr>
        <w:t>model</w:t>
      </w:r>
      <w:r w:rsidR="00006D9D" w:rsidRPr="002212E9">
        <w:rPr>
          <w:color w:val="000000" w:themeColor="text1"/>
          <w:sz w:val="20"/>
          <w:szCs w:val="20"/>
          <w:shd w:val="clear" w:color="auto" w:fill="FFFFFF"/>
        </w:rPr>
        <w:t xml:space="preserve"> is making by taking into consideration true positives</w:t>
      </w:r>
      <w:r w:rsidR="00B10662" w:rsidRPr="002212E9">
        <w:rPr>
          <w:color w:val="000000" w:themeColor="text1"/>
          <w:sz w:val="20"/>
          <w:szCs w:val="20"/>
          <w:shd w:val="clear" w:color="auto" w:fill="FFFFFF"/>
        </w:rPr>
        <w:t xml:space="preserve">, data points that </w:t>
      </w:r>
      <w:r w:rsidR="00B17998" w:rsidRPr="002212E9">
        <w:rPr>
          <w:color w:val="000000" w:themeColor="text1"/>
          <w:sz w:val="20"/>
          <w:szCs w:val="20"/>
          <w:shd w:val="clear" w:color="auto" w:fill="FFFFFF"/>
        </w:rPr>
        <w:t>are correctly predicted as positive. T</w:t>
      </w:r>
      <w:r w:rsidR="00006D9D" w:rsidRPr="002212E9">
        <w:rPr>
          <w:color w:val="000000" w:themeColor="text1"/>
          <w:sz w:val="20"/>
          <w:szCs w:val="20"/>
          <w:shd w:val="clear" w:color="auto" w:fill="FFFFFF"/>
        </w:rPr>
        <w:t>rue negatives</w:t>
      </w:r>
      <w:r w:rsidR="00B17998" w:rsidRPr="002212E9">
        <w:rPr>
          <w:color w:val="000000" w:themeColor="text1"/>
          <w:sz w:val="20"/>
          <w:szCs w:val="20"/>
          <w:shd w:val="clear" w:color="auto" w:fill="FFFFFF"/>
        </w:rPr>
        <w:t xml:space="preserve">, data points that are correctly predicted as </w:t>
      </w:r>
      <w:r w:rsidR="00513B8D" w:rsidRPr="002212E9">
        <w:rPr>
          <w:color w:val="000000" w:themeColor="text1"/>
          <w:sz w:val="20"/>
          <w:szCs w:val="20"/>
          <w:shd w:val="clear" w:color="auto" w:fill="FFFFFF"/>
        </w:rPr>
        <w:t>negative.</w:t>
      </w:r>
      <w:r w:rsidR="00006D9D" w:rsidRPr="002212E9">
        <w:rPr>
          <w:color w:val="000000" w:themeColor="text1"/>
          <w:sz w:val="20"/>
          <w:szCs w:val="20"/>
          <w:shd w:val="clear" w:color="auto" w:fill="FFFFFF"/>
        </w:rPr>
        <w:t xml:space="preserve"> </w:t>
      </w:r>
      <w:r w:rsidR="00513B8D" w:rsidRPr="002212E9">
        <w:rPr>
          <w:color w:val="000000" w:themeColor="text1"/>
          <w:sz w:val="20"/>
          <w:szCs w:val="20"/>
          <w:shd w:val="clear" w:color="auto" w:fill="FFFFFF"/>
        </w:rPr>
        <w:t>F</w:t>
      </w:r>
      <w:r w:rsidR="00006D9D" w:rsidRPr="002212E9">
        <w:rPr>
          <w:color w:val="000000" w:themeColor="text1"/>
          <w:sz w:val="20"/>
          <w:szCs w:val="20"/>
          <w:shd w:val="clear" w:color="auto" w:fill="FFFFFF"/>
        </w:rPr>
        <w:t xml:space="preserve">alse </w:t>
      </w:r>
      <w:r w:rsidR="00C247B2" w:rsidRPr="002212E9">
        <w:rPr>
          <w:color w:val="000000" w:themeColor="text1"/>
          <w:sz w:val="20"/>
          <w:szCs w:val="20"/>
          <w:shd w:val="clear" w:color="auto" w:fill="FFFFFF"/>
        </w:rPr>
        <w:t>positives</w:t>
      </w:r>
      <w:r w:rsidR="00513B8D" w:rsidRPr="002212E9">
        <w:rPr>
          <w:color w:val="000000" w:themeColor="text1"/>
          <w:sz w:val="20"/>
          <w:szCs w:val="20"/>
          <w:shd w:val="clear" w:color="auto" w:fill="FFFFFF"/>
        </w:rPr>
        <w:t xml:space="preserve">, data points that are </w:t>
      </w:r>
      <w:r w:rsidR="00F946B7" w:rsidRPr="002212E9">
        <w:rPr>
          <w:color w:val="000000" w:themeColor="text1"/>
          <w:sz w:val="20"/>
          <w:szCs w:val="20"/>
          <w:shd w:val="clear" w:color="auto" w:fill="FFFFFF"/>
        </w:rPr>
        <w:t>incorrectly</w:t>
      </w:r>
      <w:r w:rsidR="00513B8D" w:rsidRPr="002212E9">
        <w:rPr>
          <w:color w:val="000000" w:themeColor="text1"/>
          <w:sz w:val="20"/>
          <w:szCs w:val="20"/>
          <w:shd w:val="clear" w:color="auto" w:fill="FFFFFF"/>
        </w:rPr>
        <w:t xml:space="preserve"> predicted as positive</w:t>
      </w:r>
      <w:r w:rsidR="00006D9D" w:rsidRPr="002212E9">
        <w:rPr>
          <w:color w:val="000000" w:themeColor="text1"/>
          <w:sz w:val="20"/>
          <w:szCs w:val="20"/>
          <w:shd w:val="clear" w:color="auto" w:fill="FFFFFF"/>
        </w:rPr>
        <w:t xml:space="preserve"> and false negatives</w:t>
      </w:r>
      <w:r w:rsidR="00513B8D" w:rsidRPr="002212E9">
        <w:rPr>
          <w:color w:val="000000" w:themeColor="text1"/>
          <w:sz w:val="20"/>
          <w:szCs w:val="20"/>
          <w:shd w:val="clear" w:color="auto" w:fill="FFFFFF"/>
        </w:rPr>
        <w:t xml:space="preserve">, data points that are </w:t>
      </w:r>
      <w:r w:rsidR="00F946B7" w:rsidRPr="002212E9">
        <w:rPr>
          <w:color w:val="000000" w:themeColor="text1"/>
          <w:sz w:val="20"/>
          <w:szCs w:val="20"/>
          <w:shd w:val="clear" w:color="auto" w:fill="FFFFFF"/>
        </w:rPr>
        <w:t>incorrectly predicted as negatives.</w:t>
      </w:r>
    </w:p>
    <w:p w14:paraId="4654DD8A" w14:textId="77777777" w:rsidR="00C247B2" w:rsidRPr="002212E9" w:rsidRDefault="00C247B2" w:rsidP="00412EF7">
      <w:pPr>
        <w:pStyle w:val="NormalWeb"/>
        <w:spacing w:before="0" w:beforeAutospacing="0" w:after="0" w:afterAutospacing="0"/>
        <w:rPr>
          <w:color w:val="000000" w:themeColor="text1"/>
          <w:sz w:val="20"/>
          <w:szCs w:val="20"/>
          <w:shd w:val="clear" w:color="auto" w:fill="FFFFFF"/>
        </w:rPr>
      </w:pPr>
      <w:r w:rsidRPr="002212E9">
        <w:rPr>
          <w:color w:val="000000" w:themeColor="text1"/>
          <w:sz w:val="20"/>
          <w:szCs w:val="20"/>
          <w:shd w:val="clear" w:color="auto" w:fill="FFFFFF"/>
        </w:rPr>
        <w:t xml:space="preserve">Precision score measures how often the model’s positive predictions are correct. </w:t>
      </w:r>
    </w:p>
    <w:p w14:paraId="2CB094C8" w14:textId="4A11D0C8" w:rsidR="009E1E2E" w:rsidRPr="002212E9" w:rsidRDefault="00C247B2" w:rsidP="00412EF7">
      <w:pPr>
        <w:pStyle w:val="NormalWeb"/>
        <w:spacing w:before="0" w:beforeAutospacing="0" w:after="0" w:afterAutospacing="0"/>
        <w:rPr>
          <w:color w:val="000000" w:themeColor="text1"/>
          <w:sz w:val="20"/>
          <w:szCs w:val="20"/>
          <w:shd w:val="clear" w:color="auto" w:fill="FFFFFF"/>
        </w:rPr>
      </w:pPr>
      <w:r w:rsidRPr="002212E9">
        <w:rPr>
          <w:color w:val="000000" w:themeColor="text1"/>
          <w:sz w:val="20"/>
          <w:szCs w:val="20"/>
          <w:shd w:val="clear" w:color="auto" w:fill="FFFFFF"/>
        </w:rPr>
        <w:t>Recall measures how well the model is able to correctly identify all positive samples</w:t>
      </w:r>
      <w:r w:rsidR="009A103F" w:rsidRPr="002212E9">
        <w:rPr>
          <w:color w:val="000000" w:themeColor="text1"/>
          <w:sz w:val="20"/>
          <w:szCs w:val="20"/>
          <w:shd w:val="clear" w:color="auto" w:fill="FFFFFF"/>
        </w:rPr>
        <w:t xml:space="preserve"> or is able to avoid false negatives</w:t>
      </w:r>
      <w:r w:rsidR="007353EF" w:rsidRPr="002212E9">
        <w:rPr>
          <w:color w:val="000000" w:themeColor="text1"/>
          <w:sz w:val="20"/>
          <w:szCs w:val="20"/>
          <w:shd w:val="clear" w:color="auto" w:fill="FFFFFF"/>
        </w:rPr>
        <w:t>.</w:t>
      </w:r>
    </w:p>
    <w:p w14:paraId="0A147C2B" w14:textId="22C36D17" w:rsidR="00C247B2" w:rsidRPr="002212E9" w:rsidRDefault="00C247B2" w:rsidP="00412EF7">
      <w:pPr>
        <w:pStyle w:val="NormalWeb"/>
        <w:spacing w:before="0" w:beforeAutospacing="0" w:after="0" w:afterAutospacing="0"/>
        <w:rPr>
          <w:color w:val="FF0000"/>
          <w:sz w:val="20"/>
          <w:szCs w:val="20"/>
          <w:shd w:val="clear" w:color="auto" w:fill="FFFFFF"/>
        </w:rPr>
      </w:pPr>
      <w:r w:rsidRPr="002212E9">
        <w:rPr>
          <w:color w:val="000000" w:themeColor="text1"/>
          <w:sz w:val="20"/>
          <w:szCs w:val="20"/>
          <w:shd w:val="clear" w:color="auto" w:fill="FFFFFF"/>
        </w:rPr>
        <w:t>F1 score is the harmonic mean of precision and recall, ranging between 0 and 1. Higher scores indicate a better overall measure of the model’s performance</w:t>
      </w:r>
      <w:r w:rsidR="00A93E7D" w:rsidRPr="002212E9">
        <w:rPr>
          <w:color w:val="000000" w:themeColor="text1"/>
          <w:sz w:val="20"/>
          <w:szCs w:val="20"/>
          <w:shd w:val="clear" w:color="auto" w:fill="FFFFFF"/>
        </w:rPr>
        <w:t xml:space="preserve"> (</w:t>
      </w:r>
      <w:proofErr w:type="spellStart"/>
      <w:r w:rsidR="00A93E7D" w:rsidRPr="002212E9">
        <w:rPr>
          <w:color w:val="000000" w:themeColor="text1"/>
          <w:sz w:val="20"/>
          <w:szCs w:val="20"/>
          <w:shd w:val="clear" w:color="auto" w:fill="FFFFFF"/>
        </w:rPr>
        <w:t>Sunasra</w:t>
      </w:r>
      <w:proofErr w:type="spellEnd"/>
      <w:r w:rsidR="00A93E7D" w:rsidRPr="002212E9">
        <w:rPr>
          <w:color w:val="000000" w:themeColor="text1"/>
          <w:sz w:val="20"/>
          <w:szCs w:val="20"/>
          <w:shd w:val="clear" w:color="auto" w:fill="FFFFFF"/>
        </w:rPr>
        <w:t>, 2020).</w:t>
      </w:r>
    </w:p>
    <w:p w14:paraId="7A5D04FF" w14:textId="00872E9D" w:rsidR="001B1FEF" w:rsidRPr="002212E9" w:rsidRDefault="001B1FEF" w:rsidP="00412EF7">
      <w:pPr>
        <w:pStyle w:val="NormalWeb"/>
        <w:spacing w:before="0" w:beforeAutospacing="0" w:after="0" w:afterAutospacing="0"/>
        <w:rPr>
          <w:color w:val="000000" w:themeColor="text1"/>
          <w:sz w:val="20"/>
          <w:szCs w:val="20"/>
          <w:shd w:val="clear" w:color="auto" w:fill="FFFFFF"/>
        </w:rPr>
      </w:pPr>
      <w:r w:rsidRPr="002212E9">
        <w:rPr>
          <w:color w:val="000000" w:themeColor="text1"/>
          <w:sz w:val="20"/>
          <w:szCs w:val="20"/>
          <w:shd w:val="clear" w:color="auto" w:fill="FFFFFF"/>
        </w:rPr>
        <w:t xml:space="preserve">ROC </w:t>
      </w:r>
      <w:r w:rsidR="003A51A3" w:rsidRPr="002212E9">
        <w:rPr>
          <w:color w:val="000000" w:themeColor="text1"/>
          <w:sz w:val="20"/>
          <w:szCs w:val="20"/>
          <w:shd w:val="clear" w:color="auto" w:fill="FFFFFF"/>
        </w:rPr>
        <w:t xml:space="preserve">curve </w:t>
      </w:r>
      <w:r w:rsidRPr="002212E9">
        <w:rPr>
          <w:color w:val="000000" w:themeColor="text1"/>
          <w:sz w:val="20"/>
          <w:szCs w:val="20"/>
          <w:shd w:val="clear" w:color="auto" w:fill="FFFFFF"/>
        </w:rPr>
        <w:t xml:space="preserve">is </w:t>
      </w:r>
      <w:r w:rsidR="003A51A3" w:rsidRPr="002212E9">
        <w:rPr>
          <w:color w:val="000000" w:themeColor="text1"/>
          <w:sz w:val="20"/>
          <w:szCs w:val="20"/>
          <w:shd w:val="clear" w:color="auto" w:fill="FFFFFF"/>
        </w:rPr>
        <w:t xml:space="preserve">a graphical representation that shows the classification performance of a model at all classification thresholds. The curve plots true positive rates against false positive rates. AUC measures the area underneath the entire ROC curve </w:t>
      </w:r>
      <w:r w:rsidR="00086081" w:rsidRPr="002212E9">
        <w:rPr>
          <w:color w:val="000000" w:themeColor="text1"/>
          <w:sz w:val="20"/>
          <w:szCs w:val="20"/>
          <w:shd w:val="clear" w:color="auto" w:fill="FFFFFF"/>
        </w:rPr>
        <w:t xml:space="preserve">and indicates the ability of the model to distinguish between positive and negative classes </w:t>
      </w:r>
      <w:r w:rsidR="00A93E7D" w:rsidRPr="002212E9">
        <w:rPr>
          <w:color w:val="000000" w:themeColor="text1"/>
          <w:sz w:val="20"/>
          <w:szCs w:val="20"/>
          <w:shd w:val="clear" w:color="auto" w:fill="FFFFFF"/>
        </w:rPr>
        <w:t>(</w:t>
      </w:r>
      <w:proofErr w:type="spellStart"/>
      <w:r w:rsidR="00A93E7D" w:rsidRPr="002212E9">
        <w:rPr>
          <w:color w:val="000000" w:themeColor="text1"/>
          <w:sz w:val="20"/>
          <w:szCs w:val="20"/>
          <w:shd w:val="clear" w:color="auto" w:fill="FFFFFF"/>
        </w:rPr>
        <w:t>Sunasra</w:t>
      </w:r>
      <w:proofErr w:type="spellEnd"/>
      <w:r w:rsidR="00A93E7D" w:rsidRPr="002212E9">
        <w:rPr>
          <w:color w:val="000000" w:themeColor="text1"/>
          <w:sz w:val="20"/>
          <w:szCs w:val="20"/>
          <w:shd w:val="clear" w:color="auto" w:fill="FFFFFF"/>
        </w:rPr>
        <w:t>, 2020).</w:t>
      </w:r>
      <w:r w:rsidR="003A25C7" w:rsidRPr="002212E9">
        <w:rPr>
          <w:color w:val="000000" w:themeColor="text1"/>
          <w:sz w:val="20"/>
          <w:szCs w:val="20"/>
          <w:shd w:val="clear" w:color="auto" w:fill="FFFFFF"/>
        </w:rPr>
        <w:t xml:space="preserve"> </w:t>
      </w:r>
    </w:p>
    <w:p w14:paraId="62E18D89" w14:textId="5F06A44F" w:rsidR="003A25C7" w:rsidRPr="002212E9" w:rsidRDefault="003A25C7" w:rsidP="00412EF7">
      <w:pPr>
        <w:pStyle w:val="NormalWeb"/>
        <w:spacing w:before="0" w:beforeAutospacing="0" w:after="0" w:afterAutospacing="0"/>
        <w:rPr>
          <w:color w:val="000000" w:themeColor="text1"/>
          <w:sz w:val="20"/>
          <w:szCs w:val="20"/>
          <w:shd w:val="clear" w:color="auto" w:fill="FFFFFF"/>
        </w:rPr>
      </w:pPr>
      <w:r w:rsidRPr="002212E9">
        <w:rPr>
          <w:color w:val="000000" w:themeColor="text1"/>
          <w:sz w:val="20"/>
          <w:szCs w:val="20"/>
          <w:shd w:val="clear" w:color="auto" w:fill="FFFFFF"/>
        </w:rPr>
        <w:t xml:space="preserve">Confusion matrix is a table which provides a summary of all true positives, true negatives, false positives, and false </w:t>
      </w:r>
      <w:r w:rsidR="006746B3" w:rsidRPr="002212E9">
        <w:rPr>
          <w:color w:val="000000" w:themeColor="text1"/>
          <w:sz w:val="20"/>
          <w:szCs w:val="20"/>
          <w:shd w:val="clear" w:color="auto" w:fill="FFFFFF"/>
        </w:rPr>
        <w:t xml:space="preserve">negatives in the </w:t>
      </w:r>
      <w:r w:rsidR="0088569C" w:rsidRPr="002212E9">
        <w:rPr>
          <w:color w:val="000000" w:themeColor="text1"/>
          <w:sz w:val="20"/>
          <w:szCs w:val="20"/>
          <w:shd w:val="clear" w:color="auto" w:fill="FFFFFF"/>
        </w:rPr>
        <w:t>model’s</w:t>
      </w:r>
      <w:r w:rsidR="006746B3" w:rsidRPr="002212E9">
        <w:rPr>
          <w:color w:val="000000" w:themeColor="text1"/>
          <w:sz w:val="20"/>
          <w:szCs w:val="20"/>
          <w:shd w:val="clear" w:color="auto" w:fill="FFFFFF"/>
        </w:rPr>
        <w:t xml:space="preserve"> prediction.</w:t>
      </w:r>
    </w:p>
    <w:p w14:paraId="04461BF0" w14:textId="77777777" w:rsidR="00D509C4" w:rsidRPr="002212E9" w:rsidRDefault="00D509C4" w:rsidP="00926CE2">
      <w:pPr>
        <w:jc w:val="both"/>
      </w:pPr>
    </w:p>
    <w:p w14:paraId="29DD7DE1" w14:textId="163F547B" w:rsidR="009303D9" w:rsidRPr="002212E9" w:rsidRDefault="006417C7" w:rsidP="006B6B66">
      <w:pPr>
        <w:pStyle w:val="Heading1"/>
        <w:rPr>
          <w:b/>
          <w:bCs/>
          <w:sz w:val="24"/>
          <w:szCs w:val="24"/>
        </w:rPr>
      </w:pPr>
      <w:r w:rsidRPr="002212E9">
        <w:rPr>
          <w:b/>
          <w:bCs/>
          <w:sz w:val="24"/>
          <w:szCs w:val="24"/>
        </w:rPr>
        <w:t>E</w:t>
      </w:r>
      <w:r w:rsidR="003D4E5E" w:rsidRPr="002212E9">
        <w:rPr>
          <w:b/>
          <w:bCs/>
          <w:sz w:val="24"/>
          <w:szCs w:val="24"/>
        </w:rPr>
        <w:t>xperiments</w:t>
      </w:r>
      <w:r w:rsidR="00817B44" w:rsidRPr="002212E9">
        <w:rPr>
          <w:b/>
          <w:bCs/>
          <w:sz w:val="24"/>
          <w:szCs w:val="24"/>
        </w:rPr>
        <w:t xml:space="preserve"> and Results</w:t>
      </w:r>
    </w:p>
    <w:p w14:paraId="1FB95214" w14:textId="77777777" w:rsidR="004310CB" w:rsidRPr="002212E9" w:rsidRDefault="00C74910" w:rsidP="004310CB">
      <w:pPr>
        <w:pStyle w:val="NormalWeb"/>
        <w:contextualSpacing/>
        <w:rPr>
          <w:sz w:val="20"/>
          <w:szCs w:val="20"/>
        </w:rPr>
      </w:pPr>
      <w:r w:rsidRPr="002212E9">
        <w:rPr>
          <w:sz w:val="20"/>
          <w:szCs w:val="20"/>
        </w:rPr>
        <w:t xml:space="preserve">After pre-processing and splitting the data, the first </w:t>
      </w:r>
      <w:r w:rsidR="002E2167" w:rsidRPr="002212E9">
        <w:rPr>
          <w:sz w:val="20"/>
          <w:szCs w:val="20"/>
        </w:rPr>
        <w:t xml:space="preserve">set of </w:t>
      </w:r>
      <w:r w:rsidRPr="002212E9">
        <w:rPr>
          <w:sz w:val="20"/>
          <w:szCs w:val="20"/>
        </w:rPr>
        <w:t>experiment</w:t>
      </w:r>
      <w:r w:rsidR="002E2167" w:rsidRPr="002212E9">
        <w:rPr>
          <w:sz w:val="20"/>
          <w:szCs w:val="20"/>
        </w:rPr>
        <w:t>s</w:t>
      </w:r>
      <w:r w:rsidRPr="002212E9">
        <w:rPr>
          <w:sz w:val="20"/>
          <w:szCs w:val="20"/>
        </w:rPr>
        <w:t xml:space="preserve"> that w</w:t>
      </w:r>
      <w:r w:rsidR="002E2167" w:rsidRPr="002212E9">
        <w:rPr>
          <w:sz w:val="20"/>
          <w:szCs w:val="20"/>
        </w:rPr>
        <w:t>ere</w:t>
      </w:r>
      <w:r w:rsidRPr="002212E9">
        <w:rPr>
          <w:sz w:val="20"/>
          <w:szCs w:val="20"/>
        </w:rPr>
        <w:t xml:space="preserve"> run </w:t>
      </w:r>
      <w:r w:rsidR="00BA72AE" w:rsidRPr="002212E9">
        <w:rPr>
          <w:sz w:val="20"/>
          <w:szCs w:val="20"/>
        </w:rPr>
        <w:t>used the</w:t>
      </w:r>
      <w:r w:rsidR="00FB7DE4" w:rsidRPr="002212E9">
        <w:rPr>
          <w:sz w:val="20"/>
          <w:szCs w:val="20"/>
        </w:rPr>
        <w:t xml:space="preserve"> </w:t>
      </w:r>
      <w:r w:rsidRPr="002212E9">
        <w:rPr>
          <w:sz w:val="20"/>
          <w:szCs w:val="20"/>
        </w:rPr>
        <w:t xml:space="preserve">Random Forest </w:t>
      </w:r>
      <w:r w:rsidR="002E2167" w:rsidRPr="002212E9">
        <w:rPr>
          <w:sz w:val="20"/>
          <w:szCs w:val="20"/>
        </w:rPr>
        <w:t>model.</w:t>
      </w:r>
      <w:r w:rsidR="002C63B0" w:rsidRPr="002212E9">
        <w:rPr>
          <w:sz w:val="20"/>
          <w:szCs w:val="20"/>
        </w:rPr>
        <w:t xml:space="preserve"> </w:t>
      </w:r>
    </w:p>
    <w:p w14:paraId="2D3BBC49" w14:textId="22B9EF1A" w:rsidR="004310CB" w:rsidRPr="002212E9" w:rsidRDefault="00423372" w:rsidP="004310CB">
      <w:pPr>
        <w:pStyle w:val="NormalWeb"/>
        <w:contextualSpacing/>
        <w:rPr>
          <w:sz w:val="20"/>
          <w:szCs w:val="20"/>
        </w:rPr>
      </w:pPr>
      <w:r w:rsidRPr="002212E9">
        <w:rPr>
          <w:sz w:val="20"/>
          <w:szCs w:val="20"/>
        </w:rPr>
        <w:t>a) The first Random Forest was run with no changes to the parameters.</w:t>
      </w:r>
    </w:p>
    <w:p w14:paraId="734283C0" w14:textId="1CCE0A54" w:rsidR="00101D80" w:rsidRPr="002212E9" w:rsidRDefault="00423372" w:rsidP="004310CB">
      <w:pPr>
        <w:pStyle w:val="NormalWeb"/>
        <w:contextualSpacing/>
        <w:rPr>
          <w:sz w:val="20"/>
          <w:szCs w:val="20"/>
        </w:rPr>
      </w:pPr>
      <w:r w:rsidRPr="002212E9">
        <w:rPr>
          <w:sz w:val="20"/>
          <w:szCs w:val="20"/>
        </w:rPr>
        <w:t xml:space="preserve">b) the second experiment run was </w:t>
      </w:r>
      <w:r w:rsidR="000632DF" w:rsidRPr="002212E9">
        <w:rPr>
          <w:sz w:val="20"/>
          <w:szCs w:val="20"/>
        </w:rPr>
        <w:t>Random Forest</w:t>
      </w:r>
      <w:r w:rsidRPr="002212E9">
        <w:rPr>
          <w:sz w:val="20"/>
          <w:szCs w:val="20"/>
        </w:rPr>
        <w:t xml:space="preserve"> with </w:t>
      </w:r>
      <w:r w:rsidR="000632DF" w:rsidRPr="002212E9">
        <w:rPr>
          <w:sz w:val="20"/>
          <w:szCs w:val="20"/>
        </w:rPr>
        <w:t xml:space="preserve">the number of trees set to </w:t>
      </w:r>
      <w:r w:rsidR="006B6614" w:rsidRPr="002212E9">
        <w:rPr>
          <w:sz w:val="20"/>
          <w:szCs w:val="20"/>
        </w:rPr>
        <w:t>250, max depth of each decision tree set as 6</w:t>
      </w:r>
      <w:r w:rsidR="001403C7" w:rsidRPr="002212E9">
        <w:rPr>
          <w:sz w:val="20"/>
          <w:szCs w:val="20"/>
        </w:rPr>
        <w:t>,</w:t>
      </w:r>
      <w:r w:rsidR="006B6614" w:rsidRPr="002212E9">
        <w:rPr>
          <w:sz w:val="20"/>
          <w:szCs w:val="20"/>
        </w:rPr>
        <w:t xml:space="preserve"> max features to consider when looking for the best split </w:t>
      </w:r>
      <w:r w:rsidR="00101D80" w:rsidRPr="002212E9">
        <w:rPr>
          <w:sz w:val="20"/>
          <w:szCs w:val="20"/>
        </w:rPr>
        <w:t xml:space="preserve">was </w:t>
      </w:r>
      <w:r w:rsidR="006B6614" w:rsidRPr="002212E9">
        <w:rPr>
          <w:sz w:val="20"/>
          <w:szCs w:val="20"/>
        </w:rPr>
        <w:t>set to 1</w:t>
      </w:r>
      <w:r w:rsidR="000A443E" w:rsidRPr="002212E9">
        <w:rPr>
          <w:sz w:val="20"/>
          <w:szCs w:val="20"/>
        </w:rPr>
        <w:t>8</w:t>
      </w:r>
      <w:r w:rsidR="001403C7" w:rsidRPr="002212E9">
        <w:rPr>
          <w:sz w:val="20"/>
          <w:szCs w:val="20"/>
        </w:rPr>
        <w:t xml:space="preserve"> and criterion set to </w:t>
      </w:r>
      <w:proofErr w:type="spellStart"/>
      <w:r w:rsidR="001403C7" w:rsidRPr="002212E9">
        <w:rPr>
          <w:sz w:val="20"/>
          <w:szCs w:val="20"/>
        </w:rPr>
        <w:t>gini</w:t>
      </w:r>
      <w:proofErr w:type="spellEnd"/>
      <w:r w:rsidR="001403C7" w:rsidRPr="002212E9">
        <w:rPr>
          <w:sz w:val="20"/>
          <w:szCs w:val="20"/>
        </w:rPr>
        <w:t>.</w:t>
      </w:r>
    </w:p>
    <w:p w14:paraId="49E09D59" w14:textId="0D0CA8EF" w:rsidR="00103C29" w:rsidRPr="002212E9" w:rsidRDefault="00BF3EE9" w:rsidP="004310CB">
      <w:pPr>
        <w:pStyle w:val="NormalWeb"/>
        <w:contextualSpacing/>
        <w:rPr>
          <w:sz w:val="20"/>
          <w:szCs w:val="20"/>
        </w:rPr>
      </w:pPr>
      <w:r w:rsidRPr="002212E9">
        <w:rPr>
          <w:sz w:val="20"/>
          <w:szCs w:val="20"/>
        </w:rPr>
        <w:t>c) The 3</w:t>
      </w:r>
      <w:r w:rsidRPr="002212E9">
        <w:rPr>
          <w:sz w:val="20"/>
          <w:szCs w:val="20"/>
          <w:vertAlign w:val="superscript"/>
        </w:rPr>
        <w:t>rd</w:t>
      </w:r>
      <w:r w:rsidRPr="002212E9">
        <w:rPr>
          <w:sz w:val="20"/>
          <w:szCs w:val="20"/>
        </w:rPr>
        <w:t xml:space="preserve"> experiment run </w:t>
      </w:r>
      <w:r w:rsidR="00DC235E" w:rsidRPr="002212E9">
        <w:rPr>
          <w:sz w:val="20"/>
          <w:szCs w:val="20"/>
        </w:rPr>
        <w:t>was</w:t>
      </w:r>
      <w:r w:rsidR="002E65B8" w:rsidRPr="002212E9">
        <w:rPr>
          <w:sz w:val="20"/>
          <w:szCs w:val="20"/>
        </w:rPr>
        <w:t xml:space="preserve"> Random Forest with altered hyperparameters run</w:t>
      </w:r>
      <w:r w:rsidRPr="002212E9">
        <w:rPr>
          <w:sz w:val="20"/>
          <w:szCs w:val="20"/>
        </w:rPr>
        <w:t xml:space="preserve"> after PCA was conducted</w:t>
      </w:r>
      <w:r w:rsidR="002E65B8" w:rsidRPr="002212E9">
        <w:rPr>
          <w:sz w:val="20"/>
          <w:szCs w:val="20"/>
        </w:rPr>
        <w:t xml:space="preserve"> with 5 c</w:t>
      </w:r>
      <w:r w:rsidRPr="002212E9">
        <w:rPr>
          <w:sz w:val="20"/>
          <w:szCs w:val="20"/>
        </w:rPr>
        <w:t xml:space="preserve">omponents </w:t>
      </w:r>
      <w:r w:rsidR="002E65B8" w:rsidRPr="002212E9">
        <w:rPr>
          <w:sz w:val="20"/>
          <w:szCs w:val="20"/>
        </w:rPr>
        <w:t>set.</w:t>
      </w:r>
    </w:p>
    <w:p w14:paraId="6C8B9B15" w14:textId="77777777" w:rsidR="00936E7F" w:rsidRPr="002212E9" w:rsidRDefault="00936E7F" w:rsidP="004310CB">
      <w:pPr>
        <w:pStyle w:val="NormalWeb"/>
        <w:contextualSpacing/>
        <w:rPr>
          <w:sz w:val="20"/>
          <w:szCs w:val="20"/>
        </w:rPr>
      </w:pPr>
    </w:p>
    <w:p w14:paraId="5B8353A2" w14:textId="77777777" w:rsidR="004310CB" w:rsidRPr="002212E9" w:rsidRDefault="00103C29" w:rsidP="004310CB">
      <w:pPr>
        <w:pStyle w:val="NormalWeb"/>
        <w:contextualSpacing/>
        <w:rPr>
          <w:sz w:val="20"/>
          <w:szCs w:val="20"/>
        </w:rPr>
      </w:pPr>
      <w:r w:rsidRPr="002212E9">
        <w:rPr>
          <w:sz w:val="20"/>
          <w:szCs w:val="20"/>
        </w:rPr>
        <w:t>The second set of experiments used</w:t>
      </w:r>
      <w:r w:rsidR="00BF3EE9" w:rsidRPr="002212E9">
        <w:rPr>
          <w:sz w:val="20"/>
          <w:szCs w:val="20"/>
        </w:rPr>
        <w:t xml:space="preserve"> SVC</w:t>
      </w:r>
      <w:r w:rsidRPr="002212E9">
        <w:rPr>
          <w:sz w:val="20"/>
          <w:szCs w:val="20"/>
        </w:rPr>
        <w:t>.</w:t>
      </w:r>
      <w:r w:rsidR="00BF3EE9" w:rsidRPr="002212E9">
        <w:rPr>
          <w:sz w:val="20"/>
          <w:szCs w:val="20"/>
        </w:rPr>
        <w:t xml:space="preserve"> </w:t>
      </w:r>
    </w:p>
    <w:p w14:paraId="372E72CF" w14:textId="77777777" w:rsidR="004310CB" w:rsidRPr="002212E9" w:rsidRDefault="00103C29" w:rsidP="004310CB">
      <w:pPr>
        <w:pStyle w:val="NormalWeb"/>
        <w:contextualSpacing/>
        <w:rPr>
          <w:sz w:val="20"/>
          <w:szCs w:val="20"/>
        </w:rPr>
      </w:pPr>
      <w:r w:rsidRPr="002212E9">
        <w:rPr>
          <w:sz w:val="20"/>
          <w:szCs w:val="20"/>
        </w:rPr>
        <w:t xml:space="preserve">d) SVC </w:t>
      </w:r>
      <w:r w:rsidR="00BF3EE9" w:rsidRPr="002212E9">
        <w:rPr>
          <w:sz w:val="20"/>
          <w:szCs w:val="20"/>
        </w:rPr>
        <w:t>was run with the rbf kernel selected</w:t>
      </w:r>
      <w:r w:rsidRPr="002212E9">
        <w:rPr>
          <w:sz w:val="20"/>
          <w:szCs w:val="20"/>
        </w:rPr>
        <w:t xml:space="preserve">. </w:t>
      </w:r>
    </w:p>
    <w:p w14:paraId="26331368" w14:textId="77777777" w:rsidR="004310CB" w:rsidRPr="002212E9" w:rsidRDefault="00103C29" w:rsidP="004310CB">
      <w:pPr>
        <w:pStyle w:val="NormalWeb"/>
        <w:contextualSpacing/>
        <w:rPr>
          <w:sz w:val="20"/>
          <w:szCs w:val="20"/>
        </w:rPr>
      </w:pPr>
      <w:r w:rsidRPr="002212E9">
        <w:rPr>
          <w:sz w:val="20"/>
          <w:szCs w:val="20"/>
        </w:rPr>
        <w:t xml:space="preserve">e) SVC run with poly kernel and 3 degrees. </w:t>
      </w:r>
    </w:p>
    <w:p w14:paraId="033BFE27" w14:textId="7C60658B" w:rsidR="00B07289" w:rsidRDefault="00103C29" w:rsidP="004310CB">
      <w:pPr>
        <w:pStyle w:val="NormalWeb"/>
        <w:contextualSpacing/>
        <w:rPr>
          <w:sz w:val="20"/>
          <w:szCs w:val="20"/>
        </w:rPr>
      </w:pPr>
      <w:r w:rsidRPr="002212E9">
        <w:rPr>
          <w:sz w:val="20"/>
          <w:szCs w:val="20"/>
        </w:rPr>
        <w:t xml:space="preserve">f) PCA was applied with 8 components and SVC was run with rbf kernel. </w:t>
      </w:r>
    </w:p>
    <w:p w14:paraId="48C637A8" w14:textId="77777777" w:rsidR="00611D37" w:rsidRPr="002212E9" w:rsidRDefault="00611D37" w:rsidP="004310CB">
      <w:pPr>
        <w:pStyle w:val="NormalWeb"/>
        <w:contextualSpacing/>
        <w:rPr>
          <w:sz w:val="20"/>
          <w:szCs w:val="20"/>
        </w:rPr>
      </w:pPr>
    </w:p>
    <w:p w14:paraId="55056DB3" w14:textId="77777777" w:rsidR="004F6F92" w:rsidRPr="002212E9" w:rsidRDefault="00B73168" w:rsidP="004310CB">
      <w:pPr>
        <w:pStyle w:val="NormalWeb"/>
        <w:contextualSpacing/>
        <w:rPr>
          <w:sz w:val="20"/>
          <w:szCs w:val="20"/>
        </w:rPr>
      </w:pPr>
      <w:r w:rsidRPr="002212E9">
        <w:rPr>
          <w:sz w:val="20"/>
          <w:szCs w:val="20"/>
        </w:rPr>
        <w:t>The best model</w:t>
      </w:r>
      <w:r w:rsidR="00455C65" w:rsidRPr="002212E9">
        <w:rPr>
          <w:sz w:val="20"/>
          <w:szCs w:val="20"/>
        </w:rPr>
        <w:t xml:space="preserve"> </w:t>
      </w:r>
      <w:r w:rsidRPr="002212E9">
        <w:rPr>
          <w:sz w:val="20"/>
          <w:szCs w:val="20"/>
        </w:rPr>
        <w:t>w</w:t>
      </w:r>
      <w:r w:rsidR="00455C65" w:rsidRPr="002212E9">
        <w:rPr>
          <w:sz w:val="20"/>
          <w:szCs w:val="20"/>
        </w:rPr>
        <w:t>as</w:t>
      </w:r>
      <w:r w:rsidR="001403C7" w:rsidRPr="002212E9">
        <w:rPr>
          <w:sz w:val="20"/>
          <w:szCs w:val="20"/>
        </w:rPr>
        <w:t xml:space="preserve"> </w:t>
      </w:r>
      <w:r w:rsidR="00C47853" w:rsidRPr="002212E9">
        <w:rPr>
          <w:sz w:val="20"/>
          <w:szCs w:val="20"/>
        </w:rPr>
        <w:t>b</w:t>
      </w:r>
      <w:r w:rsidR="001403C7" w:rsidRPr="002212E9">
        <w:rPr>
          <w:sz w:val="20"/>
          <w:szCs w:val="20"/>
        </w:rPr>
        <w:t>)</w:t>
      </w:r>
      <w:r w:rsidRPr="002212E9">
        <w:rPr>
          <w:sz w:val="20"/>
          <w:szCs w:val="20"/>
        </w:rPr>
        <w:t xml:space="preserve"> </w:t>
      </w:r>
      <w:r w:rsidR="00C56A9C" w:rsidRPr="002212E9">
        <w:rPr>
          <w:sz w:val="20"/>
          <w:szCs w:val="20"/>
        </w:rPr>
        <w:t xml:space="preserve">the Random Forest model </w:t>
      </w:r>
    </w:p>
    <w:p w14:paraId="3CBE5E32" w14:textId="0529222D" w:rsidR="008539AC" w:rsidRPr="002212E9" w:rsidRDefault="002212E9" w:rsidP="009F7592">
      <w:pPr>
        <w:pStyle w:val="NormalWeb"/>
        <w:contextualSpacing/>
        <w:rPr>
          <w:sz w:val="20"/>
          <w:szCs w:val="20"/>
        </w:rPr>
      </w:pPr>
      <w:r w:rsidRPr="002212E9">
        <w:rPr>
          <w:sz w:val="20"/>
          <w:szCs w:val="20"/>
        </w:rPr>
        <w:t xml:space="preserve"> </w:t>
      </w:r>
      <w:r w:rsidR="001403C7" w:rsidRPr="002212E9">
        <w:rPr>
          <w:sz w:val="20"/>
          <w:szCs w:val="20"/>
        </w:rPr>
        <w:t>with manually adjusted parameter</w:t>
      </w:r>
      <w:r w:rsidR="008305A0" w:rsidRPr="002212E9">
        <w:rPr>
          <w:sz w:val="20"/>
          <w:szCs w:val="20"/>
        </w:rPr>
        <w:t>s</w:t>
      </w:r>
      <w:r w:rsidR="004E7615" w:rsidRPr="002212E9">
        <w:rPr>
          <w:sz w:val="20"/>
          <w:szCs w:val="20"/>
        </w:rPr>
        <w:t>.</w:t>
      </w:r>
      <w:r w:rsidR="001403C7" w:rsidRPr="002212E9">
        <w:rPr>
          <w:sz w:val="20"/>
          <w:szCs w:val="20"/>
        </w:rPr>
        <w:t xml:space="preserve"> </w:t>
      </w:r>
      <w:r w:rsidR="00A94022">
        <w:rPr>
          <w:sz w:val="20"/>
          <w:szCs w:val="20"/>
        </w:rPr>
        <w:t xml:space="preserve">Parameters were repeatedly adjusted with different variations and evaluated until arriving at the set of parameters in b). </w:t>
      </w:r>
      <w:r w:rsidR="003324F1" w:rsidRPr="002212E9">
        <w:rPr>
          <w:sz w:val="20"/>
          <w:szCs w:val="20"/>
        </w:rPr>
        <w:t xml:space="preserve">The final parameters selected were </w:t>
      </w:r>
      <w:r w:rsidR="00843DA1" w:rsidRPr="002212E9">
        <w:rPr>
          <w:sz w:val="20"/>
          <w:szCs w:val="20"/>
        </w:rPr>
        <w:t xml:space="preserve">a max of 250 trees, with a max depth of 6, a subset of 18 features and </w:t>
      </w:r>
      <w:r w:rsidR="006576CA" w:rsidRPr="002212E9">
        <w:rPr>
          <w:sz w:val="20"/>
          <w:szCs w:val="20"/>
        </w:rPr>
        <w:t>the ‘</w:t>
      </w:r>
      <w:proofErr w:type="spellStart"/>
      <w:r w:rsidR="006576CA" w:rsidRPr="002212E9">
        <w:rPr>
          <w:sz w:val="20"/>
          <w:szCs w:val="20"/>
        </w:rPr>
        <w:t>gini</w:t>
      </w:r>
      <w:proofErr w:type="spellEnd"/>
      <w:r w:rsidR="006576CA" w:rsidRPr="002212E9">
        <w:rPr>
          <w:sz w:val="20"/>
          <w:szCs w:val="20"/>
        </w:rPr>
        <w:t>’ criteria to determine quality of the split.</w:t>
      </w:r>
      <w:r w:rsidR="00357D6E" w:rsidRPr="002212E9">
        <w:rPr>
          <w:sz w:val="20"/>
          <w:szCs w:val="20"/>
        </w:rPr>
        <w:t xml:space="preserve"> However, the results of this model were only marginally better than </w:t>
      </w:r>
      <w:r w:rsidR="00681412" w:rsidRPr="002212E9">
        <w:rPr>
          <w:sz w:val="20"/>
          <w:szCs w:val="20"/>
        </w:rPr>
        <w:t xml:space="preserve">the random forest with default parameters set </w:t>
      </w:r>
      <w:r w:rsidR="00BB2CAB" w:rsidRPr="002212E9">
        <w:rPr>
          <w:sz w:val="20"/>
          <w:szCs w:val="20"/>
        </w:rPr>
        <w:t>this could be due to random forest models being less sensitive to hyper</w:t>
      </w:r>
      <w:r w:rsidR="00413546" w:rsidRPr="002212E9">
        <w:rPr>
          <w:sz w:val="20"/>
          <w:szCs w:val="20"/>
        </w:rPr>
        <w:t>para</w:t>
      </w:r>
      <w:r w:rsidR="00BB2CAB" w:rsidRPr="002212E9">
        <w:rPr>
          <w:sz w:val="20"/>
          <w:szCs w:val="20"/>
        </w:rPr>
        <w:t>meter</w:t>
      </w:r>
      <w:r w:rsidR="00A94022">
        <w:rPr>
          <w:sz w:val="20"/>
          <w:szCs w:val="20"/>
        </w:rPr>
        <w:t xml:space="preserve"> adjustments</w:t>
      </w:r>
      <w:r w:rsidR="00BB2CAB" w:rsidRPr="002212E9">
        <w:rPr>
          <w:sz w:val="20"/>
          <w:szCs w:val="20"/>
        </w:rPr>
        <w:t xml:space="preserve"> </w:t>
      </w:r>
      <w:r w:rsidR="00A94022">
        <w:rPr>
          <w:sz w:val="20"/>
          <w:szCs w:val="20"/>
        </w:rPr>
        <w:t>compared to</w:t>
      </w:r>
      <w:r w:rsidR="00F165D6" w:rsidRPr="002212E9">
        <w:rPr>
          <w:sz w:val="20"/>
          <w:szCs w:val="20"/>
        </w:rPr>
        <w:t xml:space="preserve"> other models (Ellis, 2020). The worst performing model was </w:t>
      </w:r>
      <w:r w:rsidR="00114662" w:rsidRPr="002212E9">
        <w:rPr>
          <w:sz w:val="20"/>
          <w:szCs w:val="20"/>
        </w:rPr>
        <w:t xml:space="preserve">c) Random Forest with adjusted parameters </w:t>
      </w:r>
      <w:r w:rsidR="00780E0E" w:rsidRPr="002212E9">
        <w:rPr>
          <w:sz w:val="20"/>
          <w:szCs w:val="20"/>
        </w:rPr>
        <w:t xml:space="preserve">after a PCA </w:t>
      </w:r>
      <w:r w:rsidR="002B1B27">
        <w:rPr>
          <w:sz w:val="20"/>
          <w:szCs w:val="20"/>
        </w:rPr>
        <w:t>(5). PCA works best when the most important features have the most variation which can be deduced from further analysis into each features standard deviation</w:t>
      </w:r>
      <w:r w:rsidR="00DE63A6">
        <w:rPr>
          <w:sz w:val="20"/>
          <w:szCs w:val="20"/>
        </w:rPr>
        <w:t xml:space="preserve"> and may not be the case in this data set</w:t>
      </w:r>
      <w:r w:rsidR="002B1B27">
        <w:rPr>
          <w:sz w:val="20"/>
          <w:szCs w:val="20"/>
        </w:rPr>
        <w:t>.</w:t>
      </w:r>
      <w:r w:rsidR="00D55298" w:rsidRPr="002212E9">
        <w:rPr>
          <w:sz w:val="20"/>
          <w:szCs w:val="20"/>
        </w:rPr>
        <w:t xml:space="preserve"> The best preforming SVC model set up was </w:t>
      </w:r>
      <w:r w:rsidR="00172890" w:rsidRPr="002212E9">
        <w:rPr>
          <w:sz w:val="20"/>
          <w:szCs w:val="20"/>
        </w:rPr>
        <w:t>d</w:t>
      </w:r>
      <w:r w:rsidR="00D64081" w:rsidRPr="002212E9">
        <w:rPr>
          <w:sz w:val="20"/>
          <w:szCs w:val="20"/>
        </w:rPr>
        <w:t>) SVC with rbf kernel</w:t>
      </w:r>
      <w:r w:rsidR="00D676F3" w:rsidRPr="002212E9">
        <w:rPr>
          <w:sz w:val="20"/>
          <w:szCs w:val="20"/>
        </w:rPr>
        <w:t>, t</w:t>
      </w:r>
      <w:r w:rsidR="007A5343" w:rsidRPr="002212E9">
        <w:rPr>
          <w:sz w:val="20"/>
          <w:szCs w:val="20"/>
        </w:rPr>
        <w:t>he rbf kernel use</w:t>
      </w:r>
      <w:r w:rsidR="0025158B" w:rsidRPr="002212E9">
        <w:rPr>
          <w:sz w:val="20"/>
          <w:szCs w:val="20"/>
        </w:rPr>
        <w:t xml:space="preserve">s a non-linear hyperplane and performed better than </w:t>
      </w:r>
      <w:r w:rsidR="00D676F3" w:rsidRPr="002212E9">
        <w:rPr>
          <w:sz w:val="20"/>
          <w:szCs w:val="20"/>
        </w:rPr>
        <w:t xml:space="preserve">the </w:t>
      </w:r>
      <w:r w:rsidR="0025158B" w:rsidRPr="002212E9">
        <w:rPr>
          <w:sz w:val="20"/>
          <w:szCs w:val="20"/>
        </w:rPr>
        <w:t>poly</w:t>
      </w:r>
      <w:r w:rsidR="00D676F3" w:rsidRPr="002212E9">
        <w:rPr>
          <w:sz w:val="20"/>
          <w:szCs w:val="20"/>
        </w:rPr>
        <w:t xml:space="preserve"> kernel</w:t>
      </w:r>
      <w:r w:rsidR="006A35BE" w:rsidRPr="002212E9">
        <w:rPr>
          <w:sz w:val="20"/>
          <w:szCs w:val="20"/>
        </w:rPr>
        <w:t>.</w:t>
      </w:r>
      <w:r w:rsidR="00002435">
        <w:rPr>
          <w:sz w:val="20"/>
          <w:szCs w:val="20"/>
        </w:rPr>
        <w:t xml:space="preserve"> This may be due to the rbf kernel being more flexible than the poly kernel at creating complex decision boundaries (</w:t>
      </w:r>
      <w:proofErr w:type="spellStart"/>
      <w:r w:rsidR="00002435">
        <w:rPr>
          <w:sz w:val="20"/>
          <w:szCs w:val="20"/>
        </w:rPr>
        <w:t>Fraj</w:t>
      </w:r>
      <w:proofErr w:type="spellEnd"/>
      <w:r w:rsidR="00002435">
        <w:rPr>
          <w:sz w:val="20"/>
          <w:szCs w:val="20"/>
        </w:rPr>
        <w:t>, 2018).</w:t>
      </w:r>
      <w:r w:rsidR="001F2A41" w:rsidRPr="002212E9">
        <w:rPr>
          <w:sz w:val="20"/>
          <w:szCs w:val="20"/>
        </w:rPr>
        <w:t xml:space="preserve"> </w:t>
      </w:r>
      <w:r w:rsidR="00904EDC" w:rsidRPr="002212E9">
        <w:rPr>
          <w:sz w:val="20"/>
          <w:szCs w:val="20"/>
        </w:rPr>
        <w:t xml:space="preserve">Fig </w:t>
      </w:r>
      <w:r w:rsidR="00DE1768" w:rsidRPr="002212E9">
        <w:rPr>
          <w:sz w:val="20"/>
          <w:szCs w:val="20"/>
        </w:rPr>
        <w:t>4</w:t>
      </w:r>
      <w:r w:rsidR="00904EDC" w:rsidRPr="002212E9">
        <w:rPr>
          <w:sz w:val="20"/>
          <w:szCs w:val="20"/>
        </w:rPr>
        <w:t xml:space="preserve">. shows the </w:t>
      </w:r>
      <w:r w:rsidR="00B9301F" w:rsidRPr="002212E9">
        <w:rPr>
          <w:sz w:val="20"/>
          <w:szCs w:val="20"/>
        </w:rPr>
        <w:t xml:space="preserve">prediction accuracy, precision score, recall score and F1 score for each </w:t>
      </w:r>
      <w:r w:rsidR="00DE1768" w:rsidRPr="002212E9">
        <w:rPr>
          <w:sz w:val="20"/>
          <w:szCs w:val="20"/>
        </w:rPr>
        <w:t xml:space="preserve">of the </w:t>
      </w:r>
      <w:r w:rsidR="00B9301F" w:rsidRPr="002212E9">
        <w:rPr>
          <w:sz w:val="20"/>
          <w:szCs w:val="20"/>
        </w:rPr>
        <w:t>model</w:t>
      </w:r>
      <w:r w:rsidR="00DE1768" w:rsidRPr="002212E9">
        <w:rPr>
          <w:sz w:val="20"/>
          <w:szCs w:val="20"/>
        </w:rPr>
        <w:t>s</w:t>
      </w:r>
      <w:r w:rsidR="00B9301F" w:rsidRPr="002212E9">
        <w:rPr>
          <w:sz w:val="20"/>
          <w:szCs w:val="20"/>
        </w:rPr>
        <w:t>.</w:t>
      </w:r>
      <w:r w:rsidR="00601260" w:rsidRPr="002212E9">
        <w:rPr>
          <w:sz w:val="20"/>
          <w:szCs w:val="20"/>
        </w:rPr>
        <w:t xml:space="preserve"> The best performance model </w:t>
      </w:r>
      <w:r w:rsidR="008210F5" w:rsidRPr="002212E9">
        <w:rPr>
          <w:sz w:val="20"/>
          <w:szCs w:val="20"/>
        </w:rPr>
        <w:t>b</w:t>
      </w:r>
      <w:r w:rsidR="00601260" w:rsidRPr="002212E9">
        <w:rPr>
          <w:sz w:val="20"/>
          <w:szCs w:val="20"/>
        </w:rPr>
        <w:t xml:space="preserve">) was highlighted </w:t>
      </w:r>
      <w:r w:rsidR="00795D9D" w:rsidRPr="002212E9">
        <w:rPr>
          <w:sz w:val="20"/>
          <w:szCs w:val="20"/>
        </w:rPr>
        <w:t>green,</w:t>
      </w:r>
      <w:r w:rsidR="009A738A" w:rsidRPr="002212E9">
        <w:rPr>
          <w:sz w:val="20"/>
          <w:szCs w:val="20"/>
        </w:rPr>
        <w:t xml:space="preserve"> and </w:t>
      </w:r>
      <w:r w:rsidR="00601260" w:rsidRPr="002212E9">
        <w:rPr>
          <w:sz w:val="20"/>
          <w:szCs w:val="20"/>
        </w:rPr>
        <w:t xml:space="preserve">the worst </w:t>
      </w:r>
      <w:r w:rsidR="008210F5" w:rsidRPr="002212E9">
        <w:rPr>
          <w:sz w:val="20"/>
          <w:szCs w:val="20"/>
        </w:rPr>
        <w:t xml:space="preserve">c) </w:t>
      </w:r>
      <w:r w:rsidR="00601260" w:rsidRPr="002212E9">
        <w:rPr>
          <w:sz w:val="20"/>
          <w:szCs w:val="20"/>
        </w:rPr>
        <w:t>was highlighted in red</w:t>
      </w:r>
      <w:r w:rsidR="009A738A" w:rsidRPr="002212E9">
        <w:rPr>
          <w:sz w:val="20"/>
          <w:szCs w:val="20"/>
        </w:rPr>
        <w:t>.</w:t>
      </w:r>
    </w:p>
    <w:p w14:paraId="2D6F01A5" w14:textId="169ED955" w:rsidR="00212383" w:rsidRDefault="00420468" w:rsidP="009F7592">
      <w:pPr>
        <w:pStyle w:val="NormalWeb"/>
        <w:contextualSpacing/>
        <w:rPr>
          <w:sz w:val="20"/>
          <w:szCs w:val="20"/>
        </w:rPr>
      </w:pPr>
      <w:r w:rsidRPr="002212E9">
        <w:rPr>
          <w:sz w:val="20"/>
          <w:szCs w:val="20"/>
        </w:rPr>
        <w:t xml:space="preserve">In </w:t>
      </w:r>
      <w:r w:rsidR="00B62F4C" w:rsidRPr="002212E9">
        <w:rPr>
          <w:sz w:val="20"/>
          <w:szCs w:val="20"/>
        </w:rPr>
        <w:t xml:space="preserve">Fig 4. </w:t>
      </w:r>
      <w:r w:rsidR="00154061" w:rsidRPr="002212E9">
        <w:rPr>
          <w:sz w:val="20"/>
          <w:szCs w:val="20"/>
        </w:rPr>
        <w:t xml:space="preserve">Experiment </w:t>
      </w:r>
      <w:r w:rsidRPr="002212E9">
        <w:rPr>
          <w:sz w:val="20"/>
          <w:szCs w:val="20"/>
        </w:rPr>
        <w:t>b</w:t>
      </w:r>
      <w:r w:rsidR="00154061" w:rsidRPr="002212E9">
        <w:rPr>
          <w:sz w:val="20"/>
          <w:szCs w:val="20"/>
        </w:rPr>
        <w:t>) s</w:t>
      </w:r>
      <w:r w:rsidR="00601445" w:rsidRPr="002212E9">
        <w:rPr>
          <w:sz w:val="20"/>
          <w:szCs w:val="20"/>
        </w:rPr>
        <w:t xml:space="preserve">hows a high </w:t>
      </w:r>
      <w:r w:rsidRPr="002212E9">
        <w:rPr>
          <w:sz w:val="20"/>
          <w:szCs w:val="20"/>
        </w:rPr>
        <w:t xml:space="preserve">overall </w:t>
      </w:r>
      <w:r w:rsidR="00601445" w:rsidRPr="002212E9">
        <w:rPr>
          <w:sz w:val="20"/>
          <w:szCs w:val="20"/>
        </w:rPr>
        <w:t>prediction rat</w:t>
      </w:r>
      <w:r w:rsidR="00DD5FC2" w:rsidRPr="002212E9">
        <w:rPr>
          <w:sz w:val="20"/>
          <w:szCs w:val="20"/>
        </w:rPr>
        <w:t xml:space="preserve">e </w:t>
      </w:r>
      <w:r w:rsidR="00523AA7" w:rsidRPr="002212E9">
        <w:rPr>
          <w:sz w:val="20"/>
          <w:szCs w:val="20"/>
        </w:rPr>
        <w:t>of 95.</w:t>
      </w:r>
      <w:r w:rsidRPr="002212E9">
        <w:rPr>
          <w:sz w:val="20"/>
          <w:szCs w:val="20"/>
        </w:rPr>
        <w:t>7</w:t>
      </w:r>
      <w:r w:rsidR="003A6B75">
        <w:rPr>
          <w:sz w:val="20"/>
          <w:szCs w:val="20"/>
        </w:rPr>
        <w:t>7</w:t>
      </w:r>
      <w:r w:rsidR="00523AA7" w:rsidRPr="002212E9">
        <w:rPr>
          <w:sz w:val="20"/>
          <w:szCs w:val="20"/>
        </w:rPr>
        <w:t>%.</w:t>
      </w:r>
      <w:r w:rsidR="008F2BDC" w:rsidRPr="002212E9">
        <w:rPr>
          <w:sz w:val="20"/>
          <w:szCs w:val="20"/>
        </w:rPr>
        <w:t xml:space="preserve"> T</w:t>
      </w:r>
      <w:r w:rsidR="00C357F7" w:rsidRPr="002212E9">
        <w:rPr>
          <w:sz w:val="20"/>
          <w:szCs w:val="20"/>
        </w:rPr>
        <w:t xml:space="preserve">he </w:t>
      </w:r>
      <w:r w:rsidR="00523AA7" w:rsidRPr="002212E9">
        <w:rPr>
          <w:sz w:val="20"/>
          <w:szCs w:val="20"/>
        </w:rPr>
        <w:t>precision score</w:t>
      </w:r>
      <w:r w:rsidR="00C811F2" w:rsidRPr="002212E9">
        <w:rPr>
          <w:sz w:val="20"/>
          <w:szCs w:val="20"/>
        </w:rPr>
        <w:t xml:space="preserve"> showed that out of all the predicted </w:t>
      </w:r>
      <w:r w:rsidR="00F20B22" w:rsidRPr="002212E9">
        <w:rPr>
          <w:sz w:val="20"/>
          <w:szCs w:val="20"/>
        </w:rPr>
        <w:t xml:space="preserve">churned customers </w:t>
      </w:r>
      <w:r w:rsidR="00523AA7" w:rsidRPr="002212E9">
        <w:rPr>
          <w:sz w:val="20"/>
          <w:szCs w:val="20"/>
        </w:rPr>
        <w:t>9</w:t>
      </w:r>
      <w:r w:rsidR="00C357F7" w:rsidRPr="002212E9">
        <w:rPr>
          <w:sz w:val="20"/>
          <w:szCs w:val="20"/>
        </w:rPr>
        <w:t>0</w:t>
      </w:r>
      <w:r w:rsidR="00523AA7" w:rsidRPr="002212E9">
        <w:rPr>
          <w:sz w:val="20"/>
          <w:szCs w:val="20"/>
        </w:rPr>
        <w:t>.</w:t>
      </w:r>
      <w:r w:rsidRPr="002212E9">
        <w:rPr>
          <w:sz w:val="20"/>
          <w:szCs w:val="20"/>
        </w:rPr>
        <w:t>57</w:t>
      </w:r>
      <w:r w:rsidR="00523AA7" w:rsidRPr="002212E9">
        <w:rPr>
          <w:sz w:val="20"/>
          <w:szCs w:val="20"/>
        </w:rPr>
        <w:t xml:space="preserve">% </w:t>
      </w:r>
      <w:r w:rsidR="00AD7A92" w:rsidRPr="002212E9">
        <w:rPr>
          <w:sz w:val="20"/>
          <w:szCs w:val="20"/>
        </w:rPr>
        <w:t>were actually</w:t>
      </w:r>
      <w:r w:rsidR="006919F3" w:rsidRPr="002212E9">
        <w:rPr>
          <w:sz w:val="20"/>
          <w:szCs w:val="20"/>
        </w:rPr>
        <w:t xml:space="preserve"> </w:t>
      </w:r>
      <w:r w:rsidR="008E6AAC" w:rsidRPr="002212E9">
        <w:rPr>
          <w:sz w:val="20"/>
          <w:szCs w:val="20"/>
        </w:rPr>
        <w:t>churned</w:t>
      </w:r>
      <w:r w:rsidR="006919F3" w:rsidRPr="002212E9">
        <w:rPr>
          <w:sz w:val="20"/>
          <w:szCs w:val="20"/>
        </w:rPr>
        <w:t xml:space="preserve"> customers. </w:t>
      </w:r>
      <w:r w:rsidR="004335D1" w:rsidRPr="002212E9">
        <w:rPr>
          <w:sz w:val="20"/>
          <w:szCs w:val="20"/>
        </w:rPr>
        <w:t xml:space="preserve">The recall score showed that only </w:t>
      </w:r>
      <w:r w:rsidR="008E6AAC" w:rsidRPr="002212E9">
        <w:rPr>
          <w:sz w:val="20"/>
          <w:szCs w:val="20"/>
        </w:rPr>
        <w:t>8</w:t>
      </w:r>
      <w:r w:rsidRPr="002212E9">
        <w:rPr>
          <w:sz w:val="20"/>
          <w:szCs w:val="20"/>
        </w:rPr>
        <w:t>2</w:t>
      </w:r>
      <w:r w:rsidR="006919F3" w:rsidRPr="002212E9">
        <w:rPr>
          <w:sz w:val="20"/>
          <w:szCs w:val="20"/>
        </w:rPr>
        <w:t>.</w:t>
      </w:r>
      <w:r w:rsidRPr="002212E9">
        <w:rPr>
          <w:sz w:val="20"/>
          <w:szCs w:val="20"/>
        </w:rPr>
        <w:t>26</w:t>
      </w:r>
      <w:r w:rsidR="006919F3" w:rsidRPr="002212E9">
        <w:rPr>
          <w:sz w:val="20"/>
          <w:szCs w:val="20"/>
        </w:rPr>
        <w:t xml:space="preserve">% </w:t>
      </w:r>
      <w:r w:rsidR="008E6AAC" w:rsidRPr="002212E9">
        <w:rPr>
          <w:sz w:val="20"/>
          <w:szCs w:val="20"/>
        </w:rPr>
        <w:t xml:space="preserve">of </w:t>
      </w:r>
      <w:r w:rsidR="003356BD" w:rsidRPr="002212E9">
        <w:rPr>
          <w:sz w:val="20"/>
          <w:szCs w:val="20"/>
        </w:rPr>
        <w:t xml:space="preserve">all </w:t>
      </w:r>
      <w:r w:rsidR="008F3906" w:rsidRPr="002212E9">
        <w:rPr>
          <w:sz w:val="20"/>
          <w:szCs w:val="20"/>
        </w:rPr>
        <w:t xml:space="preserve">actually </w:t>
      </w:r>
      <w:r w:rsidR="008E6AAC" w:rsidRPr="002212E9">
        <w:rPr>
          <w:sz w:val="20"/>
          <w:szCs w:val="20"/>
        </w:rPr>
        <w:t xml:space="preserve">churned customers </w:t>
      </w:r>
      <w:r w:rsidR="004335D1" w:rsidRPr="002212E9">
        <w:rPr>
          <w:sz w:val="20"/>
          <w:szCs w:val="20"/>
        </w:rPr>
        <w:t xml:space="preserve">were correctly </w:t>
      </w:r>
      <w:r w:rsidR="003356BD" w:rsidRPr="002212E9">
        <w:rPr>
          <w:sz w:val="20"/>
          <w:szCs w:val="20"/>
        </w:rPr>
        <w:t xml:space="preserve">classified as </w:t>
      </w:r>
      <w:r w:rsidR="003356BD" w:rsidRPr="002212E9">
        <w:rPr>
          <w:sz w:val="20"/>
          <w:szCs w:val="20"/>
        </w:rPr>
        <w:lastRenderedPageBreak/>
        <w:t>churned</w:t>
      </w:r>
      <w:r w:rsidR="000C43A2" w:rsidRPr="002212E9">
        <w:rPr>
          <w:sz w:val="20"/>
          <w:szCs w:val="20"/>
        </w:rPr>
        <w:t xml:space="preserve"> customers</w:t>
      </w:r>
      <w:r w:rsidR="008F3906" w:rsidRPr="002212E9">
        <w:rPr>
          <w:sz w:val="20"/>
          <w:szCs w:val="20"/>
        </w:rPr>
        <w:t xml:space="preserve"> by the model</w:t>
      </w:r>
      <w:r w:rsidR="000C43A2" w:rsidRPr="002212E9">
        <w:rPr>
          <w:sz w:val="20"/>
          <w:szCs w:val="20"/>
        </w:rPr>
        <w:t>.</w:t>
      </w:r>
      <w:r w:rsidR="00B24D45" w:rsidRPr="002212E9">
        <w:rPr>
          <w:sz w:val="20"/>
          <w:szCs w:val="20"/>
        </w:rPr>
        <w:t xml:space="preserve"> The F1 score showed </w:t>
      </w:r>
      <w:r w:rsidR="009B5C81" w:rsidRPr="002212E9">
        <w:rPr>
          <w:sz w:val="20"/>
          <w:szCs w:val="20"/>
        </w:rPr>
        <w:t>a good</w:t>
      </w:r>
      <w:r w:rsidR="001301E8" w:rsidRPr="002212E9">
        <w:rPr>
          <w:sz w:val="20"/>
          <w:szCs w:val="20"/>
        </w:rPr>
        <w:t xml:space="preserve"> </w:t>
      </w:r>
      <w:r w:rsidRPr="002212E9">
        <w:rPr>
          <w:sz w:val="20"/>
          <w:szCs w:val="20"/>
        </w:rPr>
        <w:t>score of</w:t>
      </w:r>
      <w:r w:rsidR="00C26557" w:rsidRPr="002212E9">
        <w:rPr>
          <w:sz w:val="20"/>
          <w:szCs w:val="20"/>
        </w:rPr>
        <w:t xml:space="preserve"> </w:t>
      </w:r>
      <w:r w:rsidR="00FF37B1" w:rsidRPr="002212E9">
        <w:rPr>
          <w:sz w:val="20"/>
          <w:szCs w:val="20"/>
        </w:rPr>
        <w:t>0.9</w:t>
      </w:r>
      <w:r w:rsidR="000A495B" w:rsidRPr="002212E9">
        <w:rPr>
          <w:sz w:val="20"/>
          <w:szCs w:val="20"/>
        </w:rPr>
        <w:t xml:space="preserve"> </w:t>
      </w:r>
      <w:r w:rsidR="002F2CAC" w:rsidRPr="002212E9">
        <w:rPr>
          <w:sz w:val="20"/>
          <w:szCs w:val="20"/>
        </w:rPr>
        <w:t>as it is close to 1</w:t>
      </w:r>
      <w:r w:rsidR="00CB4363" w:rsidRPr="002212E9">
        <w:rPr>
          <w:sz w:val="20"/>
          <w:szCs w:val="20"/>
        </w:rPr>
        <w:t xml:space="preserve"> and shows that the model </w:t>
      </w:r>
      <w:r w:rsidR="001C4F95" w:rsidRPr="002212E9">
        <w:rPr>
          <w:sz w:val="20"/>
          <w:szCs w:val="20"/>
        </w:rPr>
        <w:t>achieved a good balance between precision and recall</w:t>
      </w:r>
      <w:r w:rsidR="005539F7" w:rsidRPr="002212E9">
        <w:rPr>
          <w:sz w:val="20"/>
          <w:szCs w:val="20"/>
        </w:rPr>
        <w:t>.</w:t>
      </w:r>
      <w:r w:rsidR="003C5732" w:rsidRPr="002212E9">
        <w:rPr>
          <w:sz w:val="20"/>
          <w:szCs w:val="20"/>
        </w:rPr>
        <w:t xml:space="preserve"> </w:t>
      </w:r>
    </w:p>
    <w:tbl>
      <w:tblPr>
        <w:tblpPr w:leftFromText="180" w:rightFromText="180" w:vertAnchor="page" w:horzAnchor="margin" w:tblpY="2078"/>
        <w:tblW w:w="510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98"/>
        <w:gridCol w:w="567"/>
        <w:gridCol w:w="567"/>
        <w:gridCol w:w="567"/>
        <w:gridCol w:w="567"/>
        <w:gridCol w:w="567"/>
        <w:gridCol w:w="567"/>
      </w:tblGrid>
      <w:tr w:rsidR="00212383" w:rsidRPr="00521AE3" w14:paraId="2DDC4EF1" w14:textId="77777777" w:rsidTr="00212383">
        <w:trPr>
          <w:cantSplit/>
          <w:trHeight w:val="20"/>
          <w:tblHeader/>
        </w:trPr>
        <w:tc>
          <w:tcPr>
            <w:tcW w:w="1698" w:type="dxa"/>
          </w:tcPr>
          <w:p w14:paraId="627B7B53" w14:textId="77777777" w:rsidR="00212383" w:rsidRPr="00FF5CB5" w:rsidRDefault="00212383" w:rsidP="009F7592">
            <w:pPr>
              <w:jc w:val="left"/>
              <w:rPr>
                <w:color w:val="000000" w:themeColor="text1"/>
                <w:sz w:val="13"/>
                <w:szCs w:val="13"/>
              </w:rPr>
            </w:pPr>
          </w:p>
        </w:tc>
        <w:tc>
          <w:tcPr>
            <w:tcW w:w="567" w:type="dxa"/>
            <w:tcBorders>
              <w:top w:val="single" w:sz="4" w:space="0" w:color="auto"/>
            </w:tcBorders>
            <w:shd w:val="clear" w:color="auto" w:fill="FFFFFF" w:themeFill="background1"/>
            <w:vAlign w:val="center"/>
          </w:tcPr>
          <w:p w14:paraId="3636FBD7" w14:textId="77777777" w:rsidR="00212383" w:rsidRPr="00FF5CB5" w:rsidRDefault="00212383" w:rsidP="009F7592">
            <w:pPr>
              <w:pStyle w:val="tablecolsubhead"/>
              <w:jc w:val="left"/>
              <w:rPr>
                <w:i w:val="0"/>
                <w:iCs w:val="0"/>
                <w:color w:val="000000" w:themeColor="text1"/>
                <w:sz w:val="13"/>
                <w:szCs w:val="13"/>
              </w:rPr>
            </w:pPr>
            <w:r w:rsidRPr="00FF5CB5">
              <w:rPr>
                <w:i w:val="0"/>
                <w:iCs w:val="0"/>
                <w:color w:val="000000" w:themeColor="text1"/>
                <w:sz w:val="13"/>
                <w:szCs w:val="13"/>
              </w:rPr>
              <w:t>a</w:t>
            </w:r>
          </w:p>
        </w:tc>
        <w:tc>
          <w:tcPr>
            <w:tcW w:w="567" w:type="dxa"/>
            <w:tcBorders>
              <w:top w:val="single" w:sz="4" w:space="0" w:color="auto"/>
            </w:tcBorders>
            <w:shd w:val="clear" w:color="auto" w:fill="A8D08D" w:themeFill="accent6" w:themeFillTint="99"/>
            <w:vAlign w:val="center"/>
          </w:tcPr>
          <w:p w14:paraId="76683507" w14:textId="77777777" w:rsidR="00212383" w:rsidRPr="00FF5CB5" w:rsidRDefault="00212383" w:rsidP="009F7592">
            <w:pPr>
              <w:pStyle w:val="tablecolsubhead"/>
              <w:jc w:val="left"/>
              <w:rPr>
                <w:i w:val="0"/>
                <w:iCs w:val="0"/>
                <w:color w:val="000000" w:themeColor="text1"/>
                <w:sz w:val="13"/>
                <w:szCs w:val="13"/>
              </w:rPr>
            </w:pPr>
            <w:r w:rsidRPr="00FF5CB5">
              <w:rPr>
                <w:i w:val="0"/>
                <w:iCs w:val="0"/>
                <w:color w:val="000000" w:themeColor="text1"/>
                <w:sz w:val="13"/>
                <w:szCs w:val="13"/>
              </w:rPr>
              <w:t>b</w:t>
            </w:r>
          </w:p>
        </w:tc>
        <w:tc>
          <w:tcPr>
            <w:tcW w:w="567" w:type="dxa"/>
            <w:tcBorders>
              <w:top w:val="single" w:sz="4" w:space="0" w:color="auto"/>
            </w:tcBorders>
            <w:shd w:val="clear" w:color="auto" w:fill="FF4D37"/>
            <w:vAlign w:val="center"/>
          </w:tcPr>
          <w:p w14:paraId="16C74A27" w14:textId="77777777" w:rsidR="00212383" w:rsidRPr="00FF5CB5" w:rsidRDefault="00212383" w:rsidP="009F7592">
            <w:pPr>
              <w:pStyle w:val="tablecolsubhead"/>
              <w:jc w:val="left"/>
              <w:rPr>
                <w:i w:val="0"/>
                <w:iCs w:val="0"/>
                <w:color w:val="000000" w:themeColor="text1"/>
                <w:sz w:val="13"/>
                <w:szCs w:val="13"/>
              </w:rPr>
            </w:pPr>
            <w:r w:rsidRPr="00FF5CB5">
              <w:rPr>
                <w:i w:val="0"/>
                <w:iCs w:val="0"/>
                <w:color w:val="000000" w:themeColor="text1"/>
                <w:sz w:val="13"/>
                <w:szCs w:val="13"/>
              </w:rPr>
              <w:t>c</w:t>
            </w:r>
          </w:p>
        </w:tc>
        <w:tc>
          <w:tcPr>
            <w:tcW w:w="567" w:type="dxa"/>
            <w:tcBorders>
              <w:top w:val="single" w:sz="4" w:space="0" w:color="auto"/>
            </w:tcBorders>
          </w:tcPr>
          <w:p w14:paraId="76747057" w14:textId="77777777" w:rsidR="00212383" w:rsidRPr="00FF5CB5" w:rsidRDefault="00212383" w:rsidP="009F7592">
            <w:pPr>
              <w:pStyle w:val="tablecolsubhead"/>
              <w:jc w:val="left"/>
              <w:rPr>
                <w:i w:val="0"/>
                <w:iCs w:val="0"/>
                <w:color w:val="000000" w:themeColor="text1"/>
                <w:sz w:val="13"/>
                <w:szCs w:val="13"/>
              </w:rPr>
            </w:pPr>
            <w:r w:rsidRPr="00FF5CB5">
              <w:rPr>
                <w:i w:val="0"/>
                <w:iCs w:val="0"/>
                <w:color w:val="000000" w:themeColor="text1"/>
                <w:sz w:val="13"/>
                <w:szCs w:val="13"/>
              </w:rPr>
              <w:t>d</w:t>
            </w:r>
          </w:p>
        </w:tc>
        <w:tc>
          <w:tcPr>
            <w:tcW w:w="567" w:type="dxa"/>
            <w:tcBorders>
              <w:top w:val="single" w:sz="4" w:space="0" w:color="auto"/>
            </w:tcBorders>
          </w:tcPr>
          <w:p w14:paraId="6C069FF5" w14:textId="77777777" w:rsidR="00212383" w:rsidRPr="00FF5CB5" w:rsidRDefault="00212383" w:rsidP="009F7592">
            <w:pPr>
              <w:pStyle w:val="tablecolsubhead"/>
              <w:jc w:val="left"/>
              <w:rPr>
                <w:i w:val="0"/>
                <w:iCs w:val="0"/>
                <w:color w:val="000000" w:themeColor="text1"/>
                <w:sz w:val="13"/>
                <w:szCs w:val="13"/>
              </w:rPr>
            </w:pPr>
            <w:r w:rsidRPr="00FF5CB5">
              <w:rPr>
                <w:i w:val="0"/>
                <w:iCs w:val="0"/>
                <w:color w:val="000000" w:themeColor="text1"/>
                <w:sz w:val="13"/>
                <w:szCs w:val="13"/>
              </w:rPr>
              <w:t>e</w:t>
            </w:r>
          </w:p>
        </w:tc>
        <w:tc>
          <w:tcPr>
            <w:tcW w:w="567" w:type="dxa"/>
            <w:tcBorders>
              <w:top w:val="single" w:sz="4" w:space="0" w:color="auto"/>
            </w:tcBorders>
          </w:tcPr>
          <w:p w14:paraId="553358A3" w14:textId="77777777" w:rsidR="00212383" w:rsidRPr="00FF5CB5" w:rsidRDefault="00212383" w:rsidP="009F7592">
            <w:pPr>
              <w:pStyle w:val="tablecolsubhead"/>
              <w:jc w:val="left"/>
              <w:rPr>
                <w:i w:val="0"/>
                <w:iCs w:val="0"/>
                <w:color w:val="000000" w:themeColor="text1"/>
                <w:sz w:val="13"/>
                <w:szCs w:val="13"/>
              </w:rPr>
            </w:pPr>
            <w:r w:rsidRPr="00FF5CB5">
              <w:rPr>
                <w:i w:val="0"/>
                <w:iCs w:val="0"/>
                <w:color w:val="000000" w:themeColor="text1"/>
                <w:sz w:val="13"/>
                <w:szCs w:val="13"/>
              </w:rPr>
              <w:t>f</w:t>
            </w:r>
          </w:p>
        </w:tc>
      </w:tr>
      <w:tr w:rsidR="00212383" w:rsidRPr="00521AE3" w14:paraId="169B9327" w14:textId="77777777" w:rsidTr="00212383">
        <w:trPr>
          <w:cantSplit/>
          <w:trHeight w:val="20"/>
        </w:trPr>
        <w:tc>
          <w:tcPr>
            <w:tcW w:w="1698" w:type="dxa"/>
            <w:vAlign w:val="center"/>
          </w:tcPr>
          <w:p w14:paraId="77CD3256" w14:textId="77777777" w:rsidR="00212383" w:rsidRPr="00FF5CB5" w:rsidRDefault="00212383" w:rsidP="009F7592">
            <w:pPr>
              <w:pStyle w:val="tablecopy"/>
              <w:jc w:val="left"/>
              <w:rPr>
                <w:b/>
                <w:bCs/>
                <w:color w:val="000000" w:themeColor="text1"/>
                <w:sz w:val="13"/>
                <w:szCs w:val="13"/>
              </w:rPr>
            </w:pPr>
            <w:r w:rsidRPr="00FF5CB5">
              <w:rPr>
                <w:b/>
                <w:bCs/>
                <w:color w:val="000000" w:themeColor="text1"/>
                <w:sz w:val="13"/>
                <w:szCs w:val="13"/>
              </w:rPr>
              <w:t>Prediction Accuracy (%)</w:t>
            </w:r>
          </w:p>
        </w:tc>
        <w:tc>
          <w:tcPr>
            <w:tcW w:w="567" w:type="dxa"/>
            <w:shd w:val="clear" w:color="auto" w:fill="FFFFFF" w:themeFill="background1"/>
            <w:vAlign w:val="center"/>
          </w:tcPr>
          <w:p w14:paraId="161115B1"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r w:rsidRPr="00FF5CB5">
              <w:rPr>
                <w:rFonts w:ascii="Times New Roman" w:hAnsi="Times New Roman" w:cs="Times New Roman"/>
                <w:color w:val="000000"/>
                <w:sz w:val="13"/>
                <w:szCs w:val="13"/>
              </w:rPr>
              <w:t>95.</w:t>
            </w:r>
            <w:r>
              <w:rPr>
                <w:rFonts w:ascii="Times New Roman" w:hAnsi="Times New Roman" w:cs="Times New Roman"/>
                <w:color w:val="000000"/>
                <w:sz w:val="13"/>
                <w:szCs w:val="13"/>
              </w:rPr>
              <w:t>67</w:t>
            </w:r>
          </w:p>
          <w:p w14:paraId="2879D1F0"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p>
          <w:p w14:paraId="6477A539" w14:textId="77777777" w:rsidR="00212383" w:rsidRPr="00FF5CB5" w:rsidRDefault="00212383" w:rsidP="009F7592">
            <w:pPr>
              <w:pStyle w:val="tablecopy"/>
              <w:jc w:val="left"/>
              <w:rPr>
                <w:color w:val="000000" w:themeColor="text1"/>
                <w:sz w:val="13"/>
                <w:szCs w:val="13"/>
              </w:rPr>
            </w:pPr>
          </w:p>
        </w:tc>
        <w:tc>
          <w:tcPr>
            <w:tcW w:w="567" w:type="dxa"/>
            <w:shd w:val="clear" w:color="auto" w:fill="A8D08D" w:themeFill="accent6" w:themeFillTint="99"/>
            <w:vAlign w:val="center"/>
          </w:tcPr>
          <w:p w14:paraId="5D0A6F05"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r w:rsidRPr="00FF5CB5">
              <w:rPr>
                <w:rFonts w:ascii="Times New Roman" w:hAnsi="Times New Roman" w:cs="Times New Roman"/>
                <w:color w:val="000000"/>
                <w:sz w:val="13"/>
                <w:szCs w:val="13"/>
              </w:rPr>
              <w:t>95.</w:t>
            </w:r>
            <w:r>
              <w:rPr>
                <w:rFonts w:ascii="Times New Roman" w:hAnsi="Times New Roman" w:cs="Times New Roman"/>
                <w:color w:val="000000"/>
                <w:sz w:val="13"/>
                <w:szCs w:val="13"/>
              </w:rPr>
              <w:t>77</w:t>
            </w:r>
          </w:p>
          <w:p w14:paraId="7452018F"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p>
        </w:tc>
        <w:tc>
          <w:tcPr>
            <w:tcW w:w="567" w:type="dxa"/>
            <w:shd w:val="clear" w:color="auto" w:fill="FF4D37"/>
            <w:vAlign w:val="center"/>
          </w:tcPr>
          <w:p w14:paraId="0912B6A0"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r w:rsidRPr="00FF5CB5">
              <w:rPr>
                <w:rFonts w:ascii="Times New Roman" w:hAnsi="Times New Roman" w:cs="Times New Roman"/>
                <w:color w:val="000000"/>
                <w:sz w:val="13"/>
                <w:szCs w:val="13"/>
              </w:rPr>
              <w:t>85.04</w:t>
            </w:r>
          </w:p>
          <w:p w14:paraId="2DF4CC5A"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p>
          <w:p w14:paraId="23506353" w14:textId="77777777" w:rsidR="00212383" w:rsidRPr="00FF5CB5" w:rsidRDefault="00212383" w:rsidP="009F7592">
            <w:pPr>
              <w:jc w:val="left"/>
              <w:rPr>
                <w:color w:val="000000" w:themeColor="text1"/>
                <w:sz w:val="13"/>
                <w:szCs w:val="13"/>
              </w:rPr>
            </w:pPr>
          </w:p>
        </w:tc>
        <w:tc>
          <w:tcPr>
            <w:tcW w:w="567" w:type="dxa"/>
            <w:vAlign w:val="center"/>
          </w:tcPr>
          <w:p w14:paraId="5DFF3DB1"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r w:rsidRPr="00FF5CB5">
              <w:rPr>
                <w:rFonts w:ascii="Times New Roman" w:hAnsi="Times New Roman" w:cs="Times New Roman"/>
                <w:color w:val="000000"/>
                <w:sz w:val="13"/>
                <w:szCs w:val="13"/>
              </w:rPr>
              <w:t>92.84</w:t>
            </w:r>
          </w:p>
          <w:p w14:paraId="23EEA7A3"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p>
          <w:p w14:paraId="15A1E71E" w14:textId="77777777" w:rsidR="00212383" w:rsidRPr="00FF5CB5" w:rsidRDefault="00212383" w:rsidP="009F7592">
            <w:pPr>
              <w:jc w:val="left"/>
              <w:rPr>
                <w:color w:val="000000" w:themeColor="text1"/>
                <w:sz w:val="13"/>
                <w:szCs w:val="13"/>
              </w:rPr>
            </w:pPr>
          </w:p>
        </w:tc>
        <w:tc>
          <w:tcPr>
            <w:tcW w:w="567" w:type="dxa"/>
            <w:vAlign w:val="center"/>
          </w:tcPr>
          <w:p w14:paraId="7F2C27A3"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r w:rsidRPr="00FF5CB5">
              <w:rPr>
                <w:rFonts w:ascii="Times New Roman" w:hAnsi="Times New Roman" w:cs="Times New Roman"/>
                <w:color w:val="000000"/>
                <w:sz w:val="13"/>
                <w:szCs w:val="13"/>
              </w:rPr>
              <w:t>92.20</w:t>
            </w:r>
          </w:p>
          <w:p w14:paraId="5BF98BD4"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p>
          <w:p w14:paraId="0F762859" w14:textId="77777777" w:rsidR="00212383" w:rsidRPr="00FF5CB5" w:rsidRDefault="00212383" w:rsidP="009F7592">
            <w:pPr>
              <w:jc w:val="left"/>
              <w:rPr>
                <w:color w:val="000000" w:themeColor="text1"/>
                <w:sz w:val="13"/>
                <w:szCs w:val="13"/>
              </w:rPr>
            </w:pPr>
          </w:p>
        </w:tc>
        <w:tc>
          <w:tcPr>
            <w:tcW w:w="567" w:type="dxa"/>
            <w:vAlign w:val="center"/>
          </w:tcPr>
          <w:p w14:paraId="42F69A20"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r w:rsidRPr="00FF5CB5">
              <w:rPr>
                <w:rFonts w:ascii="Times New Roman" w:hAnsi="Times New Roman" w:cs="Times New Roman"/>
                <w:color w:val="000000"/>
                <w:sz w:val="13"/>
                <w:szCs w:val="13"/>
              </w:rPr>
              <w:t>88.80</w:t>
            </w:r>
          </w:p>
          <w:p w14:paraId="09839585"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p>
          <w:p w14:paraId="180BC544" w14:textId="77777777" w:rsidR="00212383" w:rsidRPr="00FF5CB5" w:rsidRDefault="00212383" w:rsidP="009F7592">
            <w:pPr>
              <w:jc w:val="left"/>
              <w:rPr>
                <w:color w:val="000000" w:themeColor="text1"/>
                <w:sz w:val="13"/>
                <w:szCs w:val="13"/>
              </w:rPr>
            </w:pPr>
          </w:p>
        </w:tc>
      </w:tr>
      <w:tr w:rsidR="00212383" w:rsidRPr="00521AE3" w14:paraId="013034CE" w14:textId="77777777" w:rsidTr="00212383">
        <w:trPr>
          <w:cantSplit/>
          <w:trHeight w:val="20"/>
        </w:trPr>
        <w:tc>
          <w:tcPr>
            <w:tcW w:w="1698" w:type="dxa"/>
            <w:vAlign w:val="center"/>
          </w:tcPr>
          <w:p w14:paraId="696903A6" w14:textId="77777777" w:rsidR="00212383" w:rsidRPr="00FF5CB5" w:rsidRDefault="00212383" w:rsidP="009F7592">
            <w:pPr>
              <w:pStyle w:val="tablecopy"/>
              <w:jc w:val="left"/>
              <w:rPr>
                <w:b/>
                <w:bCs/>
                <w:color w:val="000000" w:themeColor="text1"/>
                <w:sz w:val="13"/>
                <w:szCs w:val="13"/>
              </w:rPr>
            </w:pPr>
            <w:r w:rsidRPr="00FF5CB5">
              <w:rPr>
                <w:b/>
                <w:bCs/>
                <w:color w:val="000000" w:themeColor="text1"/>
                <w:sz w:val="13"/>
                <w:szCs w:val="13"/>
              </w:rPr>
              <w:t>Precision Score (%)</w:t>
            </w:r>
          </w:p>
        </w:tc>
        <w:tc>
          <w:tcPr>
            <w:tcW w:w="567" w:type="dxa"/>
            <w:shd w:val="clear" w:color="auto" w:fill="FFFFFF" w:themeFill="background1"/>
            <w:vAlign w:val="center"/>
          </w:tcPr>
          <w:p w14:paraId="7CBDF841"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r w:rsidRPr="00FF5CB5">
              <w:rPr>
                <w:rFonts w:ascii="Times New Roman" w:hAnsi="Times New Roman" w:cs="Times New Roman"/>
                <w:color w:val="000000"/>
                <w:sz w:val="13"/>
                <w:szCs w:val="13"/>
              </w:rPr>
              <w:t>92.</w:t>
            </w:r>
            <w:r>
              <w:rPr>
                <w:rFonts w:ascii="Times New Roman" w:hAnsi="Times New Roman" w:cs="Times New Roman"/>
                <w:color w:val="000000"/>
                <w:sz w:val="13"/>
                <w:szCs w:val="13"/>
              </w:rPr>
              <w:t>94</w:t>
            </w:r>
          </w:p>
          <w:p w14:paraId="1EE9C69C"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p>
        </w:tc>
        <w:tc>
          <w:tcPr>
            <w:tcW w:w="567" w:type="dxa"/>
            <w:shd w:val="clear" w:color="auto" w:fill="A8D08D" w:themeFill="accent6" w:themeFillTint="99"/>
            <w:vAlign w:val="center"/>
          </w:tcPr>
          <w:p w14:paraId="0974FEDB"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r>
              <w:rPr>
                <w:rFonts w:ascii="Times New Roman" w:hAnsi="Times New Roman" w:cs="Times New Roman"/>
                <w:color w:val="000000"/>
                <w:sz w:val="13"/>
                <w:szCs w:val="13"/>
              </w:rPr>
              <w:t>90.57</w:t>
            </w:r>
          </w:p>
          <w:p w14:paraId="6861C32A"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p>
          <w:p w14:paraId="09891786" w14:textId="77777777" w:rsidR="00212383" w:rsidRPr="00FF5CB5" w:rsidRDefault="00212383" w:rsidP="009F7592">
            <w:pPr>
              <w:jc w:val="left"/>
              <w:rPr>
                <w:color w:val="000000" w:themeColor="text1"/>
                <w:sz w:val="13"/>
                <w:szCs w:val="13"/>
              </w:rPr>
            </w:pPr>
          </w:p>
        </w:tc>
        <w:tc>
          <w:tcPr>
            <w:tcW w:w="567" w:type="dxa"/>
            <w:shd w:val="clear" w:color="auto" w:fill="FF4D37"/>
            <w:vAlign w:val="center"/>
          </w:tcPr>
          <w:p w14:paraId="6B582D6B"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r w:rsidRPr="00FF5CB5">
              <w:rPr>
                <w:rFonts w:ascii="Times New Roman" w:hAnsi="Times New Roman" w:cs="Times New Roman"/>
                <w:color w:val="000000"/>
                <w:sz w:val="13"/>
                <w:szCs w:val="13"/>
              </w:rPr>
              <w:t>64.63</w:t>
            </w:r>
          </w:p>
          <w:p w14:paraId="30D3557D"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p>
          <w:p w14:paraId="36835A60" w14:textId="77777777" w:rsidR="00212383" w:rsidRPr="00FF5CB5" w:rsidRDefault="00212383" w:rsidP="009F7592">
            <w:pPr>
              <w:pStyle w:val="HTMLPreformatted"/>
              <w:wordWrap w:val="0"/>
              <w:textAlignment w:val="baseline"/>
              <w:rPr>
                <w:rFonts w:ascii="Times New Roman" w:hAnsi="Times New Roman" w:cs="Times New Roman"/>
                <w:color w:val="000000" w:themeColor="text1"/>
                <w:sz w:val="13"/>
                <w:szCs w:val="13"/>
              </w:rPr>
            </w:pPr>
          </w:p>
        </w:tc>
        <w:tc>
          <w:tcPr>
            <w:tcW w:w="567" w:type="dxa"/>
            <w:vAlign w:val="center"/>
          </w:tcPr>
          <w:p w14:paraId="682EF707"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r w:rsidRPr="00FF5CB5">
              <w:rPr>
                <w:rFonts w:ascii="Times New Roman" w:hAnsi="Times New Roman" w:cs="Times New Roman"/>
                <w:color w:val="000000"/>
                <w:sz w:val="13"/>
                <w:szCs w:val="13"/>
              </w:rPr>
              <w:t>86.99</w:t>
            </w:r>
          </w:p>
          <w:p w14:paraId="6CC7C5CB"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p>
          <w:p w14:paraId="46FBFF6C" w14:textId="77777777" w:rsidR="00212383" w:rsidRPr="00FF5CB5" w:rsidRDefault="00212383" w:rsidP="009F7592">
            <w:pPr>
              <w:pStyle w:val="HTMLPreformatted"/>
              <w:wordWrap w:val="0"/>
              <w:textAlignment w:val="baseline"/>
              <w:rPr>
                <w:rFonts w:ascii="Times New Roman" w:hAnsi="Times New Roman" w:cs="Times New Roman"/>
                <w:color w:val="000000" w:themeColor="text1"/>
                <w:sz w:val="13"/>
                <w:szCs w:val="13"/>
              </w:rPr>
            </w:pPr>
          </w:p>
        </w:tc>
        <w:tc>
          <w:tcPr>
            <w:tcW w:w="567" w:type="dxa"/>
            <w:vAlign w:val="center"/>
          </w:tcPr>
          <w:p w14:paraId="4C82A3AE"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r w:rsidRPr="00FF5CB5">
              <w:rPr>
                <w:rFonts w:ascii="Times New Roman" w:hAnsi="Times New Roman" w:cs="Times New Roman"/>
                <w:color w:val="000000"/>
                <w:sz w:val="13"/>
                <w:szCs w:val="13"/>
              </w:rPr>
              <w:t>87.56</w:t>
            </w:r>
          </w:p>
          <w:p w14:paraId="4ACE350F"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p>
          <w:p w14:paraId="63D65B09" w14:textId="77777777" w:rsidR="00212383" w:rsidRPr="00FF5CB5" w:rsidRDefault="00212383" w:rsidP="009F7592">
            <w:pPr>
              <w:pStyle w:val="HTMLPreformatted"/>
              <w:wordWrap w:val="0"/>
              <w:textAlignment w:val="baseline"/>
              <w:rPr>
                <w:rFonts w:ascii="Times New Roman" w:hAnsi="Times New Roman" w:cs="Times New Roman"/>
                <w:color w:val="000000" w:themeColor="text1"/>
                <w:sz w:val="13"/>
                <w:szCs w:val="13"/>
              </w:rPr>
            </w:pPr>
          </w:p>
        </w:tc>
        <w:tc>
          <w:tcPr>
            <w:tcW w:w="567" w:type="dxa"/>
            <w:vAlign w:val="center"/>
          </w:tcPr>
          <w:p w14:paraId="316F5943"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r w:rsidRPr="00FF5CB5">
              <w:rPr>
                <w:rFonts w:ascii="Times New Roman" w:hAnsi="Times New Roman" w:cs="Times New Roman"/>
                <w:color w:val="000000"/>
                <w:sz w:val="13"/>
                <w:szCs w:val="13"/>
              </w:rPr>
              <w:t>80.86</w:t>
            </w:r>
          </w:p>
          <w:p w14:paraId="17C035E3"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p>
          <w:p w14:paraId="43DFF113" w14:textId="77777777" w:rsidR="00212383" w:rsidRPr="00FF5CB5" w:rsidRDefault="00212383" w:rsidP="009F7592">
            <w:pPr>
              <w:pStyle w:val="HTMLPreformatted"/>
              <w:wordWrap w:val="0"/>
              <w:textAlignment w:val="baseline"/>
              <w:rPr>
                <w:rFonts w:ascii="Times New Roman" w:hAnsi="Times New Roman" w:cs="Times New Roman"/>
                <w:color w:val="000000" w:themeColor="text1"/>
                <w:sz w:val="13"/>
                <w:szCs w:val="13"/>
              </w:rPr>
            </w:pPr>
          </w:p>
        </w:tc>
      </w:tr>
      <w:tr w:rsidR="00212383" w:rsidRPr="00521AE3" w14:paraId="6F49A7D5" w14:textId="77777777" w:rsidTr="00212383">
        <w:trPr>
          <w:cantSplit/>
          <w:trHeight w:val="20"/>
        </w:trPr>
        <w:tc>
          <w:tcPr>
            <w:tcW w:w="1698" w:type="dxa"/>
            <w:vAlign w:val="center"/>
          </w:tcPr>
          <w:p w14:paraId="31668094" w14:textId="77777777" w:rsidR="00212383" w:rsidRPr="00FF5CB5" w:rsidRDefault="00212383" w:rsidP="009F7592">
            <w:pPr>
              <w:pStyle w:val="tablecopy"/>
              <w:jc w:val="left"/>
              <w:rPr>
                <w:b/>
                <w:bCs/>
                <w:color w:val="000000" w:themeColor="text1"/>
                <w:sz w:val="13"/>
                <w:szCs w:val="13"/>
              </w:rPr>
            </w:pPr>
            <w:r w:rsidRPr="00FF5CB5">
              <w:rPr>
                <w:b/>
                <w:bCs/>
                <w:color w:val="000000" w:themeColor="text1"/>
                <w:sz w:val="13"/>
                <w:szCs w:val="13"/>
              </w:rPr>
              <w:t>Recall</w:t>
            </w:r>
            <w:r>
              <w:rPr>
                <w:b/>
                <w:bCs/>
                <w:color w:val="000000" w:themeColor="text1"/>
                <w:sz w:val="13"/>
                <w:szCs w:val="13"/>
              </w:rPr>
              <w:t xml:space="preserve"> </w:t>
            </w:r>
            <w:r w:rsidRPr="00FF5CB5">
              <w:rPr>
                <w:b/>
                <w:bCs/>
                <w:color w:val="000000" w:themeColor="text1"/>
                <w:sz w:val="13"/>
                <w:szCs w:val="13"/>
              </w:rPr>
              <w:t>Score (%)</w:t>
            </w:r>
          </w:p>
        </w:tc>
        <w:tc>
          <w:tcPr>
            <w:tcW w:w="567" w:type="dxa"/>
            <w:shd w:val="clear" w:color="auto" w:fill="FFFFFF" w:themeFill="background1"/>
            <w:vAlign w:val="center"/>
          </w:tcPr>
          <w:p w14:paraId="445F7B05"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r w:rsidRPr="00FF5CB5">
              <w:rPr>
                <w:rFonts w:ascii="Times New Roman" w:hAnsi="Times New Roman" w:cs="Times New Roman"/>
                <w:color w:val="000000"/>
                <w:sz w:val="13"/>
                <w:szCs w:val="13"/>
              </w:rPr>
              <w:t>77.</w:t>
            </w:r>
            <w:r>
              <w:rPr>
                <w:rFonts w:ascii="Times New Roman" w:hAnsi="Times New Roman" w:cs="Times New Roman"/>
                <w:color w:val="000000"/>
                <w:sz w:val="13"/>
                <w:szCs w:val="13"/>
              </w:rPr>
              <w:t>48</w:t>
            </w:r>
          </w:p>
          <w:p w14:paraId="1DFF3836"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p>
        </w:tc>
        <w:tc>
          <w:tcPr>
            <w:tcW w:w="567" w:type="dxa"/>
            <w:shd w:val="clear" w:color="auto" w:fill="A8D08D" w:themeFill="accent6" w:themeFillTint="99"/>
            <w:vAlign w:val="center"/>
          </w:tcPr>
          <w:p w14:paraId="631C330D"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r w:rsidRPr="00FF5CB5">
              <w:rPr>
                <w:rFonts w:ascii="Times New Roman" w:hAnsi="Times New Roman" w:cs="Times New Roman"/>
                <w:color w:val="000000"/>
                <w:sz w:val="13"/>
                <w:szCs w:val="13"/>
              </w:rPr>
              <w:t>81.</w:t>
            </w:r>
            <w:r>
              <w:rPr>
                <w:rFonts w:ascii="Times New Roman" w:hAnsi="Times New Roman" w:cs="Times New Roman"/>
                <w:color w:val="000000"/>
                <w:sz w:val="13"/>
                <w:szCs w:val="13"/>
              </w:rPr>
              <w:t>26</w:t>
            </w:r>
          </w:p>
          <w:p w14:paraId="4BDF65D8" w14:textId="77777777" w:rsidR="00212383" w:rsidRPr="00FF5CB5" w:rsidRDefault="00212383" w:rsidP="009F7592">
            <w:pPr>
              <w:jc w:val="left"/>
              <w:rPr>
                <w:color w:val="000000" w:themeColor="text1"/>
                <w:sz w:val="13"/>
                <w:szCs w:val="13"/>
              </w:rPr>
            </w:pPr>
          </w:p>
        </w:tc>
        <w:tc>
          <w:tcPr>
            <w:tcW w:w="567" w:type="dxa"/>
            <w:shd w:val="clear" w:color="auto" w:fill="FF4D37"/>
            <w:vAlign w:val="center"/>
          </w:tcPr>
          <w:p w14:paraId="5452ED6E"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r w:rsidRPr="00FF5CB5">
              <w:rPr>
                <w:rFonts w:ascii="Times New Roman" w:hAnsi="Times New Roman" w:cs="Times New Roman"/>
                <w:color w:val="000000"/>
                <w:sz w:val="13"/>
                <w:szCs w:val="13"/>
              </w:rPr>
              <w:t>16.21</w:t>
            </w:r>
          </w:p>
          <w:p w14:paraId="0C6B6643"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p>
          <w:p w14:paraId="0F3ECEE4" w14:textId="77777777" w:rsidR="00212383" w:rsidRPr="00FF5CB5" w:rsidRDefault="00212383" w:rsidP="009F7592">
            <w:pPr>
              <w:jc w:val="left"/>
              <w:rPr>
                <w:color w:val="000000" w:themeColor="text1"/>
                <w:sz w:val="13"/>
                <w:szCs w:val="13"/>
              </w:rPr>
            </w:pPr>
          </w:p>
        </w:tc>
        <w:tc>
          <w:tcPr>
            <w:tcW w:w="567" w:type="dxa"/>
            <w:vAlign w:val="center"/>
          </w:tcPr>
          <w:p w14:paraId="7793BD4B"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r w:rsidRPr="00FF5CB5">
              <w:rPr>
                <w:rFonts w:ascii="Times New Roman" w:hAnsi="Times New Roman" w:cs="Times New Roman"/>
                <w:color w:val="000000"/>
                <w:sz w:val="13"/>
                <w:szCs w:val="13"/>
              </w:rPr>
              <w:t>65.44</w:t>
            </w:r>
          </w:p>
          <w:p w14:paraId="79D1D67C"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p>
          <w:p w14:paraId="021E5726" w14:textId="77777777" w:rsidR="00212383" w:rsidRPr="00FF5CB5" w:rsidRDefault="00212383" w:rsidP="009F7592">
            <w:pPr>
              <w:jc w:val="left"/>
              <w:rPr>
                <w:color w:val="000000" w:themeColor="text1"/>
                <w:sz w:val="13"/>
                <w:szCs w:val="13"/>
              </w:rPr>
            </w:pPr>
          </w:p>
        </w:tc>
        <w:tc>
          <w:tcPr>
            <w:tcW w:w="567" w:type="dxa"/>
            <w:vAlign w:val="center"/>
          </w:tcPr>
          <w:p w14:paraId="61020945"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r w:rsidRPr="00FF5CB5">
              <w:rPr>
                <w:rFonts w:ascii="Times New Roman" w:hAnsi="Times New Roman" w:cs="Times New Roman"/>
                <w:color w:val="000000"/>
                <w:sz w:val="13"/>
                <w:szCs w:val="13"/>
              </w:rPr>
              <w:t>60.25</w:t>
            </w:r>
          </w:p>
          <w:p w14:paraId="262A8C50"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p>
          <w:p w14:paraId="4955A74A" w14:textId="77777777" w:rsidR="00212383" w:rsidRPr="00FF5CB5" w:rsidRDefault="00212383" w:rsidP="009F7592">
            <w:pPr>
              <w:jc w:val="left"/>
              <w:rPr>
                <w:color w:val="000000" w:themeColor="text1"/>
                <w:sz w:val="13"/>
                <w:szCs w:val="13"/>
              </w:rPr>
            </w:pPr>
          </w:p>
        </w:tc>
        <w:tc>
          <w:tcPr>
            <w:tcW w:w="567" w:type="dxa"/>
            <w:vAlign w:val="center"/>
          </w:tcPr>
          <w:p w14:paraId="75FF8DA2"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r w:rsidRPr="00FF5CB5">
              <w:rPr>
                <w:rFonts w:ascii="Times New Roman" w:hAnsi="Times New Roman" w:cs="Times New Roman"/>
                <w:color w:val="000000"/>
                <w:sz w:val="13"/>
                <w:szCs w:val="13"/>
              </w:rPr>
              <w:t>40.06</w:t>
            </w:r>
          </w:p>
          <w:p w14:paraId="67E97231"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p>
          <w:p w14:paraId="01CEA2D6" w14:textId="77777777" w:rsidR="00212383" w:rsidRPr="00FF5CB5" w:rsidRDefault="00212383" w:rsidP="009F7592">
            <w:pPr>
              <w:jc w:val="left"/>
              <w:rPr>
                <w:color w:val="000000" w:themeColor="text1"/>
                <w:sz w:val="13"/>
                <w:szCs w:val="13"/>
              </w:rPr>
            </w:pPr>
          </w:p>
        </w:tc>
      </w:tr>
      <w:tr w:rsidR="00212383" w:rsidRPr="00521AE3" w14:paraId="6335E445" w14:textId="77777777" w:rsidTr="00212383">
        <w:trPr>
          <w:cantSplit/>
          <w:trHeight w:val="20"/>
        </w:trPr>
        <w:tc>
          <w:tcPr>
            <w:tcW w:w="1698" w:type="dxa"/>
            <w:vAlign w:val="center"/>
          </w:tcPr>
          <w:p w14:paraId="77B88A24" w14:textId="77777777" w:rsidR="00212383" w:rsidRPr="00FF5CB5" w:rsidRDefault="00212383" w:rsidP="009F7592">
            <w:pPr>
              <w:pStyle w:val="tablecopy"/>
              <w:jc w:val="left"/>
              <w:rPr>
                <w:b/>
                <w:bCs/>
                <w:color w:val="000000" w:themeColor="text1"/>
                <w:sz w:val="13"/>
                <w:szCs w:val="13"/>
              </w:rPr>
            </w:pPr>
            <w:r w:rsidRPr="00FF5CB5">
              <w:rPr>
                <w:b/>
                <w:bCs/>
                <w:color w:val="000000" w:themeColor="text1"/>
                <w:sz w:val="13"/>
                <w:szCs w:val="13"/>
              </w:rPr>
              <w:t xml:space="preserve">F1 Score </w:t>
            </w:r>
          </w:p>
        </w:tc>
        <w:tc>
          <w:tcPr>
            <w:tcW w:w="567" w:type="dxa"/>
            <w:shd w:val="clear" w:color="auto" w:fill="FFFFFF" w:themeFill="background1"/>
            <w:vAlign w:val="center"/>
          </w:tcPr>
          <w:p w14:paraId="7D989045"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r w:rsidRPr="00FF5CB5">
              <w:rPr>
                <w:rFonts w:ascii="Times New Roman" w:hAnsi="Times New Roman" w:cs="Times New Roman"/>
                <w:color w:val="000000"/>
                <w:sz w:val="13"/>
                <w:szCs w:val="13"/>
              </w:rPr>
              <w:t>0.8</w:t>
            </w:r>
          </w:p>
        </w:tc>
        <w:tc>
          <w:tcPr>
            <w:tcW w:w="567" w:type="dxa"/>
            <w:shd w:val="clear" w:color="auto" w:fill="A8D08D" w:themeFill="accent6" w:themeFillTint="99"/>
            <w:vAlign w:val="center"/>
          </w:tcPr>
          <w:p w14:paraId="60E39762"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r w:rsidRPr="00FF5CB5">
              <w:rPr>
                <w:rFonts w:ascii="Times New Roman" w:hAnsi="Times New Roman" w:cs="Times New Roman"/>
                <w:color w:val="000000"/>
                <w:sz w:val="13"/>
                <w:szCs w:val="13"/>
              </w:rPr>
              <w:t>0.9</w:t>
            </w:r>
          </w:p>
          <w:p w14:paraId="16336F3C"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p>
          <w:p w14:paraId="4E3F0219" w14:textId="77777777" w:rsidR="00212383" w:rsidRPr="00FF5CB5" w:rsidRDefault="00212383" w:rsidP="009F7592">
            <w:pPr>
              <w:jc w:val="left"/>
              <w:rPr>
                <w:color w:val="000000" w:themeColor="text1"/>
                <w:sz w:val="13"/>
                <w:szCs w:val="13"/>
              </w:rPr>
            </w:pPr>
          </w:p>
        </w:tc>
        <w:tc>
          <w:tcPr>
            <w:tcW w:w="567" w:type="dxa"/>
            <w:shd w:val="clear" w:color="auto" w:fill="FF4D37"/>
            <w:vAlign w:val="center"/>
          </w:tcPr>
          <w:p w14:paraId="624066DA"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r w:rsidRPr="00FF5CB5">
              <w:rPr>
                <w:rFonts w:ascii="Times New Roman" w:hAnsi="Times New Roman" w:cs="Times New Roman"/>
                <w:color w:val="000000"/>
                <w:sz w:val="13"/>
                <w:szCs w:val="13"/>
              </w:rPr>
              <w:t>0.3</w:t>
            </w:r>
          </w:p>
          <w:p w14:paraId="5BB69701"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p>
          <w:p w14:paraId="06CBEB17" w14:textId="77777777" w:rsidR="00212383" w:rsidRPr="00FF5CB5" w:rsidRDefault="00212383" w:rsidP="009F7592">
            <w:pPr>
              <w:jc w:val="left"/>
              <w:rPr>
                <w:color w:val="000000" w:themeColor="text1"/>
                <w:sz w:val="13"/>
                <w:szCs w:val="13"/>
              </w:rPr>
            </w:pPr>
          </w:p>
        </w:tc>
        <w:tc>
          <w:tcPr>
            <w:tcW w:w="567" w:type="dxa"/>
            <w:vAlign w:val="center"/>
          </w:tcPr>
          <w:p w14:paraId="58069025"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r w:rsidRPr="00FF5CB5">
              <w:rPr>
                <w:rFonts w:ascii="Times New Roman" w:hAnsi="Times New Roman" w:cs="Times New Roman"/>
                <w:color w:val="000000"/>
                <w:sz w:val="13"/>
                <w:szCs w:val="13"/>
              </w:rPr>
              <w:t>0.7</w:t>
            </w:r>
          </w:p>
          <w:p w14:paraId="0ED4BD87" w14:textId="77777777" w:rsidR="00212383" w:rsidRPr="00FF5CB5" w:rsidRDefault="00212383" w:rsidP="009F7592">
            <w:pPr>
              <w:pStyle w:val="HTMLPreformatted"/>
              <w:wordWrap w:val="0"/>
              <w:textAlignment w:val="baseline"/>
              <w:rPr>
                <w:rFonts w:ascii="Times New Roman" w:hAnsi="Times New Roman" w:cs="Times New Roman"/>
                <w:color w:val="000000" w:themeColor="text1"/>
                <w:sz w:val="13"/>
                <w:szCs w:val="13"/>
              </w:rPr>
            </w:pPr>
          </w:p>
        </w:tc>
        <w:tc>
          <w:tcPr>
            <w:tcW w:w="567" w:type="dxa"/>
            <w:vAlign w:val="center"/>
          </w:tcPr>
          <w:p w14:paraId="12778E9B"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r w:rsidRPr="00FF5CB5">
              <w:rPr>
                <w:rFonts w:ascii="Times New Roman" w:hAnsi="Times New Roman" w:cs="Times New Roman"/>
                <w:color w:val="000000"/>
                <w:sz w:val="13"/>
                <w:szCs w:val="13"/>
              </w:rPr>
              <w:t>0.7</w:t>
            </w:r>
          </w:p>
          <w:p w14:paraId="0FA68A62" w14:textId="77777777" w:rsidR="00212383" w:rsidRPr="00FF5CB5" w:rsidRDefault="00212383" w:rsidP="009F7592">
            <w:pPr>
              <w:jc w:val="left"/>
              <w:rPr>
                <w:color w:val="000000" w:themeColor="text1"/>
                <w:sz w:val="13"/>
                <w:szCs w:val="13"/>
              </w:rPr>
            </w:pPr>
          </w:p>
        </w:tc>
        <w:tc>
          <w:tcPr>
            <w:tcW w:w="567" w:type="dxa"/>
            <w:vAlign w:val="center"/>
          </w:tcPr>
          <w:p w14:paraId="03177C51"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r w:rsidRPr="00FF5CB5">
              <w:rPr>
                <w:rFonts w:ascii="Times New Roman" w:hAnsi="Times New Roman" w:cs="Times New Roman"/>
                <w:color w:val="000000"/>
                <w:sz w:val="13"/>
                <w:szCs w:val="13"/>
              </w:rPr>
              <w:t>0.5</w:t>
            </w:r>
          </w:p>
          <w:p w14:paraId="3708D112" w14:textId="77777777" w:rsidR="00212383" w:rsidRPr="00FF5CB5" w:rsidRDefault="00212383" w:rsidP="009F7592">
            <w:pPr>
              <w:pStyle w:val="HTMLPreformatted"/>
              <w:wordWrap w:val="0"/>
              <w:textAlignment w:val="baseline"/>
              <w:rPr>
                <w:rFonts w:ascii="Times New Roman" w:hAnsi="Times New Roman" w:cs="Times New Roman"/>
                <w:color w:val="000000"/>
                <w:sz w:val="13"/>
                <w:szCs w:val="13"/>
              </w:rPr>
            </w:pPr>
          </w:p>
          <w:p w14:paraId="6849685F" w14:textId="77777777" w:rsidR="00212383" w:rsidRPr="00FF5CB5" w:rsidRDefault="00212383" w:rsidP="009F7592">
            <w:pPr>
              <w:jc w:val="left"/>
              <w:rPr>
                <w:color w:val="000000" w:themeColor="text1"/>
                <w:sz w:val="13"/>
                <w:szCs w:val="13"/>
              </w:rPr>
            </w:pPr>
          </w:p>
        </w:tc>
      </w:tr>
    </w:tbl>
    <w:p w14:paraId="7377F4BD" w14:textId="7A592D15" w:rsidR="00E66870" w:rsidRDefault="00E66870" w:rsidP="009F7592">
      <w:pPr>
        <w:pStyle w:val="NormalWeb"/>
        <w:contextualSpacing/>
        <w:rPr>
          <w:i/>
          <w:iCs/>
          <w:sz w:val="20"/>
          <w:szCs w:val="20"/>
        </w:rPr>
      </w:pPr>
      <w:r w:rsidRPr="002212E9">
        <w:rPr>
          <w:i/>
          <w:iCs/>
          <w:sz w:val="20"/>
          <w:szCs w:val="20"/>
        </w:rPr>
        <w:t>Fig 4. Evaluation Metrics for All Experiments</w:t>
      </w:r>
    </w:p>
    <w:p w14:paraId="6CC3FD2B" w14:textId="77777777" w:rsidR="002212E9" w:rsidRPr="002212E9" w:rsidRDefault="002212E9" w:rsidP="009F7592">
      <w:pPr>
        <w:pStyle w:val="NormalWeb"/>
        <w:contextualSpacing/>
        <w:rPr>
          <w:sz w:val="20"/>
          <w:szCs w:val="20"/>
        </w:rPr>
      </w:pPr>
    </w:p>
    <w:p w14:paraId="1D59EEC1" w14:textId="7BB8FBAA" w:rsidR="005608BE" w:rsidRPr="002212E9" w:rsidRDefault="003C5732" w:rsidP="009F7592">
      <w:pPr>
        <w:pStyle w:val="NormalWeb"/>
        <w:contextualSpacing/>
        <w:rPr>
          <w:sz w:val="20"/>
          <w:szCs w:val="20"/>
        </w:rPr>
      </w:pPr>
      <w:r w:rsidRPr="002212E9">
        <w:rPr>
          <w:sz w:val="20"/>
          <w:szCs w:val="20"/>
        </w:rPr>
        <w:t xml:space="preserve">Fig 5. Shows the ROC curve for experiment </w:t>
      </w:r>
      <w:r w:rsidR="00420468" w:rsidRPr="002212E9">
        <w:rPr>
          <w:sz w:val="20"/>
          <w:szCs w:val="20"/>
        </w:rPr>
        <w:t>b</w:t>
      </w:r>
      <w:r w:rsidRPr="002212E9">
        <w:rPr>
          <w:sz w:val="20"/>
          <w:szCs w:val="20"/>
        </w:rPr>
        <w:t xml:space="preserve">) it also shows </w:t>
      </w:r>
      <w:r w:rsidR="007B3836" w:rsidRPr="002212E9">
        <w:rPr>
          <w:sz w:val="20"/>
          <w:szCs w:val="20"/>
        </w:rPr>
        <w:t>an</w:t>
      </w:r>
      <w:r w:rsidR="0098505A" w:rsidRPr="002212E9">
        <w:rPr>
          <w:sz w:val="20"/>
          <w:szCs w:val="20"/>
        </w:rPr>
        <w:t xml:space="preserve"> AUC scor</w:t>
      </w:r>
      <w:r w:rsidR="002B51D6" w:rsidRPr="002212E9">
        <w:rPr>
          <w:sz w:val="20"/>
          <w:szCs w:val="20"/>
        </w:rPr>
        <w:t xml:space="preserve">e </w:t>
      </w:r>
      <w:r w:rsidR="007B3836" w:rsidRPr="002212E9">
        <w:rPr>
          <w:sz w:val="20"/>
          <w:szCs w:val="20"/>
        </w:rPr>
        <w:t>of</w:t>
      </w:r>
      <w:r w:rsidR="002B51D6" w:rsidRPr="002212E9">
        <w:rPr>
          <w:sz w:val="20"/>
          <w:szCs w:val="20"/>
        </w:rPr>
        <w:t xml:space="preserve"> 0.98</w:t>
      </w:r>
      <w:r w:rsidR="007B3836" w:rsidRPr="002212E9">
        <w:rPr>
          <w:sz w:val="20"/>
          <w:szCs w:val="20"/>
        </w:rPr>
        <w:t xml:space="preserve"> which </w:t>
      </w:r>
      <w:r w:rsidR="007B3836" w:rsidRPr="002212E9">
        <w:rPr>
          <w:sz w:val="20"/>
          <w:szCs w:val="20"/>
        </w:rPr>
        <w:t xml:space="preserve">indicates that the model was </w:t>
      </w:r>
      <w:r w:rsidR="007B3836" w:rsidRPr="002212E9">
        <w:rPr>
          <w:sz w:val="20"/>
          <w:szCs w:val="20"/>
        </w:rPr>
        <w:t>almost perfectly able</w:t>
      </w:r>
      <w:r w:rsidR="007B3836" w:rsidRPr="002212E9">
        <w:rPr>
          <w:sz w:val="20"/>
          <w:szCs w:val="20"/>
        </w:rPr>
        <w:t xml:space="preserve"> to distinguish well between churners and existing customers</w:t>
      </w:r>
      <w:r w:rsidR="007B3836" w:rsidRPr="002212E9">
        <w:rPr>
          <w:sz w:val="20"/>
          <w:szCs w:val="20"/>
        </w:rPr>
        <w:t xml:space="preserve"> which seemed unlikely considering how small the sample of churned customers was</w:t>
      </w:r>
      <w:r w:rsidR="00D232FB" w:rsidRPr="002212E9">
        <w:rPr>
          <w:sz w:val="20"/>
          <w:szCs w:val="20"/>
        </w:rPr>
        <w:t xml:space="preserve"> and how low </w:t>
      </w:r>
      <w:r w:rsidR="00A10803" w:rsidRPr="002212E9">
        <w:rPr>
          <w:sz w:val="20"/>
          <w:szCs w:val="20"/>
        </w:rPr>
        <w:t xml:space="preserve">the </w:t>
      </w:r>
      <w:r w:rsidR="00D232FB" w:rsidRPr="002212E9">
        <w:rPr>
          <w:sz w:val="20"/>
          <w:szCs w:val="20"/>
        </w:rPr>
        <w:t xml:space="preserve">recall </w:t>
      </w:r>
      <w:r w:rsidR="00A10803" w:rsidRPr="002212E9">
        <w:rPr>
          <w:sz w:val="20"/>
          <w:szCs w:val="20"/>
        </w:rPr>
        <w:t xml:space="preserve">score </w:t>
      </w:r>
      <w:r w:rsidR="00D232FB" w:rsidRPr="002212E9">
        <w:rPr>
          <w:sz w:val="20"/>
          <w:szCs w:val="20"/>
        </w:rPr>
        <w:t>was</w:t>
      </w:r>
      <w:r w:rsidR="002B51D6" w:rsidRPr="002212E9">
        <w:rPr>
          <w:sz w:val="20"/>
          <w:szCs w:val="20"/>
        </w:rPr>
        <w:t xml:space="preserve">. </w:t>
      </w:r>
      <w:r w:rsidR="007B3836" w:rsidRPr="002212E9">
        <w:rPr>
          <w:sz w:val="20"/>
          <w:szCs w:val="20"/>
        </w:rPr>
        <w:t>Therefore, a confusion matrix was conducted to explore this further (See Fig 6.).</w:t>
      </w:r>
    </w:p>
    <w:p w14:paraId="1DBA1196" w14:textId="246CECE1" w:rsidR="00131F3E" w:rsidRPr="002212E9" w:rsidRDefault="00E66870" w:rsidP="009F7592">
      <w:pPr>
        <w:jc w:val="left"/>
      </w:pPr>
      <w:r w:rsidRPr="002212E9">
        <w:rPr>
          <w:noProof/>
        </w:rPr>
        <w:drawing>
          <wp:inline distT="0" distB="0" distL="0" distR="0" wp14:anchorId="01C84AA9" wp14:editId="357730B9">
            <wp:extent cx="2930577" cy="2174746"/>
            <wp:effectExtent l="0" t="0" r="317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4347" cy="2192385"/>
                    </a:xfrm>
                    <a:prstGeom prst="rect">
                      <a:avLst/>
                    </a:prstGeom>
                  </pic:spPr>
                </pic:pic>
              </a:graphicData>
            </a:graphic>
          </wp:inline>
        </w:drawing>
      </w:r>
    </w:p>
    <w:p w14:paraId="438E1099" w14:textId="69021E07" w:rsidR="00D44F23" w:rsidRPr="002212E9" w:rsidRDefault="00D44F23" w:rsidP="009F7592">
      <w:pPr>
        <w:jc w:val="left"/>
        <w:rPr>
          <w:i/>
          <w:iCs/>
        </w:rPr>
      </w:pPr>
      <w:r w:rsidRPr="002212E9">
        <w:rPr>
          <w:i/>
          <w:iCs/>
        </w:rPr>
        <w:t xml:space="preserve">Fig </w:t>
      </w:r>
      <w:r w:rsidR="00B92121" w:rsidRPr="002212E9">
        <w:rPr>
          <w:i/>
          <w:iCs/>
        </w:rPr>
        <w:t>5</w:t>
      </w:r>
      <w:r w:rsidRPr="002212E9">
        <w:rPr>
          <w:i/>
          <w:iCs/>
        </w:rPr>
        <w:t xml:space="preserve">. ROC Curve and AUC for </w:t>
      </w:r>
      <w:r w:rsidR="00BB1C6C" w:rsidRPr="002212E9">
        <w:rPr>
          <w:i/>
          <w:iCs/>
        </w:rPr>
        <w:t>E</w:t>
      </w:r>
      <w:r w:rsidR="006268B5" w:rsidRPr="002212E9">
        <w:rPr>
          <w:i/>
          <w:iCs/>
        </w:rPr>
        <w:t>xperiment h</w:t>
      </w:r>
      <w:r w:rsidR="00E27C21" w:rsidRPr="002212E9">
        <w:rPr>
          <w:i/>
          <w:iCs/>
        </w:rPr>
        <w:t>.</w:t>
      </w:r>
    </w:p>
    <w:p w14:paraId="4E7809C8" w14:textId="77777777" w:rsidR="00D232FB" w:rsidRPr="002212E9" w:rsidRDefault="00D232FB" w:rsidP="009F7592">
      <w:pPr>
        <w:jc w:val="left"/>
        <w:rPr>
          <w:i/>
          <w:iCs/>
        </w:rPr>
      </w:pPr>
    </w:p>
    <w:p w14:paraId="46D533C6" w14:textId="6FC170FA" w:rsidR="00D232FB" w:rsidRPr="002212E9" w:rsidRDefault="00D232FB" w:rsidP="009F7592">
      <w:pPr>
        <w:jc w:val="left"/>
      </w:pPr>
      <w:r w:rsidRPr="002212E9">
        <w:rPr>
          <w:noProof/>
        </w:rPr>
        <w:drawing>
          <wp:inline distT="0" distB="0" distL="0" distR="0" wp14:anchorId="6B18078D" wp14:editId="67CEDC91">
            <wp:extent cx="2848131" cy="2255797"/>
            <wp:effectExtent l="0" t="0" r="0" b="508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92424" cy="2290878"/>
                    </a:xfrm>
                    <a:prstGeom prst="rect">
                      <a:avLst/>
                    </a:prstGeom>
                  </pic:spPr>
                </pic:pic>
              </a:graphicData>
            </a:graphic>
          </wp:inline>
        </w:drawing>
      </w:r>
    </w:p>
    <w:p w14:paraId="29ECC8D6" w14:textId="5D68FA62" w:rsidR="00A10803" w:rsidRPr="002212E9" w:rsidRDefault="00A10803" w:rsidP="009F7592">
      <w:pPr>
        <w:jc w:val="left"/>
        <w:rPr>
          <w:i/>
          <w:iCs/>
        </w:rPr>
      </w:pPr>
      <w:r w:rsidRPr="002212E9">
        <w:rPr>
          <w:i/>
          <w:iCs/>
        </w:rPr>
        <w:t>Fig 6. Confusion Matrix for Experiment b</w:t>
      </w:r>
    </w:p>
    <w:p w14:paraId="3DC90582" w14:textId="77777777" w:rsidR="00A10803" w:rsidRPr="002212E9" w:rsidRDefault="00A10803" w:rsidP="009F7592">
      <w:pPr>
        <w:jc w:val="left"/>
      </w:pPr>
    </w:p>
    <w:p w14:paraId="6304D873" w14:textId="2008FFCB" w:rsidR="005608BE" w:rsidRPr="002212E9" w:rsidRDefault="007122A1" w:rsidP="009F7592">
      <w:pPr>
        <w:jc w:val="left"/>
      </w:pPr>
      <w:r w:rsidRPr="002212E9">
        <w:t>As churned customers were coded as 1 in the pre-process stage the confusion matrix shows that the</w:t>
      </w:r>
      <w:r w:rsidR="00E61AF2" w:rsidRPr="002212E9">
        <w:t xml:space="preserve"> model found</w:t>
      </w:r>
      <w:r w:rsidRPr="002212E9">
        <w:t xml:space="preserve"> 1671 true positives, 28 </w:t>
      </w:r>
      <w:r w:rsidR="00560823" w:rsidRPr="002212E9">
        <w:t>false</w:t>
      </w:r>
      <w:r w:rsidRPr="002212E9">
        <w:t xml:space="preserve"> </w:t>
      </w:r>
      <w:r w:rsidR="00560823" w:rsidRPr="002212E9">
        <w:t xml:space="preserve">positives, 58 false negatives and 269 true negatives. However, during preliminary analysis it was shown that there </w:t>
      </w:r>
      <w:r w:rsidR="00E61AF2" w:rsidRPr="002212E9">
        <w:t>were</w:t>
      </w:r>
      <w:r w:rsidR="00560823" w:rsidRPr="002212E9">
        <w:t xml:space="preserve"> 8500 existing customers and 16</w:t>
      </w:r>
      <w:r w:rsidR="00E61AF2" w:rsidRPr="002212E9">
        <w:t>27 churned customers. Therefore, the model cannot have correctly predicted 1671 churned customers as there are not even that many in the whole data set</w:t>
      </w:r>
      <w:r w:rsidR="003B1103">
        <w:t xml:space="preserve"> and there seems to be a classification error</w:t>
      </w:r>
      <w:r w:rsidR="00ED5CE5">
        <w:t xml:space="preserve"> which would require further analysis and an in depth look at the preprocessing stage.</w:t>
      </w:r>
    </w:p>
    <w:p w14:paraId="7AFCCA0D" w14:textId="77777777" w:rsidR="003A09DD" w:rsidRPr="002212E9" w:rsidRDefault="003A09DD" w:rsidP="009F7592">
      <w:pPr>
        <w:jc w:val="left"/>
      </w:pPr>
    </w:p>
    <w:p w14:paraId="1E292D92" w14:textId="294BFBBA" w:rsidR="005608BE" w:rsidRPr="002212E9" w:rsidRDefault="005608BE" w:rsidP="009F7592">
      <w:pPr>
        <w:pStyle w:val="Heading1"/>
        <w:rPr>
          <w:b/>
          <w:bCs/>
        </w:rPr>
      </w:pPr>
      <w:r w:rsidRPr="002212E9">
        <w:rPr>
          <w:b/>
          <w:bCs/>
        </w:rPr>
        <w:t>Reflection</w:t>
      </w:r>
    </w:p>
    <w:p w14:paraId="1AEC3325" w14:textId="77777777" w:rsidR="009F7592" w:rsidRDefault="00893636" w:rsidP="009F7592">
      <w:pPr>
        <w:jc w:val="left"/>
      </w:pPr>
      <w:r w:rsidRPr="002212E9">
        <w:t xml:space="preserve">In conclusion, </w:t>
      </w:r>
      <w:r w:rsidRPr="002212E9">
        <w:t>t</w:t>
      </w:r>
      <w:r w:rsidRPr="002212E9">
        <w:t xml:space="preserve">his report has attempted to predict credit card customer churn. </w:t>
      </w:r>
      <w:r w:rsidR="0034354A">
        <w:t>P</w:t>
      </w:r>
      <w:r w:rsidRPr="002212E9">
        <w:t xml:space="preserve">reliminary analysis was conducted to gain an overview of the data, pre-processing was then conducted to transform the data into a format that was useable for the algorithms and the data was then split into train and test splits (80/20). Random forests and </w:t>
      </w:r>
      <w:proofErr w:type="gramStart"/>
      <w:r w:rsidRPr="002212E9">
        <w:t>SVC’s</w:t>
      </w:r>
      <w:proofErr w:type="gramEnd"/>
      <w:r w:rsidRPr="002212E9">
        <w:t xml:space="preserve"> were then conducted with various parameters altered and each of the models were evaluated</w:t>
      </w:r>
      <w:r w:rsidR="0034354A">
        <w:t xml:space="preserve">, </w:t>
      </w:r>
      <w:r w:rsidRPr="002212E9">
        <w:t xml:space="preserve">with </w:t>
      </w:r>
      <w:r w:rsidR="0034354A">
        <w:t>visualisations being created f</w:t>
      </w:r>
      <w:r w:rsidR="00851455">
        <w:t>or</w:t>
      </w:r>
      <w:r w:rsidR="0034354A">
        <w:t xml:space="preserve"> </w:t>
      </w:r>
      <w:r w:rsidR="00851455">
        <w:t>experiment</w:t>
      </w:r>
      <w:r w:rsidR="0034354A">
        <w:t xml:space="preserve"> b</w:t>
      </w:r>
      <w:r w:rsidRPr="002212E9">
        <w:t>.</w:t>
      </w:r>
      <w:r w:rsidR="00822897" w:rsidRPr="002212E9">
        <w:t xml:space="preserve"> </w:t>
      </w:r>
      <w:r w:rsidR="00851455">
        <w:t xml:space="preserve">The best performing model was </w:t>
      </w:r>
      <w:r w:rsidR="00AF08A2" w:rsidRPr="002212E9">
        <w:t>b)</w:t>
      </w:r>
      <w:r w:rsidR="00851455">
        <w:t>,</w:t>
      </w:r>
      <w:r w:rsidR="00AF08A2" w:rsidRPr="002212E9">
        <w:t xml:space="preserve"> Random Forest with </w:t>
      </w:r>
      <w:r w:rsidR="00AF08A2" w:rsidRPr="002212E9">
        <w:t xml:space="preserve">the number of trees set to 250, max depth of each decision tree </w:t>
      </w:r>
      <w:r w:rsidR="00AF08A2" w:rsidRPr="002212E9">
        <w:t xml:space="preserve">was </w:t>
      </w:r>
      <w:r w:rsidR="00AF08A2" w:rsidRPr="002212E9">
        <w:t xml:space="preserve">set </w:t>
      </w:r>
      <w:r w:rsidR="00AF08A2" w:rsidRPr="002212E9">
        <w:t>to</w:t>
      </w:r>
      <w:r w:rsidR="00AF08A2" w:rsidRPr="002212E9">
        <w:t xml:space="preserve"> 6, max features </w:t>
      </w:r>
      <w:r w:rsidR="00AF08A2" w:rsidRPr="002212E9">
        <w:t xml:space="preserve">set to </w:t>
      </w:r>
      <w:r w:rsidR="00AF08A2" w:rsidRPr="002212E9">
        <w:t xml:space="preserve">18 and criterion set to </w:t>
      </w:r>
      <w:proofErr w:type="spellStart"/>
      <w:r w:rsidR="00AF08A2" w:rsidRPr="002212E9">
        <w:t>gini</w:t>
      </w:r>
      <w:proofErr w:type="spellEnd"/>
      <w:r w:rsidR="00AF08A2" w:rsidRPr="002212E9">
        <w:t>.</w:t>
      </w:r>
      <w:r w:rsidR="00AF08A2" w:rsidRPr="002212E9">
        <w:t xml:space="preserve"> The worst performing model was model c) Random Forest with PCA (5). </w:t>
      </w:r>
    </w:p>
    <w:p w14:paraId="59A22262" w14:textId="77777777" w:rsidR="009F7592" w:rsidRDefault="009F7592" w:rsidP="009F7592">
      <w:pPr>
        <w:jc w:val="left"/>
      </w:pPr>
    </w:p>
    <w:p w14:paraId="7B513DED" w14:textId="430759A2" w:rsidR="009F7592" w:rsidRDefault="00AF08A2" w:rsidP="009F7592">
      <w:pPr>
        <w:jc w:val="left"/>
      </w:pPr>
      <w:r w:rsidRPr="002212E9">
        <w:t xml:space="preserve">However, further analysis would be required as after looking at the confusion matrix for experiment b) it appeared that the model </w:t>
      </w:r>
      <w:r w:rsidR="00337614" w:rsidRPr="002212E9">
        <w:t xml:space="preserve">was incorrectly classifying non-churned customers as churned customers, there could be a </w:t>
      </w:r>
      <w:r w:rsidR="00DA424E">
        <w:t xml:space="preserve">few </w:t>
      </w:r>
      <w:r w:rsidR="00337614" w:rsidRPr="002212E9">
        <w:t>for reasons for this. One being the class imbalance</w:t>
      </w:r>
      <w:r w:rsidR="007C310C">
        <w:t xml:space="preserve">. </w:t>
      </w:r>
      <w:r w:rsidR="007C310C" w:rsidRPr="007C310C">
        <w:t>A key issue in customer churn prediction is that the data tends to be imbalanced. There tends to be more existing customers than churned customers which makes it difficult to accurately predict the minority class of churners (Mann &amp; Mann, 2023).</w:t>
      </w:r>
      <w:r w:rsidR="007C310C" w:rsidRPr="007C310C">
        <w:rPr>
          <w:sz w:val="24"/>
          <w:szCs w:val="24"/>
        </w:rPr>
        <w:t xml:space="preserve"> </w:t>
      </w:r>
      <w:r w:rsidR="007C310C">
        <w:t xml:space="preserve">However, this </w:t>
      </w:r>
      <w:r w:rsidR="00337614" w:rsidRPr="002212E9">
        <w:t>c</w:t>
      </w:r>
      <w:r w:rsidR="00DA424E">
        <w:t>ould</w:t>
      </w:r>
      <w:r w:rsidR="00337614" w:rsidRPr="002212E9">
        <w:t xml:space="preserve"> be addressed by </w:t>
      </w:r>
      <w:proofErr w:type="spellStart"/>
      <w:r w:rsidR="00337614" w:rsidRPr="002212E9">
        <w:t>undersampling</w:t>
      </w:r>
      <w:proofErr w:type="spellEnd"/>
      <w:r w:rsidR="00337614" w:rsidRPr="002212E9">
        <w:t xml:space="preserve"> the majority class (removing existing customer samples to balance the data set), oversampling (creating more samples for the churned class to balance the classes). Class weights could be </w:t>
      </w:r>
      <w:r w:rsidR="00DA424E">
        <w:t xml:space="preserve">adjusted </w:t>
      </w:r>
      <w:r w:rsidR="00337614" w:rsidRPr="002212E9">
        <w:t>to give more importance to the minority class during training</w:t>
      </w:r>
      <w:r w:rsidR="00385C46">
        <w:t xml:space="preserve"> (Brownlee, 2019).</w:t>
      </w:r>
    </w:p>
    <w:p w14:paraId="7FF6EB25" w14:textId="77777777" w:rsidR="009F7592" w:rsidRDefault="009F7592" w:rsidP="009F7592">
      <w:pPr>
        <w:jc w:val="left"/>
      </w:pPr>
    </w:p>
    <w:p w14:paraId="7A77A445" w14:textId="47464ADA" w:rsidR="00EF248C" w:rsidRPr="002212E9" w:rsidRDefault="0032378A" w:rsidP="009F7592">
      <w:pPr>
        <w:jc w:val="left"/>
      </w:pPr>
      <w:r w:rsidRPr="002212E9">
        <w:t>Other improvements that could be made to increase the model</w:t>
      </w:r>
      <w:r w:rsidR="00DA424E">
        <w:t>’</w:t>
      </w:r>
      <w:r w:rsidRPr="002212E9">
        <w:t>s performance are to use cross validation rather than train test split. Cross validation</w:t>
      </w:r>
      <w:r w:rsidR="008A1B76" w:rsidRPr="002212E9">
        <w:t xml:space="preserve"> is an evaluation method for machine learning models. Data is divided into k equal size folds with 1-fold being kept for testing. This process is repeated k number of times and each k fold is used once as the test set. For example, 10-fold cross validation would hold the first fold as the test set and then the model would be trained on the other 9 folds and then would be evaluated on the test fold. This process would be repeated with each fold being held as the test set in turn. The average is then calculated across all 10-folds</w:t>
      </w:r>
      <w:r w:rsidR="00B87430">
        <w:t xml:space="preserve"> (Daniels, 2012).</w:t>
      </w:r>
      <w:r w:rsidR="008A1B76" w:rsidRPr="002212E9">
        <w:t xml:space="preserve"> This process is </w:t>
      </w:r>
      <w:r w:rsidR="00E95BC7" w:rsidRPr="002212E9">
        <w:t>much more effective than train test split because it uses all of the data as the training and test set rather than 1 training set and 1 testing set and provides a more representative model evaluation. Cross validation can also help to avoid overfitting where the model performs well on that particular split but not on new unseen data</w:t>
      </w:r>
      <w:r w:rsidR="00B87430">
        <w:t xml:space="preserve"> (Daniels, 2012).</w:t>
      </w:r>
      <w:r w:rsidR="00E95BC7" w:rsidRPr="002212E9">
        <w:t xml:space="preserve"> In addition to this</w:t>
      </w:r>
      <w:r w:rsidR="00DA424E">
        <w:t>,</w:t>
      </w:r>
      <w:r w:rsidR="00E95BC7" w:rsidRPr="002212E9">
        <w:t xml:space="preserve"> </w:t>
      </w:r>
      <w:r w:rsidR="00E7119B" w:rsidRPr="002212E9">
        <w:t xml:space="preserve">other </w:t>
      </w:r>
      <w:r w:rsidR="00E95BC7" w:rsidRPr="002212E9">
        <w:t>feature selection</w:t>
      </w:r>
      <w:r w:rsidR="00E7119B" w:rsidRPr="002212E9">
        <w:t xml:space="preserve"> or feature reduction methods</w:t>
      </w:r>
      <w:r w:rsidR="00E95BC7" w:rsidRPr="002212E9">
        <w:t xml:space="preserve"> </w:t>
      </w:r>
      <w:r w:rsidR="00DA424E">
        <w:t>than</w:t>
      </w:r>
      <w:r w:rsidR="00E7119B" w:rsidRPr="002212E9">
        <w:t xml:space="preserve"> PCA could be tried. 2</w:t>
      </w:r>
      <w:r w:rsidR="004D28A3">
        <w:t>1</w:t>
      </w:r>
      <w:r w:rsidR="00E7119B" w:rsidRPr="002212E9">
        <w:t xml:space="preserve"> features are a large amount of features and it is likely that some of the features are redundant, such as average open to buy which was perfectly </w:t>
      </w:r>
      <w:r w:rsidR="00E7119B" w:rsidRPr="002212E9">
        <w:lastRenderedPageBreak/>
        <w:t>correlated with credit limit. Although, Random Forest is already fairly robust to irrelevant features</w:t>
      </w:r>
      <w:r w:rsidR="00DA424E">
        <w:t xml:space="preserve">, </w:t>
      </w:r>
      <w:r w:rsidR="00E7119B" w:rsidRPr="002212E9">
        <w:t>removing irrelevant features could improve performance and speed up computational time</w:t>
      </w:r>
      <w:r w:rsidR="0070229D">
        <w:t xml:space="preserve"> (Cheng, 2021).</w:t>
      </w:r>
      <w:r w:rsidR="00822897" w:rsidRPr="002212E9">
        <w:t xml:space="preserve"> Finally, other algorithms could be created and evaluated once the core issue of misclassification was identified and dealt with, to see if they would perform better than the Random Forest</w:t>
      </w:r>
      <w:r w:rsidR="0053037D" w:rsidRPr="002212E9">
        <w:t>.</w:t>
      </w:r>
    </w:p>
    <w:p w14:paraId="663C071B" w14:textId="47895466" w:rsidR="009303D9" w:rsidRPr="00DE19E0" w:rsidRDefault="009303D9" w:rsidP="00AE1119">
      <w:pPr>
        <w:pStyle w:val="Heading5"/>
        <w:rPr>
          <w:b/>
          <w:bCs/>
          <w:sz w:val="24"/>
          <w:szCs w:val="24"/>
        </w:rPr>
      </w:pPr>
      <w:r w:rsidRPr="00DE19E0">
        <w:rPr>
          <w:b/>
          <w:bCs/>
          <w:sz w:val="24"/>
          <w:szCs w:val="24"/>
        </w:rPr>
        <w:t>References</w:t>
      </w:r>
    </w:p>
    <w:p w14:paraId="4D06DA13" w14:textId="0BF6D904" w:rsidR="003D4E5E" w:rsidRPr="00B302AE" w:rsidRDefault="003D4E5E" w:rsidP="003D4E5E">
      <w:pPr>
        <w:pStyle w:val="NormalWeb"/>
        <w:spacing w:before="0" w:beforeAutospacing="0" w:after="0" w:afterAutospacing="0"/>
        <w:ind w:left="720" w:hanging="720"/>
        <w:rPr>
          <w:color w:val="000000" w:themeColor="text1"/>
          <w:sz w:val="20"/>
          <w:szCs w:val="20"/>
          <w:shd w:val="clear" w:color="auto" w:fill="FFFFFF"/>
        </w:rPr>
      </w:pPr>
      <w:r w:rsidRPr="00B302AE">
        <w:rPr>
          <w:color w:val="000000" w:themeColor="text1"/>
          <w:sz w:val="20"/>
          <w:szCs w:val="20"/>
        </w:rPr>
        <w:t>AL-Najjar, D., Al-</w:t>
      </w:r>
      <w:proofErr w:type="spellStart"/>
      <w:r w:rsidRPr="00B302AE">
        <w:rPr>
          <w:color w:val="000000" w:themeColor="text1"/>
          <w:sz w:val="20"/>
          <w:szCs w:val="20"/>
        </w:rPr>
        <w:t>Rousan</w:t>
      </w:r>
      <w:proofErr w:type="spellEnd"/>
      <w:r w:rsidRPr="00B302AE">
        <w:rPr>
          <w:color w:val="000000" w:themeColor="text1"/>
          <w:sz w:val="20"/>
          <w:szCs w:val="20"/>
        </w:rPr>
        <w:t xml:space="preserve">, N., </w:t>
      </w:r>
      <w:r w:rsidR="00CB6A69" w:rsidRPr="00B302AE">
        <w:rPr>
          <w:color w:val="000000" w:themeColor="text1"/>
          <w:sz w:val="20"/>
          <w:szCs w:val="20"/>
        </w:rPr>
        <w:t>and</w:t>
      </w:r>
      <w:r w:rsidRPr="00B302AE">
        <w:rPr>
          <w:color w:val="000000" w:themeColor="text1"/>
          <w:sz w:val="20"/>
          <w:szCs w:val="20"/>
        </w:rPr>
        <w:t xml:space="preserve"> AL-Najjar, H. (2022). </w:t>
      </w:r>
      <w:r w:rsidR="00C7408D" w:rsidRPr="00B302AE">
        <w:rPr>
          <w:color w:val="000000" w:themeColor="text1"/>
          <w:sz w:val="20"/>
          <w:szCs w:val="20"/>
        </w:rPr>
        <w:t>“</w:t>
      </w:r>
      <w:r w:rsidRPr="00B302AE">
        <w:rPr>
          <w:color w:val="000000" w:themeColor="text1"/>
          <w:sz w:val="20"/>
          <w:szCs w:val="20"/>
        </w:rPr>
        <w:t>Machine Learning to Develop Credit Card Customer Churn Prediction</w:t>
      </w:r>
      <w:r w:rsidR="00C7408D" w:rsidRPr="00B302AE">
        <w:rPr>
          <w:color w:val="000000" w:themeColor="text1"/>
          <w:sz w:val="20"/>
          <w:szCs w:val="20"/>
        </w:rPr>
        <w:t>”</w:t>
      </w:r>
      <w:r w:rsidRPr="00B302AE">
        <w:rPr>
          <w:color w:val="000000" w:themeColor="text1"/>
          <w:sz w:val="20"/>
          <w:szCs w:val="20"/>
        </w:rPr>
        <w:t xml:space="preserve">. </w:t>
      </w:r>
      <w:r w:rsidRPr="00B302AE">
        <w:rPr>
          <w:i/>
          <w:iCs/>
          <w:color w:val="000000" w:themeColor="text1"/>
          <w:sz w:val="20"/>
          <w:szCs w:val="20"/>
        </w:rPr>
        <w:t>Journal of Theoretical and Applied Electronic Commerce Research</w:t>
      </w:r>
      <w:r w:rsidRPr="00B302AE">
        <w:rPr>
          <w:color w:val="000000" w:themeColor="text1"/>
          <w:sz w:val="20"/>
          <w:szCs w:val="20"/>
        </w:rPr>
        <w:t xml:space="preserve">, 17(4), pp. 1529–1542. </w:t>
      </w:r>
      <w:hyperlink r:id="rId15" w:history="1">
        <w:r w:rsidR="00D7401F" w:rsidRPr="00B302AE">
          <w:rPr>
            <w:rStyle w:val="Hyperlink"/>
            <w:sz w:val="20"/>
            <w:szCs w:val="20"/>
            <w:shd w:val="clear" w:color="auto" w:fill="FFFFFF"/>
          </w:rPr>
          <w:t>https://doi.org/10.3390/jtaer17040077</w:t>
        </w:r>
      </w:hyperlink>
      <w:r w:rsidRPr="00B302AE">
        <w:rPr>
          <w:color w:val="000000" w:themeColor="text1"/>
          <w:sz w:val="20"/>
          <w:szCs w:val="20"/>
          <w:shd w:val="clear" w:color="auto" w:fill="FFFFFF"/>
        </w:rPr>
        <w:t>.</w:t>
      </w:r>
    </w:p>
    <w:p w14:paraId="5D6476EB" w14:textId="77777777" w:rsidR="00D22EE9" w:rsidRPr="00B302AE" w:rsidRDefault="00D22EE9" w:rsidP="003D4E5E">
      <w:pPr>
        <w:pStyle w:val="NormalWeb"/>
        <w:spacing w:before="0" w:beforeAutospacing="0" w:after="0" w:afterAutospacing="0"/>
        <w:ind w:left="720" w:hanging="720"/>
        <w:rPr>
          <w:color w:val="000000" w:themeColor="text1"/>
          <w:sz w:val="20"/>
          <w:szCs w:val="20"/>
          <w:shd w:val="clear" w:color="auto" w:fill="FFFFFF"/>
        </w:rPr>
      </w:pPr>
    </w:p>
    <w:p w14:paraId="7CD30497" w14:textId="1A1A38F3" w:rsidR="00D22EE9" w:rsidRPr="00B302AE" w:rsidRDefault="00D22EE9" w:rsidP="00D22EE9">
      <w:pPr>
        <w:pStyle w:val="NormalWeb"/>
        <w:spacing w:before="0" w:beforeAutospacing="0" w:after="0" w:afterAutospacing="0"/>
        <w:ind w:left="720" w:hanging="720"/>
        <w:rPr>
          <w:color w:val="000000"/>
          <w:sz w:val="20"/>
          <w:szCs w:val="20"/>
        </w:rPr>
      </w:pPr>
      <w:proofErr w:type="spellStart"/>
      <w:r w:rsidRPr="00B302AE">
        <w:rPr>
          <w:color w:val="000000"/>
          <w:sz w:val="20"/>
          <w:szCs w:val="20"/>
        </w:rPr>
        <w:t>Biau</w:t>
      </w:r>
      <w:proofErr w:type="spellEnd"/>
      <w:r w:rsidRPr="00B302AE">
        <w:rPr>
          <w:color w:val="000000"/>
          <w:sz w:val="20"/>
          <w:szCs w:val="20"/>
        </w:rPr>
        <w:t xml:space="preserve">, G. and </w:t>
      </w:r>
      <w:proofErr w:type="spellStart"/>
      <w:r w:rsidRPr="00B302AE">
        <w:rPr>
          <w:color w:val="000000"/>
          <w:sz w:val="20"/>
          <w:szCs w:val="20"/>
        </w:rPr>
        <w:t>Scornet</w:t>
      </w:r>
      <w:proofErr w:type="spellEnd"/>
      <w:r w:rsidRPr="00B302AE">
        <w:rPr>
          <w:color w:val="000000"/>
          <w:sz w:val="20"/>
          <w:szCs w:val="20"/>
        </w:rPr>
        <w:t>, E. (2016) “A random forest guided tour,”</w:t>
      </w:r>
      <w:r w:rsidRPr="00B302AE">
        <w:rPr>
          <w:rStyle w:val="apple-converted-space"/>
          <w:color w:val="000000"/>
          <w:sz w:val="20"/>
          <w:szCs w:val="20"/>
        </w:rPr>
        <w:t> </w:t>
      </w:r>
      <w:r w:rsidRPr="00B302AE">
        <w:rPr>
          <w:i/>
          <w:iCs/>
          <w:color w:val="000000"/>
          <w:sz w:val="20"/>
          <w:szCs w:val="20"/>
        </w:rPr>
        <w:t>Test</w:t>
      </w:r>
      <w:r w:rsidRPr="00B302AE">
        <w:rPr>
          <w:color w:val="000000"/>
          <w:sz w:val="20"/>
          <w:szCs w:val="20"/>
        </w:rPr>
        <w:t>, 25(2), pp. 197–227. Available at:</w:t>
      </w:r>
      <w:r w:rsidRPr="00B302AE">
        <w:rPr>
          <w:rStyle w:val="apple-converted-space"/>
          <w:color w:val="000000"/>
          <w:sz w:val="20"/>
          <w:szCs w:val="20"/>
        </w:rPr>
        <w:t> </w:t>
      </w:r>
      <w:hyperlink r:id="rId16" w:history="1">
        <w:r w:rsidRPr="00B302AE">
          <w:rPr>
            <w:rStyle w:val="Hyperlink"/>
            <w:sz w:val="20"/>
            <w:szCs w:val="20"/>
          </w:rPr>
          <w:t>https://doi.org/10.1007/s11749-016-0481-7</w:t>
        </w:r>
      </w:hyperlink>
      <w:r w:rsidRPr="00B302AE">
        <w:rPr>
          <w:color w:val="000000"/>
          <w:sz w:val="20"/>
          <w:szCs w:val="20"/>
        </w:rPr>
        <w:t xml:space="preserve">. </w:t>
      </w:r>
    </w:p>
    <w:p w14:paraId="316342B4" w14:textId="77777777" w:rsidR="00B302AE" w:rsidRPr="00B302AE" w:rsidRDefault="00B302AE" w:rsidP="00D22EE9">
      <w:pPr>
        <w:pStyle w:val="NormalWeb"/>
        <w:spacing w:before="0" w:beforeAutospacing="0" w:after="0" w:afterAutospacing="0"/>
        <w:ind w:left="720" w:hanging="720"/>
        <w:rPr>
          <w:color w:val="000000"/>
          <w:sz w:val="20"/>
          <w:szCs w:val="20"/>
        </w:rPr>
      </w:pPr>
    </w:p>
    <w:p w14:paraId="74A51B02" w14:textId="0B053D3D" w:rsidR="00B302AE" w:rsidRPr="006273ED" w:rsidRDefault="00B302AE" w:rsidP="00B302AE">
      <w:pPr>
        <w:pStyle w:val="NormalWeb"/>
        <w:spacing w:before="0" w:beforeAutospacing="0" w:after="0" w:afterAutospacing="0"/>
        <w:ind w:left="720" w:hanging="720"/>
        <w:rPr>
          <w:color w:val="000000" w:themeColor="text1"/>
          <w:sz w:val="20"/>
          <w:szCs w:val="20"/>
          <w:shd w:val="clear" w:color="auto" w:fill="FFFFFF"/>
        </w:rPr>
      </w:pPr>
      <w:r w:rsidRPr="00B302AE">
        <w:rPr>
          <w:color w:val="000000"/>
          <w:sz w:val="20"/>
          <w:szCs w:val="20"/>
        </w:rPr>
        <w:t>Brownlee, J. (2019)</w:t>
      </w:r>
      <w:r w:rsidRPr="00B302AE">
        <w:rPr>
          <w:rStyle w:val="apple-converted-space"/>
          <w:color w:val="000000"/>
          <w:sz w:val="20"/>
          <w:szCs w:val="20"/>
        </w:rPr>
        <w:t> </w:t>
      </w:r>
      <w:r w:rsidRPr="00B302AE">
        <w:rPr>
          <w:i/>
          <w:iCs/>
          <w:color w:val="000000"/>
          <w:sz w:val="20"/>
          <w:szCs w:val="20"/>
        </w:rPr>
        <w:t xml:space="preserve">Overfitting and Underfitting </w:t>
      </w:r>
      <w:proofErr w:type="gramStart"/>
      <w:r w:rsidRPr="00B302AE">
        <w:rPr>
          <w:i/>
          <w:iCs/>
          <w:color w:val="000000"/>
          <w:sz w:val="20"/>
          <w:szCs w:val="20"/>
        </w:rPr>
        <w:t>With</w:t>
      </w:r>
      <w:proofErr w:type="gramEnd"/>
      <w:r w:rsidRPr="00B302AE">
        <w:rPr>
          <w:i/>
          <w:iCs/>
          <w:color w:val="000000"/>
          <w:sz w:val="20"/>
          <w:szCs w:val="20"/>
        </w:rPr>
        <w:t xml:space="preserve"> Machine Learning Algorithms</w:t>
      </w:r>
      <w:r w:rsidRPr="00B302AE">
        <w:rPr>
          <w:color w:val="000000"/>
          <w:sz w:val="20"/>
          <w:szCs w:val="20"/>
        </w:rPr>
        <w:t>. Available at:</w:t>
      </w:r>
      <w:r w:rsidRPr="00B302AE">
        <w:rPr>
          <w:rStyle w:val="apple-converted-space"/>
          <w:color w:val="000000"/>
          <w:sz w:val="20"/>
          <w:szCs w:val="20"/>
        </w:rPr>
        <w:t> </w:t>
      </w:r>
      <w:hyperlink r:id="rId17" w:history="1">
        <w:r w:rsidRPr="00B302AE">
          <w:rPr>
            <w:rStyle w:val="Hyperlink"/>
            <w:sz w:val="20"/>
            <w:szCs w:val="20"/>
          </w:rPr>
          <w:t>https://machinelearningmastery.com/overfitting-and-underfitting-with-machine-learning-algorithms/</w:t>
        </w:r>
      </w:hyperlink>
      <w:r w:rsidRPr="00B302AE">
        <w:rPr>
          <w:color w:val="000000"/>
          <w:sz w:val="20"/>
          <w:szCs w:val="20"/>
        </w:rPr>
        <w:t>.</w:t>
      </w:r>
      <w:r w:rsidRPr="00B302AE">
        <w:rPr>
          <w:color w:val="000000"/>
          <w:sz w:val="20"/>
          <w:szCs w:val="20"/>
        </w:rPr>
        <w:t xml:space="preserve"> </w:t>
      </w:r>
      <w:r w:rsidRPr="006273ED">
        <w:rPr>
          <w:color w:val="000000" w:themeColor="text1"/>
          <w:sz w:val="20"/>
          <w:szCs w:val="20"/>
          <w:shd w:val="clear" w:color="auto" w:fill="FFFFFF"/>
        </w:rPr>
        <w:t>(Accessed: March 24, 2023)</w:t>
      </w:r>
    </w:p>
    <w:p w14:paraId="7C946562" w14:textId="77777777" w:rsidR="0070229D" w:rsidRDefault="0070229D" w:rsidP="00B302AE">
      <w:pPr>
        <w:pStyle w:val="NormalWeb"/>
        <w:spacing w:before="0" w:beforeAutospacing="0" w:after="0" w:afterAutospacing="0"/>
        <w:ind w:left="720" w:hanging="720"/>
        <w:rPr>
          <w:color w:val="05103E"/>
          <w:sz w:val="20"/>
          <w:szCs w:val="20"/>
          <w:shd w:val="clear" w:color="auto" w:fill="FFFFFF"/>
        </w:rPr>
      </w:pPr>
    </w:p>
    <w:p w14:paraId="73E57746" w14:textId="56FC60A4" w:rsidR="0070229D" w:rsidRPr="0070229D" w:rsidRDefault="0070229D" w:rsidP="0070229D">
      <w:pPr>
        <w:pStyle w:val="NormalWeb"/>
        <w:spacing w:before="0" w:beforeAutospacing="0" w:after="0" w:afterAutospacing="0"/>
        <w:ind w:left="720" w:hanging="720"/>
        <w:rPr>
          <w:color w:val="000000"/>
          <w:sz w:val="20"/>
          <w:szCs w:val="20"/>
        </w:rPr>
      </w:pPr>
      <w:r w:rsidRPr="0070229D">
        <w:rPr>
          <w:color w:val="000000"/>
          <w:sz w:val="20"/>
          <w:szCs w:val="20"/>
        </w:rPr>
        <w:t>Cheng, A. (2021)</w:t>
      </w:r>
      <w:r w:rsidRPr="0070229D">
        <w:rPr>
          <w:rStyle w:val="apple-converted-space"/>
          <w:color w:val="000000"/>
          <w:sz w:val="20"/>
          <w:szCs w:val="20"/>
        </w:rPr>
        <w:t> </w:t>
      </w:r>
      <w:r w:rsidRPr="0070229D">
        <w:rPr>
          <w:i/>
          <w:iCs/>
          <w:color w:val="000000"/>
          <w:sz w:val="20"/>
          <w:szCs w:val="20"/>
        </w:rPr>
        <w:t>Machine Learning: Step-By-Step - Towards Data Science</w:t>
      </w:r>
      <w:r w:rsidRPr="0070229D">
        <w:rPr>
          <w:color w:val="000000"/>
          <w:sz w:val="20"/>
          <w:szCs w:val="20"/>
        </w:rPr>
        <w:t>. Available at:</w:t>
      </w:r>
      <w:r w:rsidRPr="0070229D">
        <w:rPr>
          <w:rStyle w:val="apple-converted-space"/>
          <w:color w:val="000000"/>
          <w:sz w:val="20"/>
          <w:szCs w:val="20"/>
        </w:rPr>
        <w:t> </w:t>
      </w:r>
      <w:hyperlink r:id="rId18" w:history="1">
        <w:r w:rsidRPr="001F0B3A">
          <w:rPr>
            <w:rStyle w:val="Hyperlink"/>
            <w:sz w:val="20"/>
            <w:szCs w:val="20"/>
          </w:rPr>
          <w:t>https://towardsdatascience.com/machine-learning-step-by-step-6fbde95c455a</w:t>
        </w:r>
      </w:hyperlink>
      <w:r w:rsidRPr="0070229D">
        <w:rPr>
          <w:color w:val="000000"/>
          <w:sz w:val="20"/>
          <w:szCs w:val="20"/>
        </w:rPr>
        <w:t>.</w:t>
      </w:r>
      <w:r>
        <w:rPr>
          <w:color w:val="000000"/>
          <w:sz w:val="20"/>
          <w:szCs w:val="20"/>
        </w:rPr>
        <w:t xml:space="preserve"> </w:t>
      </w:r>
    </w:p>
    <w:p w14:paraId="38590F70" w14:textId="77777777" w:rsidR="00B87430" w:rsidRDefault="00B87430" w:rsidP="0070229D">
      <w:pPr>
        <w:pStyle w:val="NormalWeb"/>
        <w:spacing w:before="0" w:beforeAutospacing="0" w:after="0" w:afterAutospacing="0"/>
        <w:rPr>
          <w:color w:val="05103E"/>
          <w:sz w:val="20"/>
          <w:szCs w:val="20"/>
          <w:shd w:val="clear" w:color="auto" w:fill="FFFFFF"/>
        </w:rPr>
      </w:pPr>
    </w:p>
    <w:p w14:paraId="169DF395" w14:textId="4704272A" w:rsidR="00B87430" w:rsidRPr="00B87430" w:rsidRDefault="00B87430" w:rsidP="00B87430">
      <w:pPr>
        <w:pStyle w:val="NormalWeb"/>
        <w:spacing w:before="0" w:beforeAutospacing="0" w:after="0" w:afterAutospacing="0"/>
        <w:ind w:left="720" w:hanging="720"/>
        <w:rPr>
          <w:color w:val="000000"/>
          <w:sz w:val="20"/>
          <w:szCs w:val="20"/>
        </w:rPr>
      </w:pPr>
      <w:r w:rsidRPr="00B87430">
        <w:rPr>
          <w:color w:val="000000"/>
          <w:sz w:val="20"/>
          <w:szCs w:val="20"/>
        </w:rPr>
        <w:t>Daniels, B. (2012) “CROSSFOLD: Stata module to perform k-fold cross-validation,”</w:t>
      </w:r>
      <w:r w:rsidRPr="00B87430">
        <w:rPr>
          <w:rStyle w:val="apple-converted-space"/>
          <w:color w:val="000000"/>
          <w:sz w:val="20"/>
          <w:szCs w:val="20"/>
        </w:rPr>
        <w:t> </w:t>
      </w:r>
      <w:proofErr w:type="spellStart"/>
      <w:r w:rsidRPr="00B87430">
        <w:rPr>
          <w:i/>
          <w:iCs/>
          <w:color w:val="000000"/>
          <w:sz w:val="20"/>
          <w:szCs w:val="20"/>
        </w:rPr>
        <w:t>RePEc</w:t>
      </w:r>
      <w:proofErr w:type="spellEnd"/>
      <w:r w:rsidRPr="00B87430">
        <w:rPr>
          <w:i/>
          <w:iCs/>
          <w:color w:val="000000"/>
          <w:sz w:val="20"/>
          <w:szCs w:val="20"/>
        </w:rPr>
        <w:t>: Research Papers in Economics</w:t>
      </w:r>
      <w:r w:rsidRPr="00B87430">
        <w:rPr>
          <w:rStyle w:val="apple-converted-space"/>
          <w:color w:val="000000"/>
          <w:sz w:val="20"/>
          <w:szCs w:val="20"/>
        </w:rPr>
        <w:t> </w:t>
      </w:r>
      <w:r w:rsidRPr="00B87430">
        <w:rPr>
          <w:color w:val="000000"/>
          <w:sz w:val="20"/>
          <w:szCs w:val="20"/>
        </w:rPr>
        <w:t>[Preprint]. Available at:</w:t>
      </w:r>
      <w:r w:rsidRPr="00B87430">
        <w:rPr>
          <w:rStyle w:val="apple-converted-space"/>
          <w:color w:val="000000"/>
          <w:sz w:val="20"/>
          <w:szCs w:val="20"/>
        </w:rPr>
        <w:t> </w:t>
      </w:r>
      <w:hyperlink r:id="rId19" w:history="1">
        <w:r w:rsidRPr="001F0B3A">
          <w:rPr>
            <w:rStyle w:val="Hyperlink"/>
            <w:sz w:val="20"/>
            <w:szCs w:val="20"/>
          </w:rPr>
          <w:t>https://econpapers.repec.org/RePEc:boc:bocode:s457426</w:t>
        </w:r>
      </w:hyperlink>
      <w:r w:rsidRPr="00B87430">
        <w:rPr>
          <w:color w:val="000000"/>
          <w:sz w:val="20"/>
          <w:szCs w:val="20"/>
        </w:rPr>
        <w:t>.</w:t>
      </w:r>
      <w:r>
        <w:rPr>
          <w:color w:val="000000"/>
          <w:sz w:val="20"/>
          <w:szCs w:val="20"/>
        </w:rPr>
        <w:t xml:space="preserve"> </w:t>
      </w:r>
      <w:r w:rsidR="006273ED">
        <w:rPr>
          <w:color w:val="000000"/>
          <w:sz w:val="20"/>
          <w:szCs w:val="20"/>
        </w:rPr>
        <w:t>(Accessed: March 24, 2023)</w:t>
      </w:r>
    </w:p>
    <w:p w14:paraId="57A93A1A" w14:textId="77777777" w:rsidR="002C0E07" w:rsidRPr="00B302AE" w:rsidRDefault="002C0E07" w:rsidP="00E31385">
      <w:pPr>
        <w:pStyle w:val="NormalWeb"/>
        <w:spacing w:before="0" w:beforeAutospacing="0" w:after="0" w:afterAutospacing="0"/>
        <w:rPr>
          <w:color w:val="000000"/>
          <w:sz w:val="20"/>
          <w:szCs w:val="20"/>
        </w:rPr>
      </w:pPr>
    </w:p>
    <w:p w14:paraId="767D0CEA" w14:textId="32B26439" w:rsidR="002C0E07" w:rsidRPr="00B302AE" w:rsidRDefault="002C0E07" w:rsidP="002C0E07">
      <w:pPr>
        <w:pStyle w:val="NormalWeb"/>
        <w:spacing w:before="0" w:beforeAutospacing="0" w:after="0" w:afterAutospacing="0"/>
        <w:ind w:left="720" w:hanging="720"/>
        <w:rPr>
          <w:color w:val="000000"/>
          <w:sz w:val="20"/>
          <w:szCs w:val="20"/>
        </w:rPr>
      </w:pPr>
      <w:r w:rsidRPr="00B302AE">
        <w:rPr>
          <w:color w:val="000000"/>
          <w:sz w:val="20"/>
          <w:szCs w:val="20"/>
        </w:rPr>
        <w:t>Ellis, C. (2022)</w:t>
      </w:r>
      <w:r w:rsidRPr="00B302AE">
        <w:rPr>
          <w:rStyle w:val="apple-converted-space"/>
          <w:color w:val="000000"/>
          <w:sz w:val="20"/>
          <w:szCs w:val="20"/>
        </w:rPr>
        <w:t> </w:t>
      </w:r>
      <w:r w:rsidRPr="00B302AE">
        <w:rPr>
          <w:i/>
          <w:iCs/>
          <w:color w:val="000000"/>
          <w:sz w:val="20"/>
          <w:szCs w:val="20"/>
        </w:rPr>
        <w:t>Hyperparameter tuning in random forests</w:t>
      </w:r>
      <w:r w:rsidRPr="00B302AE">
        <w:rPr>
          <w:color w:val="000000"/>
          <w:sz w:val="20"/>
          <w:szCs w:val="20"/>
        </w:rPr>
        <w:t>. Available at:</w:t>
      </w:r>
      <w:r w:rsidRPr="00B302AE">
        <w:rPr>
          <w:rStyle w:val="apple-converted-space"/>
          <w:color w:val="000000"/>
          <w:sz w:val="20"/>
          <w:szCs w:val="20"/>
        </w:rPr>
        <w:t> </w:t>
      </w:r>
      <w:hyperlink r:id="rId20" w:history="1">
        <w:r w:rsidRPr="00B302AE">
          <w:rPr>
            <w:rStyle w:val="Hyperlink"/>
            <w:sz w:val="20"/>
            <w:szCs w:val="20"/>
          </w:rPr>
          <w:t>https://crunchingthedata.com/hyperparameter-tuning-in-random-forests/</w:t>
        </w:r>
      </w:hyperlink>
      <w:r w:rsidRPr="00B302AE">
        <w:rPr>
          <w:color w:val="000000"/>
          <w:sz w:val="20"/>
          <w:szCs w:val="20"/>
        </w:rPr>
        <w:t xml:space="preserve">. </w:t>
      </w:r>
      <w:r w:rsidR="00E31385" w:rsidRPr="006273ED">
        <w:rPr>
          <w:color w:val="000000" w:themeColor="text1"/>
          <w:sz w:val="20"/>
          <w:szCs w:val="20"/>
          <w:shd w:val="clear" w:color="auto" w:fill="FFFFFF"/>
        </w:rPr>
        <w:t>(Accessed: March 24, 2023)</w:t>
      </w:r>
    </w:p>
    <w:p w14:paraId="2206A17B" w14:textId="77777777" w:rsidR="007F6F76" w:rsidRPr="00B302AE" w:rsidRDefault="007F6F76" w:rsidP="002C0E07">
      <w:pPr>
        <w:pStyle w:val="NormalWeb"/>
        <w:spacing w:before="0" w:beforeAutospacing="0" w:after="0" w:afterAutospacing="0"/>
        <w:rPr>
          <w:color w:val="000000"/>
          <w:sz w:val="20"/>
          <w:szCs w:val="20"/>
        </w:rPr>
      </w:pPr>
    </w:p>
    <w:p w14:paraId="2AAEF161" w14:textId="48D6211F" w:rsidR="007F6F76" w:rsidRPr="00B302AE" w:rsidRDefault="007F6F76" w:rsidP="007F6F76">
      <w:pPr>
        <w:pStyle w:val="NormalWeb"/>
        <w:spacing w:before="0" w:beforeAutospacing="0" w:after="0" w:afterAutospacing="0"/>
        <w:ind w:left="720" w:hanging="720"/>
        <w:rPr>
          <w:color w:val="000000"/>
          <w:sz w:val="20"/>
          <w:szCs w:val="20"/>
        </w:rPr>
      </w:pPr>
      <w:proofErr w:type="spellStart"/>
      <w:r w:rsidRPr="00B302AE">
        <w:rPr>
          <w:color w:val="000000"/>
          <w:sz w:val="20"/>
          <w:szCs w:val="20"/>
        </w:rPr>
        <w:t>Fraj</w:t>
      </w:r>
      <w:proofErr w:type="spellEnd"/>
      <w:r w:rsidRPr="00B302AE">
        <w:rPr>
          <w:color w:val="000000"/>
          <w:sz w:val="20"/>
          <w:szCs w:val="20"/>
        </w:rPr>
        <w:t>, M.B. (2018)</w:t>
      </w:r>
      <w:r w:rsidRPr="00B302AE">
        <w:rPr>
          <w:rStyle w:val="apple-converted-space"/>
          <w:color w:val="000000"/>
          <w:sz w:val="20"/>
          <w:szCs w:val="20"/>
        </w:rPr>
        <w:t> </w:t>
      </w:r>
      <w:r w:rsidRPr="00B302AE">
        <w:rPr>
          <w:i/>
          <w:iCs/>
          <w:color w:val="000000"/>
          <w:sz w:val="20"/>
          <w:szCs w:val="20"/>
        </w:rPr>
        <w:t>In Depth: Parameter tuning for SVC - All things AI - Medium</w:t>
      </w:r>
      <w:r w:rsidRPr="00B302AE">
        <w:rPr>
          <w:color w:val="000000"/>
          <w:sz w:val="20"/>
          <w:szCs w:val="20"/>
        </w:rPr>
        <w:t>. Available at:</w:t>
      </w:r>
      <w:r w:rsidRPr="00B302AE">
        <w:rPr>
          <w:rStyle w:val="apple-converted-space"/>
          <w:color w:val="000000"/>
          <w:sz w:val="20"/>
          <w:szCs w:val="20"/>
        </w:rPr>
        <w:t> </w:t>
      </w:r>
      <w:hyperlink r:id="rId21" w:history="1">
        <w:r w:rsidRPr="00B302AE">
          <w:rPr>
            <w:rStyle w:val="Hyperlink"/>
            <w:sz w:val="20"/>
            <w:szCs w:val="20"/>
          </w:rPr>
          <w:t>https://medium.com/all-things-ai/in-depth-parameter-tuning-for-svc-758215394769</w:t>
        </w:r>
      </w:hyperlink>
      <w:r w:rsidRPr="00B302AE">
        <w:rPr>
          <w:color w:val="000000"/>
          <w:sz w:val="20"/>
          <w:szCs w:val="20"/>
        </w:rPr>
        <w:t xml:space="preserve">. </w:t>
      </w:r>
      <w:r w:rsidR="003E1572">
        <w:rPr>
          <w:color w:val="000000"/>
          <w:sz w:val="20"/>
          <w:szCs w:val="20"/>
        </w:rPr>
        <w:t>(Accessed March 24, 2023)</w:t>
      </w:r>
    </w:p>
    <w:p w14:paraId="5F5DF06B" w14:textId="77777777" w:rsidR="003A72D8" w:rsidRPr="00B302AE" w:rsidRDefault="003A72D8" w:rsidP="007F6F76">
      <w:pPr>
        <w:pStyle w:val="NormalWeb"/>
        <w:spacing w:before="0" w:beforeAutospacing="0" w:after="0" w:afterAutospacing="0"/>
        <w:rPr>
          <w:color w:val="000000"/>
          <w:sz w:val="20"/>
          <w:szCs w:val="20"/>
        </w:rPr>
      </w:pPr>
    </w:p>
    <w:p w14:paraId="28E262C3" w14:textId="77777777" w:rsidR="003A72D8" w:rsidRPr="00B302AE" w:rsidRDefault="003A72D8" w:rsidP="003A72D8">
      <w:pPr>
        <w:pStyle w:val="NormalWeb"/>
        <w:spacing w:before="0" w:beforeAutospacing="0" w:after="0" w:afterAutospacing="0"/>
        <w:ind w:left="720" w:hanging="720"/>
        <w:rPr>
          <w:color w:val="000000"/>
          <w:sz w:val="20"/>
          <w:szCs w:val="20"/>
        </w:rPr>
      </w:pPr>
      <w:proofErr w:type="spellStart"/>
      <w:r w:rsidRPr="00B302AE">
        <w:rPr>
          <w:color w:val="000000"/>
          <w:sz w:val="20"/>
          <w:szCs w:val="20"/>
        </w:rPr>
        <w:t>Géron</w:t>
      </w:r>
      <w:proofErr w:type="spellEnd"/>
      <w:r w:rsidRPr="00B302AE">
        <w:rPr>
          <w:color w:val="000000"/>
          <w:sz w:val="20"/>
          <w:szCs w:val="20"/>
        </w:rPr>
        <w:t>, A. (2019)</w:t>
      </w:r>
      <w:r w:rsidRPr="00B302AE">
        <w:rPr>
          <w:rStyle w:val="apple-converted-space"/>
          <w:color w:val="000000"/>
          <w:sz w:val="20"/>
          <w:szCs w:val="20"/>
        </w:rPr>
        <w:t> </w:t>
      </w:r>
      <w:r w:rsidRPr="00B302AE">
        <w:rPr>
          <w:i/>
          <w:iCs/>
          <w:color w:val="000000"/>
          <w:sz w:val="20"/>
          <w:szCs w:val="20"/>
        </w:rPr>
        <w:t xml:space="preserve">Hands-On Machine Learning with Scikit-Learn, </w:t>
      </w:r>
      <w:proofErr w:type="spellStart"/>
      <w:r w:rsidRPr="00B302AE">
        <w:rPr>
          <w:i/>
          <w:iCs/>
          <w:color w:val="000000"/>
          <w:sz w:val="20"/>
          <w:szCs w:val="20"/>
        </w:rPr>
        <w:t>Keras</w:t>
      </w:r>
      <w:proofErr w:type="spellEnd"/>
      <w:r w:rsidRPr="00B302AE">
        <w:rPr>
          <w:i/>
          <w:iCs/>
          <w:color w:val="000000"/>
          <w:sz w:val="20"/>
          <w:szCs w:val="20"/>
        </w:rPr>
        <w:t>, and TensorFlow: Concepts, Tools, and Techniques to Build Intelligent Systems</w:t>
      </w:r>
      <w:r w:rsidRPr="00B302AE">
        <w:rPr>
          <w:color w:val="000000"/>
          <w:sz w:val="20"/>
          <w:szCs w:val="20"/>
        </w:rPr>
        <w:t>. “O’Reilly Media, Inc.”</w:t>
      </w:r>
    </w:p>
    <w:p w14:paraId="35843D8A" w14:textId="77777777" w:rsidR="00BD47DD" w:rsidRPr="00B302AE" w:rsidRDefault="00BD47DD" w:rsidP="00267B48">
      <w:pPr>
        <w:pStyle w:val="NormalWeb"/>
        <w:spacing w:before="0" w:beforeAutospacing="0" w:after="0" w:afterAutospacing="0"/>
        <w:ind w:left="720" w:hanging="720"/>
        <w:rPr>
          <w:color w:val="000000"/>
          <w:sz w:val="20"/>
          <w:szCs w:val="20"/>
        </w:rPr>
      </w:pPr>
    </w:p>
    <w:p w14:paraId="08AB9AD2" w14:textId="465E489B" w:rsidR="00BD47DD" w:rsidRPr="00B302AE" w:rsidRDefault="00BD47DD" w:rsidP="00BD47DD">
      <w:pPr>
        <w:pStyle w:val="NormalWeb"/>
        <w:spacing w:before="0" w:beforeAutospacing="0" w:after="0" w:afterAutospacing="0"/>
        <w:ind w:left="720" w:hanging="720"/>
        <w:rPr>
          <w:color w:val="000000"/>
          <w:sz w:val="20"/>
          <w:szCs w:val="20"/>
        </w:rPr>
      </w:pPr>
      <w:proofErr w:type="spellStart"/>
      <w:r w:rsidRPr="00B302AE">
        <w:rPr>
          <w:color w:val="000000"/>
          <w:sz w:val="20"/>
          <w:szCs w:val="20"/>
        </w:rPr>
        <w:t>Gholamy</w:t>
      </w:r>
      <w:proofErr w:type="spellEnd"/>
      <w:r w:rsidRPr="00B302AE">
        <w:rPr>
          <w:color w:val="000000"/>
          <w:sz w:val="20"/>
          <w:szCs w:val="20"/>
        </w:rPr>
        <w:t xml:space="preserve">, A., </w:t>
      </w:r>
      <w:proofErr w:type="spellStart"/>
      <w:r w:rsidRPr="00B302AE">
        <w:rPr>
          <w:color w:val="000000"/>
          <w:sz w:val="20"/>
          <w:szCs w:val="20"/>
        </w:rPr>
        <w:t>Kreinovich</w:t>
      </w:r>
      <w:proofErr w:type="spellEnd"/>
      <w:r w:rsidRPr="00B302AE">
        <w:rPr>
          <w:color w:val="000000"/>
          <w:sz w:val="20"/>
          <w:szCs w:val="20"/>
        </w:rPr>
        <w:t xml:space="preserve">, V. and Kosheleva, O. (2018). </w:t>
      </w:r>
      <w:r w:rsidR="00C7408D" w:rsidRPr="00B302AE">
        <w:rPr>
          <w:color w:val="000000"/>
          <w:sz w:val="20"/>
          <w:szCs w:val="20"/>
        </w:rPr>
        <w:t>“</w:t>
      </w:r>
      <w:r w:rsidRPr="00B302AE">
        <w:rPr>
          <w:color w:val="000000"/>
          <w:sz w:val="20"/>
          <w:szCs w:val="20"/>
        </w:rPr>
        <w:t>Why 70/30 or 80/20 Relation Between Training and Testing Sets: A Pedagogical Explanation</w:t>
      </w:r>
      <w:r w:rsidR="00C7408D" w:rsidRPr="00B302AE">
        <w:rPr>
          <w:color w:val="000000"/>
          <w:sz w:val="20"/>
          <w:szCs w:val="20"/>
        </w:rPr>
        <w:t>”</w:t>
      </w:r>
      <w:r w:rsidRPr="00B302AE">
        <w:rPr>
          <w:color w:val="000000"/>
          <w:sz w:val="20"/>
          <w:szCs w:val="20"/>
        </w:rPr>
        <w:t xml:space="preserve">. </w:t>
      </w:r>
      <w:r w:rsidRPr="00B302AE">
        <w:rPr>
          <w:i/>
          <w:iCs/>
          <w:color w:val="000000"/>
          <w:sz w:val="20"/>
          <w:szCs w:val="20"/>
        </w:rPr>
        <w:t>Departmental Technical Reports (CS)</w:t>
      </w:r>
      <w:r w:rsidRPr="00B302AE">
        <w:rPr>
          <w:color w:val="000000"/>
          <w:sz w:val="20"/>
          <w:szCs w:val="20"/>
        </w:rPr>
        <w:t>, pp. 1–6.</w:t>
      </w:r>
    </w:p>
    <w:p w14:paraId="3CCEC780" w14:textId="77777777" w:rsidR="003D7554" w:rsidRPr="00B302AE" w:rsidRDefault="003D7554" w:rsidP="00BD47DD">
      <w:pPr>
        <w:pStyle w:val="NormalWeb"/>
        <w:spacing w:before="0" w:beforeAutospacing="0" w:after="0" w:afterAutospacing="0"/>
        <w:ind w:left="720" w:hanging="720"/>
        <w:rPr>
          <w:color w:val="000000"/>
          <w:sz w:val="20"/>
          <w:szCs w:val="20"/>
        </w:rPr>
      </w:pPr>
    </w:p>
    <w:p w14:paraId="4C8BF091" w14:textId="77777777" w:rsidR="00D70232" w:rsidRPr="00B302AE" w:rsidRDefault="00D70232" w:rsidP="00E31385">
      <w:pPr>
        <w:pStyle w:val="NormalWeb"/>
        <w:spacing w:before="0" w:beforeAutospacing="0" w:after="0" w:afterAutospacing="0"/>
        <w:rPr>
          <w:color w:val="000000"/>
          <w:sz w:val="20"/>
          <w:szCs w:val="20"/>
        </w:rPr>
      </w:pPr>
    </w:p>
    <w:p w14:paraId="16141DE4" w14:textId="2F98D90C" w:rsidR="00D70232" w:rsidRPr="00B302AE" w:rsidRDefault="00D70232" w:rsidP="00D70232">
      <w:pPr>
        <w:pStyle w:val="NormalWeb"/>
        <w:spacing w:before="0" w:beforeAutospacing="0" w:after="0" w:afterAutospacing="0"/>
        <w:ind w:left="720" w:hanging="720"/>
        <w:rPr>
          <w:color w:val="000000"/>
          <w:sz w:val="20"/>
          <w:szCs w:val="20"/>
        </w:rPr>
      </w:pPr>
      <w:r w:rsidRPr="00B302AE">
        <w:rPr>
          <w:color w:val="000000"/>
          <w:sz w:val="20"/>
          <w:szCs w:val="20"/>
        </w:rPr>
        <w:t>Jolliffe, I.T. (2005) “Principal Component Analysis,”</w:t>
      </w:r>
      <w:r w:rsidRPr="00B302AE">
        <w:rPr>
          <w:rStyle w:val="apple-converted-space"/>
          <w:color w:val="000000"/>
          <w:sz w:val="20"/>
          <w:szCs w:val="20"/>
        </w:rPr>
        <w:t> </w:t>
      </w:r>
      <w:proofErr w:type="spellStart"/>
      <w:r w:rsidRPr="00B302AE">
        <w:rPr>
          <w:i/>
          <w:iCs/>
          <w:color w:val="000000"/>
          <w:sz w:val="20"/>
          <w:szCs w:val="20"/>
        </w:rPr>
        <w:t>Encyclopedia</w:t>
      </w:r>
      <w:proofErr w:type="spellEnd"/>
      <w:r w:rsidRPr="00B302AE">
        <w:rPr>
          <w:i/>
          <w:iCs/>
          <w:color w:val="000000"/>
          <w:sz w:val="20"/>
          <w:szCs w:val="20"/>
        </w:rPr>
        <w:t xml:space="preserve"> of Statistics in </w:t>
      </w:r>
      <w:proofErr w:type="spellStart"/>
      <w:r w:rsidRPr="00B302AE">
        <w:rPr>
          <w:i/>
          <w:iCs/>
          <w:color w:val="000000"/>
          <w:sz w:val="20"/>
          <w:szCs w:val="20"/>
        </w:rPr>
        <w:t>Behavioral</w:t>
      </w:r>
      <w:proofErr w:type="spellEnd"/>
      <w:r w:rsidRPr="00B302AE">
        <w:rPr>
          <w:i/>
          <w:iCs/>
          <w:color w:val="000000"/>
          <w:sz w:val="20"/>
          <w:szCs w:val="20"/>
        </w:rPr>
        <w:t xml:space="preserve"> Science</w:t>
      </w:r>
      <w:r w:rsidRPr="00B302AE">
        <w:rPr>
          <w:rStyle w:val="apple-converted-space"/>
          <w:color w:val="000000"/>
          <w:sz w:val="20"/>
          <w:szCs w:val="20"/>
        </w:rPr>
        <w:t> </w:t>
      </w:r>
      <w:r w:rsidRPr="00B302AE">
        <w:rPr>
          <w:color w:val="000000"/>
          <w:sz w:val="20"/>
          <w:szCs w:val="20"/>
        </w:rPr>
        <w:t xml:space="preserve">[Preprint]. </w:t>
      </w:r>
      <w:hyperlink r:id="rId22" w:history="1">
        <w:r w:rsidRPr="00B302AE">
          <w:rPr>
            <w:rStyle w:val="Hyperlink"/>
            <w:sz w:val="20"/>
            <w:szCs w:val="20"/>
          </w:rPr>
          <w:t>https://doi.org/10.1002/0470013192.bsa501</w:t>
        </w:r>
      </w:hyperlink>
      <w:r w:rsidRPr="00B302AE">
        <w:rPr>
          <w:color w:val="000000"/>
          <w:sz w:val="20"/>
          <w:szCs w:val="20"/>
        </w:rPr>
        <w:t xml:space="preserve">. </w:t>
      </w:r>
    </w:p>
    <w:p w14:paraId="75E49568" w14:textId="77777777" w:rsidR="00D70232" w:rsidRPr="00B302AE" w:rsidRDefault="00D70232" w:rsidP="000407B1">
      <w:pPr>
        <w:pStyle w:val="NormalWeb"/>
        <w:spacing w:before="0" w:beforeAutospacing="0" w:after="0" w:afterAutospacing="0"/>
        <w:ind w:left="720" w:hanging="720"/>
        <w:rPr>
          <w:color w:val="000000"/>
          <w:sz w:val="20"/>
          <w:szCs w:val="20"/>
        </w:rPr>
      </w:pPr>
    </w:p>
    <w:p w14:paraId="76BC3183" w14:textId="77777777" w:rsidR="000407B1" w:rsidRPr="00B302AE" w:rsidRDefault="000407B1" w:rsidP="000407B1">
      <w:pPr>
        <w:pStyle w:val="NormalWeb"/>
        <w:spacing w:before="0" w:beforeAutospacing="0" w:after="0" w:afterAutospacing="0"/>
        <w:ind w:left="720" w:hanging="720"/>
        <w:rPr>
          <w:color w:val="000000"/>
          <w:sz w:val="20"/>
          <w:szCs w:val="20"/>
        </w:rPr>
      </w:pPr>
    </w:p>
    <w:p w14:paraId="2AB0BC4A" w14:textId="57AF2E2C" w:rsidR="00026644" w:rsidRPr="00B302AE" w:rsidRDefault="000407B1" w:rsidP="00AC3FF2">
      <w:pPr>
        <w:pStyle w:val="NormalWeb"/>
        <w:spacing w:before="0" w:beforeAutospacing="0" w:after="0" w:afterAutospacing="0"/>
        <w:ind w:left="720" w:hanging="720"/>
        <w:rPr>
          <w:color w:val="000000"/>
          <w:sz w:val="20"/>
          <w:szCs w:val="20"/>
        </w:rPr>
      </w:pPr>
      <w:r w:rsidRPr="00B302AE">
        <w:rPr>
          <w:color w:val="000000"/>
          <w:sz w:val="20"/>
          <w:szCs w:val="20"/>
        </w:rPr>
        <w:t>Mann, J. and Mann, H. (2023) “Customer Churn Prediction Model using Explainable Machine learning,”</w:t>
      </w:r>
      <w:r w:rsidRPr="00B302AE">
        <w:rPr>
          <w:rStyle w:val="apple-converted-space"/>
          <w:color w:val="000000"/>
          <w:sz w:val="20"/>
          <w:szCs w:val="20"/>
        </w:rPr>
        <w:t> </w:t>
      </w:r>
      <w:r w:rsidRPr="00B302AE">
        <w:rPr>
          <w:i/>
          <w:iCs/>
          <w:color w:val="000000"/>
          <w:sz w:val="20"/>
          <w:szCs w:val="20"/>
        </w:rPr>
        <w:t>International Journal of Computer Science Trends and Technology (IJCST)</w:t>
      </w:r>
      <w:r w:rsidRPr="00B302AE">
        <w:rPr>
          <w:color w:val="000000"/>
          <w:sz w:val="20"/>
          <w:szCs w:val="20"/>
        </w:rPr>
        <w:t>, 11(1), pp. 33–38.</w:t>
      </w:r>
    </w:p>
    <w:p w14:paraId="3E382D94" w14:textId="77777777" w:rsidR="00EF248C" w:rsidRPr="00B302AE" w:rsidRDefault="00EF248C" w:rsidP="00AC3FF2">
      <w:pPr>
        <w:pStyle w:val="NormalWeb"/>
        <w:spacing w:before="0" w:beforeAutospacing="0" w:after="0" w:afterAutospacing="0"/>
        <w:ind w:left="720" w:hanging="720"/>
        <w:rPr>
          <w:color w:val="000000"/>
          <w:sz w:val="20"/>
          <w:szCs w:val="20"/>
        </w:rPr>
      </w:pPr>
    </w:p>
    <w:p w14:paraId="1FBDB212" w14:textId="39EFCAE8" w:rsidR="00EF248C" w:rsidRPr="00B302AE" w:rsidRDefault="00EF248C" w:rsidP="00EF248C">
      <w:pPr>
        <w:pStyle w:val="NormalWeb"/>
        <w:spacing w:before="0" w:beforeAutospacing="0" w:after="0" w:afterAutospacing="0"/>
        <w:ind w:left="720" w:hanging="720"/>
        <w:rPr>
          <w:color w:val="000000"/>
          <w:sz w:val="20"/>
          <w:szCs w:val="20"/>
        </w:rPr>
      </w:pPr>
      <w:r w:rsidRPr="00B302AE">
        <w:rPr>
          <w:color w:val="000000"/>
          <w:sz w:val="20"/>
          <w:szCs w:val="20"/>
        </w:rPr>
        <w:t>Myles, A.J.</w:t>
      </w:r>
      <w:r w:rsidRPr="00B302AE">
        <w:rPr>
          <w:rStyle w:val="apple-converted-space"/>
          <w:color w:val="000000"/>
          <w:sz w:val="20"/>
          <w:szCs w:val="20"/>
        </w:rPr>
        <w:t xml:space="preserve">, </w:t>
      </w:r>
      <w:proofErr w:type="spellStart"/>
      <w:r w:rsidR="00A46D06" w:rsidRPr="00B302AE">
        <w:rPr>
          <w:rStyle w:val="apple-converted-space"/>
          <w:color w:val="000000"/>
          <w:sz w:val="20"/>
          <w:szCs w:val="20"/>
        </w:rPr>
        <w:t>Feudale</w:t>
      </w:r>
      <w:proofErr w:type="spellEnd"/>
      <w:r w:rsidR="00A46D06" w:rsidRPr="00B302AE">
        <w:rPr>
          <w:rStyle w:val="apple-converted-space"/>
          <w:color w:val="000000"/>
          <w:sz w:val="20"/>
          <w:szCs w:val="20"/>
        </w:rPr>
        <w:t xml:space="preserve">, R.N., Liu, </w:t>
      </w:r>
      <w:r w:rsidR="005634CD" w:rsidRPr="00B302AE">
        <w:rPr>
          <w:rStyle w:val="apple-converted-space"/>
          <w:color w:val="000000"/>
          <w:sz w:val="20"/>
          <w:szCs w:val="20"/>
        </w:rPr>
        <w:t xml:space="preserve">Y., Woody, N.A., Brown, </w:t>
      </w:r>
      <w:proofErr w:type="spellStart"/>
      <w:r w:rsidR="005634CD" w:rsidRPr="00B302AE">
        <w:rPr>
          <w:rStyle w:val="apple-converted-space"/>
          <w:color w:val="000000"/>
          <w:sz w:val="20"/>
          <w:szCs w:val="20"/>
        </w:rPr>
        <w:t>S</w:t>
      </w:r>
      <w:r w:rsidR="00820B7B" w:rsidRPr="00B302AE">
        <w:rPr>
          <w:rStyle w:val="apple-converted-space"/>
          <w:color w:val="000000"/>
          <w:sz w:val="20"/>
          <w:szCs w:val="20"/>
        </w:rPr>
        <w:t>.s</w:t>
      </w:r>
      <w:r w:rsidR="00820B7B" w:rsidRPr="00B302AE">
        <w:rPr>
          <w:i/>
          <w:iCs/>
          <w:color w:val="000000"/>
          <w:sz w:val="20"/>
          <w:szCs w:val="20"/>
        </w:rPr>
        <w:t>.</w:t>
      </w:r>
      <w:proofErr w:type="spellEnd"/>
      <w:r w:rsidRPr="00B302AE">
        <w:rPr>
          <w:rStyle w:val="apple-converted-space"/>
          <w:color w:val="000000"/>
          <w:sz w:val="20"/>
          <w:szCs w:val="20"/>
        </w:rPr>
        <w:t> </w:t>
      </w:r>
      <w:r w:rsidRPr="00B302AE">
        <w:rPr>
          <w:color w:val="000000"/>
          <w:sz w:val="20"/>
          <w:szCs w:val="20"/>
        </w:rPr>
        <w:t xml:space="preserve">(2004) “An introduction to decision tree </w:t>
      </w:r>
      <w:proofErr w:type="spellStart"/>
      <w:r w:rsidRPr="00B302AE">
        <w:rPr>
          <w:color w:val="000000"/>
          <w:sz w:val="20"/>
          <w:szCs w:val="20"/>
        </w:rPr>
        <w:t>modeling</w:t>
      </w:r>
      <w:proofErr w:type="spellEnd"/>
      <w:r w:rsidRPr="00B302AE">
        <w:rPr>
          <w:color w:val="000000"/>
          <w:sz w:val="20"/>
          <w:szCs w:val="20"/>
        </w:rPr>
        <w:t>,”</w:t>
      </w:r>
      <w:r w:rsidRPr="00B302AE">
        <w:rPr>
          <w:rStyle w:val="apple-converted-space"/>
          <w:color w:val="000000"/>
          <w:sz w:val="20"/>
          <w:szCs w:val="20"/>
        </w:rPr>
        <w:t> </w:t>
      </w:r>
      <w:r w:rsidRPr="00B302AE">
        <w:rPr>
          <w:i/>
          <w:iCs/>
          <w:color w:val="000000"/>
          <w:sz w:val="20"/>
          <w:szCs w:val="20"/>
        </w:rPr>
        <w:t>Journal of Chemometrics</w:t>
      </w:r>
      <w:r w:rsidRPr="00B302AE">
        <w:rPr>
          <w:color w:val="000000"/>
          <w:sz w:val="20"/>
          <w:szCs w:val="20"/>
        </w:rPr>
        <w:t xml:space="preserve">, 18(6), pp. 275–285. </w:t>
      </w:r>
      <w:hyperlink r:id="rId23" w:history="1">
        <w:r w:rsidRPr="00B302AE">
          <w:rPr>
            <w:rStyle w:val="Hyperlink"/>
            <w:sz w:val="20"/>
            <w:szCs w:val="20"/>
          </w:rPr>
          <w:t>https://doi.org/10.1002/cem.873</w:t>
        </w:r>
      </w:hyperlink>
      <w:r w:rsidRPr="00B302AE">
        <w:rPr>
          <w:color w:val="000000"/>
          <w:sz w:val="20"/>
          <w:szCs w:val="20"/>
        </w:rPr>
        <w:t xml:space="preserve">. </w:t>
      </w:r>
    </w:p>
    <w:p w14:paraId="20793D04" w14:textId="77777777" w:rsidR="00CB6A69" w:rsidRPr="00B302AE" w:rsidRDefault="00CB6A69" w:rsidP="000407B1">
      <w:pPr>
        <w:pStyle w:val="NormalWeb"/>
        <w:spacing w:before="0" w:beforeAutospacing="0" w:after="0" w:afterAutospacing="0"/>
        <w:rPr>
          <w:color w:val="000000" w:themeColor="text1"/>
          <w:sz w:val="20"/>
          <w:szCs w:val="20"/>
          <w:shd w:val="clear" w:color="auto" w:fill="FFFFFF"/>
        </w:rPr>
      </w:pPr>
    </w:p>
    <w:p w14:paraId="598B50ED" w14:textId="6004D820" w:rsidR="00CB6A69" w:rsidRPr="00B302AE" w:rsidRDefault="00CB6A69" w:rsidP="00CB6A69">
      <w:pPr>
        <w:pStyle w:val="NormalWeb"/>
        <w:spacing w:before="0" w:beforeAutospacing="0" w:after="0" w:afterAutospacing="0"/>
        <w:ind w:left="720" w:hanging="720"/>
        <w:rPr>
          <w:color w:val="000000"/>
          <w:sz w:val="20"/>
          <w:szCs w:val="20"/>
        </w:rPr>
      </w:pPr>
      <w:r w:rsidRPr="00B302AE">
        <w:rPr>
          <w:color w:val="000000"/>
          <w:sz w:val="20"/>
          <w:szCs w:val="20"/>
        </w:rPr>
        <w:t>Reichheld, F.F. and Teal, T.H. (1996) “The loyalty effect: The hidden force behind growth, profits, and lasting value,”</w:t>
      </w:r>
      <w:r w:rsidRPr="00B302AE">
        <w:rPr>
          <w:rStyle w:val="apple-converted-space"/>
          <w:color w:val="000000"/>
          <w:sz w:val="20"/>
          <w:szCs w:val="20"/>
        </w:rPr>
        <w:t> </w:t>
      </w:r>
      <w:r w:rsidRPr="00B302AE">
        <w:rPr>
          <w:i/>
          <w:iCs/>
          <w:color w:val="000000"/>
          <w:sz w:val="20"/>
          <w:szCs w:val="20"/>
        </w:rPr>
        <w:t>Long Range Planning</w:t>
      </w:r>
      <w:r w:rsidRPr="00B302AE">
        <w:rPr>
          <w:color w:val="000000"/>
          <w:sz w:val="20"/>
          <w:szCs w:val="20"/>
        </w:rPr>
        <w:t xml:space="preserve">, 29(6), p. 909. </w:t>
      </w:r>
      <w:hyperlink r:id="rId24" w:history="1">
        <w:r w:rsidRPr="00B302AE">
          <w:rPr>
            <w:rStyle w:val="Hyperlink"/>
            <w:sz w:val="20"/>
            <w:szCs w:val="20"/>
          </w:rPr>
          <w:t>https://doi.org/10.1016/s0024-6301(97)82843-9</w:t>
        </w:r>
      </w:hyperlink>
      <w:r w:rsidRPr="00B302AE">
        <w:rPr>
          <w:color w:val="000000"/>
          <w:sz w:val="20"/>
          <w:szCs w:val="20"/>
        </w:rPr>
        <w:t xml:space="preserve">. </w:t>
      </w:r>
    </w:p>
    <w:p w14:paraId="15E55844" w14:textId="77777777" w:rsidR="003D7625" w:rsidRPr="00B302AE" w:rsidRDefault="003D7625" w:rsidP="00CB6A69">
      <w:pPr>
        <w:pStyle w:val="NormalWeb"/>
        <w:spacing w:before="0" w:beforeAutospacing="0" w:after="0" w:afterAutospacing="0"/>
        <w:ind w:left="720" w:hanging="720"/>
        <w:rPr>
          <w:color w:val="000000"/>
          <w:sz w:val="20"/>
          <w:szCs w:val="20"/>
        </w:rPr>
      </w:pPr>
    </w:p>
    <w:p w14:paraId="1D8850A5" w14:textId="38E21C03" w:rsidR="003D7625" w:rsidRPr="00B302AE" w:rsidRDefault="003D7625" w:rsidP="003D7625">
      <w:pPr>
        <w:pStyle w:val="NormalWeb"/>
        <w:spacing w:before="0" w:beforeAutospacing="0" w:after="0" w:afterAutospacing="0"/>
        <w:ind w:left="720" w:hanging="720"/>
        <w:rPr>
          <w:color w:val="000000"/>
          <w:sz w:val="20"/>
          <w:szCs w:val="20"/>
        </w:rPr>
      </w:pPr>
      <w:proofErr w:type="spellStart"/>
      <w:r w:rsidRPr="00B302AE">
        <w:rPr>
          <w:color w:val="000000"/>
          <w:sz w:val="20"/>
          <w:szCs w:val="20"/>
        </w:rPr>
        <w:t>Sunasra</w:t>
      </w:r>
      <w:proofErr w:type="spellEnd"/>
      <w:r w:rsidRPr="00B302AE">
        <w:rPr>
          <w:color w:val="000000"/>
          <w:sz w:val="20"/>
          <w:szCs w:val="20"/>
        </w:rPr>
        <w:t>, M. (2020)</w:t>
      </w:r>
      <w:r w:rsidRPr="00B302AE">
        <w:rPr>
          <w:rStyle w:val="apple-converted-space"/>
          <w:color w:val="000000"/>
          <w:sz w:val="20"/>
          <w:szCs w:val="20"/>
        </w:rPr>
        <w:t> </w:t>
      </w:r>
      <w:r w:rsidRPr="00B302AE">
        <w:rPr>
          <w:i/>
          <w:iCs/>
          <w:color w:val="000000"/>
          <w:sz w:val="20"/>
          <w:szCs w:val="20"/>
        </w:rPr>
        <w:t>Performance Metrics for Classification problems in Machine Learning</w:t>
      </w:r>
      <w:r w:rsidRPr="00B302AE">
        <w:rPr>
          <w:color w:val="000000"/>
          <w:sz w:val="20"/>
          <w:szCs w:val="20"/>
        </w:rPr>
        <w:t>. Available at:</w:t>
      </w:r>
      <w:r w:rsidRPr="00B302AE">
        <w:rPr>
          <w:rStyle w:val="apple-converted-space"/>
          <w:color w:val="000000"/>
          <w:sz w:val="20"/>
          <w:szCs w:val="20"/>
        </w:rPr>
        <w:t> </w:t>
      </w:r>
      <w:hyperlink r:id="rId25" w:history="1">
        <w:r w:rsidRPr="00B302AE">
          <w:rPr>
            <w:rStyle w:val="Hyperlink"/>
            <w:sz w:val="20"/>
            <w:szCs w:val="20"/>
          </w:rPr>
          <w:t>https://medium.com/@MohammedS/performance-metrics-for-classification-problems-in-machine-learning-part-i-b085d432082b</w:t>
        </w:r>
      </w:hyperlink>
      <w:r w:rsidRPr="00B302AE">
        <w:rPr>
          <w:color w:val="000000"/>
          <w:sz w:val="20"/>
          <w:szCs w:val="20"/>
        </w:rPr>
        <w:t xml:space="preserve">. </w:t>
      </w:r>
      <w:r w:rsidR="00642B2F">
        <w:rPr>
          <w:color w:val="000000"/>
          <w:sz w:val="20"/>
          <w:szCs w:val="20"/>
        </w:rPr>
        <w:t>(Accessed: March 20, 2023)</w:t>
      </w:r>
    </w:p>
    <w:p w14:paraId="2A90F88A" w14:textId="77777777" w:rsidR="00D7401F" w:rsidRPr="00B302AE" w:rsidRDefault="00D7401F" w:rsidP="0020029C">
      <w:pPr>
        <w:pStyle w:val="NormalWeb"/>
        <w:spacing w:before="0" w:beforeAutospacing="0" w:after="0" w:afterAutospacing="0"/>
        <w:rPr>
          <w:color w:val="000000" w:themeColor="text1"/>
          <w:sz w:val="20"/>
          <w:szCs w:val="20"/>
        </w:rPr>
      </w:pPr>
    </w:p>
    <w:p w14:paraId="1D6DD431" w14:textId="62CC9578" w:rsidR="00D7401F" w:rsidRPr="00B302AE" w:rsidRDefault="00D7401F" w:rsidP="00D7401F">
      <w:pPr>
        <w:pStyle w:val="NormalWeb"/>
        <w:spacing w:before="0" w:beforeAutospacing="0" w:after="0" w:afterAutospacing="0"/>
        <w:ind w:left="720" w:hanging="720"/>
        <w:rPr>
          <w:color w:val="000000"/>
          <w:sz w:val="20"/>
          <w:szCs w:val="20"/>
        </w:rPr>
      </w:pPr>
      <w:proofErr w:type="spellStart"/>
      <w:r w:rsidRPr="00B302AE">
        <w:rPr>
          <w:color w:val="000000"/>
          <w:sz w:val="20"/>
          <w:szCs w:val="20"/>
        </w:rPr>
        <w:t>Xie</w:t>
      </w:r>
      <w:proofErr w:type="spellEnd"/>
      <w:r w:rsidRPr="00B302AE">
        <w:rPr>
          <w:color w:val="000000"/>
          <w:sz w:val="20"/>
          <w:szCs w:val="20"/>
        </w:rPr>
        <w:t xml:space="preserve">, Y., Li, X., Ngai, E.W.T., </w:t>
      </w:r>
      <w:r w:rsidR="00CB6A69" w:rsidRPr="00B302AE">
        <w:rPr>
          <w:color w:val="000000"/>
          <w:sz w:val="20"/>
          <w:szCs w:val="20"/>
        </w:rPr>
        <w:t>and</w:t>
      </w:r>
      <w:r w:rsidRPr="00B302AE">
        <w:rPr>
          <w:color w:val="000000"/>
          <w:sz w:val="20"/>
          <w:szCs w:val="20"/>
        </w:rPr>
        <w:t xml:space="preserve"> Ying, W. (2009)</w:t>
      </w:r>
      <w:r w:rsidR="001768A1" w:rsidRPr="00B302AE">
        <w:rPr>
          <w:color w:val="000000"/>
          <w:sz w:val="20"/>
          <w:szCs w:val="20"/>
        </w:rPr>
        <w:t xml:space="preserve">. </w:t>
      </w:r>
      <w:r w:rsidR="00C7408D" w:rsidRPr="00B302AE">
        <w:rPr>
          <w:color w:val="000000"/>
          <w:sz w:val="20"/>
          <w:szCs w:val="20"/>
        </w:rPr>
        <w:t>“</w:t>
      </w:r>
      <w:r w:rsidRPr="00B302AE">
        <w:rPr>
          <w:color w:val="000000"/>
          <w:sz w:val="20"/>
          <w:szCs w:val="20"/>
        </w:rPr>
        <w:t>Customer churn prediction using improved balanced random forests</w:t>
      </w:r>
      <w:r w:rsidR="00C7408D" w:rsidRPr="00B302AE">
        <w:rPr>
          <w:color w:val="000000"/>
          <w:sz w:val="20"/>
          <w:szCs w:val="20"/>
        </w:rPr>
        <w:t>”.</w:t>
      </w:r>
      <w:r w:rsidR="001768A1" w:rsidRPr="00B302AE">
        <w:rPr>
          <w:color w:val="000000"/>
          <w:sz w:val="20"/>
          <w:szCs w:val="20"/>
        </w:rPr>
        <w:t xml:space="preserve"> </w:t>
      </w:r>
      <w:r w:rsidRPr="00B302AE">
        <w:rPr>
          <w:i/>
          <w:iCs/>
          <w:color w:val="000000"/>
          <w:sz w:val="20"/>
          <w:szCs w:val="20"/>
        </w:rPr>
        <w:t xml:space="preserve">Expert Systems </w:t>
      </w:r>
      <w:r w:rsidR="00C7408D" w:rsidRPr="00B302AE">
        <w:rPr>
          <w:i/>
          <w:iCs/>
          <w:color w:val="000000"/>
          <w:sz w:val="20"/>
          <w:szCs w:val="20"/>
        </w:rPr>
        <w:t>w</w:t>
      </w:r>
      <w:r w:rsidRPr="00B302AE">
        <w:rPr>
          <w:i/>
          <w:iCs/>
          <w:color w:val="000000"/>
          <w:sz w:val="20"/>
          <w:szCs w:val="20"/>
        </w:rPr>
        <w:t>ith Applications</w:t>
      </w:r>
      <w:r w:rsidRPr="00B302AE">
        <w:rPr>
          <w:color w:val="000000"/>
          <w:sz w:val="20"/>
          <w:szCs w:val="20"/>
        </w:rPr>
        <w:t>, 36(3), pp. 5445</w:t>
      </w:r>
      <w:r w:rsidR="001768A1" w:rsidRPr="00B302AE">
        <w:rPr>
          <w:color w:val="000000"/>
          <w:sz w:val="20"/>
          <w:szCs w:val="20"/>
        </w:rPr>
        <w:t>-</w:t>
      </w:r>
      <w:r w:rsidRPr="00B302AE">
        <w:rPr>
          <w:color w:val="000000"/>
          <w:sz w:val="20"/>
          <w:szCs w:val="20"/>
        </w:rPr>
        <w:t>5449.</w:t>
      </w:r>
      <w:r w:rsidRPr="00B302AE">
        <w:rPr>
          <w:rStyle w:val="apple-converted-space"/>
          <w:color w:val="000000"/>
          <w:sz w:val="20"/>
          <w:szCs w:val="20"/>
        </w:rPr>
        <w:t> </w:t>
      </w:r>
      <w:hyperlink r:id="rId26" w:history="1">
        <w:r w:rsidRPr="00B302AE">
          <w:rPr>
            <w:rStyle w:val="Hyperlink"/>
            <w:sz w:val="20"/>
            <w:szCs w:val="20"/>
          </w:rPr>
          <w:t>https://doi.org/10.1016/j.eswa.2008.06.121</w:t>
        </w:r>
      </w:hyperlink>
      <w:r w:rsidRPr="00B302AE">
        <w:rPr>
          <w:color w:val="000000"/>
          <w:sz w:val="20"/>
          <w:szCs w:val="20"/>
        </w:rPr>
        <w:t xml:space="preserve">. </w:t>
      </w:r>
    </w:p>
    <w:p w14:paraId="33C98C19" w14:textId="77777777" w:rsidR="003D4E5E" w:rsidRPr="003D4E5E" w:rsidRDefault="003D4E5E" w:rsidP="004779AE">
      <w:pPr>
        <w:jc w:val="both"/>
      </w:pPr>
    </w:p>
    <w:p w14:paraId="72E332E1" w14:textId="77777777" w:rsidR="009303D9" w:rsidRDefault="009303D9" w:rsidP="00836367">
      <w:pPr>
        <w:pStyle w:val="references"/>
        <w:numPr>
          <w:ilvl w:val="0"/>
          <w:numId w:val="0"/>
        </w:numPr>
        <w:ind w:left="360" w:hanging="360"/>
      </w:pPr>
    </w:p>
    <w:p w14:paraId="5E940561" w14:textId="77777777" w:rsidR="00A36DA4" w:rsidRPr="001D4F28" w:rsidRDefault="00A36DA4" w:rsidP="00A36DA4">
      <w:pPr>
        <w:rPr>
          <w:b/>
          <w:bCs/>
          <w:sz w:val="24"/>
          <w:szCs w:val="24"/>
        </w:rPr>
      </w:pPr>
      <w:r w:rsidRPr="001D4F28">
        <w:rPr>
          <w:b/>
          <w:bCs/>
          <w:sz w:val="24"/>
          <w:szCs w:val="24"/>
        </w:rPr>
        <w:t>Code References</w:t>
      </w:r>
    </w:p>
    <w:p w14:paraId="7F0A323A" w14:textId="3780E01C" w:rsidR="00A36DA4" w:rsidRPr="00A36DA4" w:rsidRDefault="00A36DA4" w:rsidP="00A36DA4">
      <w:pPr>
        <w:pStyle w:val="NormalWeb"/>
        <w:spacing w:before="0" w:beforeAutospacing="0" w:after="0" w:afterAutospacing="0"/>
        <w:ind w:left="720" w:hanging="720"/>
        <w:rPr>
          <w:color w:val="000000"/>
          <w:sz w:val="20"/>
          <w:szCs w:val="20"/>
        </w:rPr>
      </w:pPr>
      <w:r w:rsidRPr="00A36DA4">
        <w:rPr>
          <w:color w:val="000000"/>
          <w:sz w:val="20"/>
          <w:szCs w:val="20"/>
        </w:rPr>
        <w:t>Gabriel Atkin (2020)</w:t>
      </w:r>
      <w:r w:rsidRPr="00A36DA4">
        <w:rPr>
          <w:rStyle w:val="apple-converted-space"/>
          <w:color w:val="000000"/>
          <w:sz w:val="20"/>
          <w:szCs w:val="20"/>
        </w:rPr>
        <w:t> </w:t>
      </w:r>
      <w:r w:rsidRPr="00A36DA4">
        <w:rPr>
          <w:i/>
          <w:iCs/>
          <w:color w:val="000000"/>
          <w:sz w:val="20"/>
          <w:szCs w:val="20"/>
        </w:rPr>
        <w:t>Credit Card Customer Attrition Prediction - Data Every Day #113</w:t>
      </w:r>
      <w:r w:rsidRPr="00A36DA4">
        <w:rPr>
          <w:color w:val="000000"/>
          <w:sz w:val="20"/>
          <w:szCs w:val="20"/>
        </w:rPr>
        <w:t>. Available at:</w:t>
      </w:r>
      <w:r w:rsidRPr="00A36DA4">
        <w:rPr>
          <w:rStyle w:val="apple-converted-space"/>
          <w:color w:val="000000"/>
          <w:sz w:val="20"/>
          <w:szCs w:val="20"/>
        </w:rPr>
        <w:t> </w:t>
      </w:r>
      <w:hyperlink r:id="rId27" w:history="1">
        <w:r w:rsidRPr="001F0B3A">
          <w:rPr>
            <w:rStyle w:val="Hyperlink"/>
            <w:sz w:val="20"/>
            <w:szCs w:val="20"/>
          </w:rPr>
          <w:t>https://www.youtube.com/watch?v=pyeUcmmLeiM</w:t>
        </w:r>
      </w:hyperlink>
      <w:r w:rsidRPr="00A36DA4">
        <w:rPr>
          <w:color w:val="000000"/>
          <w:sz w:val="20"/>
          <w:szCs w:val="20"/>
        </w:rPr>
        <w:t>.</w:t>
      </w:r>
      <w:r>
        <w:rPr>
          <w:color w:val="000000"/>
          <w:sz w:val="20"/>
          <w:szCs w:val="20"/>
        </w:rPr>
        <w:t xml:space="preserve">(Accessed: March 24, 2023). </w:t>
      </w:r>
    </w:p>
    <w:p w14:paraId="108EC557" w14:textId="77777777" w:rsidR="00AE1119" w:rsidRDefault="00AE1119" w:rsidP="00DE19E0">
      <w:pPr>
        <w:pStyle w:val="references"/>
        <w:numPr>
          <w:ilvl w:val="0"/>
          <w:numId w:val="0"/>
        </w:numPr>
        <w:spacing w:line="240" w:lineRule="auto"/>
        <w:rPr>
          <w:rFonts w:eastAsia="SimSun"/>
          <w:b/>
          <w:noProof w:val="0"/>
          <w:color w:val="FF0000"/>
          <w:spacing w:val="-1"/>
          <w:sz w:val="20"/>
          <w:szCs w:val="20"/>
          <w:lang w:val="x-none" w:eastAsia="x-none"/>
        </w:rPr>
      </w:pPr>
    </w:p>
    <w:p w14:paraId="26D98A07" w14:textId="77777777" w:rsidR="00483FA3" w:rsidRDefault="00483FA3" w:rsidP="00483FA3">
      <w:pPr>
        <w:pStyle w:val="NormalWeb"/>
        <w:spacing w:before="0" w:beforeAutospacing="0" w:after="0" w:afterAutospacing="0"/>
        <w:ind w:left="720" w:hanging="720"/>
        <w:rPr>
          <w:color w:val="000000"/>
          <w:sz w:val="20"/>
          <w:szCs w:val="20"/>
        </w:rPr>
      </w:pPr>
      <w:proofErr w:type="spellStart"/>
      <w:r w:rsidRPr="00B302AE">
        <w:rPr>
          <w:color w:val="000000"/>
          <w:sz w:val="20"/>
          <w:szCs w:val="20"/>
        </w:rPr>
        <w:t>Géron</w:t>
      </w:r>
      <w:proofErr w:type="spellEnd"/>
      <w:r w:rsidRPr="00B302AE">
        <w:rPr>
          <w:color w:val="000000"/>
          <w:sz w:val="20"/>
          <w:szCs w:val="20"/>
        </w:rPr>
        <w:t>, A. (2019)</w:t>
      </w:r>
      <w:r w:rsidRPr="00B302AE">
        <w:rPr>
          <w:rStyle w:val="apple-converted-space"/>
          <w:color w:val="000000"/>
          <w:sz w:val="20"/>
          <w:szCs w:val="20"/>
        </w:rPr>
        <w:t> </w:t>
      </w:r>
      <w:r w:rsidRPr="00B302AE">
        <w:rPr>
          <w:i/>
          <w:iCs/>
          <w:color w:val="000000"/>
          <w:sz w:val="20"/>
          <w:szCs w:val="20"/>
        </w:rPr>
        <w:t xml:space="preserve">Hands-On Machine Learning with Scikit-Learn, </w:t>
      </w:r>
      <w:proofErr w:type="spellStart"/>
      <w:r w:rsidRPr="00B302AE">
        <w:rPr>
          <w:i/>
          <w:iCs/>
          <w:color w:val="000000"/>
          <w:sz w:val="20"/>
          <w:szCs w:val="20"/>
        </w:rPr>
        <w:t>Keras</w:t>
      </w:r>
      <w:proofErr w:type="spellEnd"/>
      <w:r w:rsidRPr="00B302AE">
        <w:rPr>
          <w:i/>
          <w:iCs/>
          <w:color w:val="000000"/>
          <w:sz w:val="20"/>
          <w:szCs w:val="20"/>
        </w:rPr>
        <w:t>, and TensorFlow: Concepts, Tools, and Techniques to Build Intelligent Systems</w:t>
      </w:r>
      <w:r w:rsidRPr="00B302AE">
        <w:rPr>
          <w:color w:val="000000"/>
          <w:sz w:val="20"/>
          <w:szCs w:val="20"/>
        </w:rPr>
        <w:t>. “O’Reilly Media, Inc.”</w:t>
      </w:r>
    </w:p>
    <w:p w14:paraId="38568D20" w14:textId="77777777" w:rsidR="009653D6" w:rsidRDefault="009653D6" w:rsidP="00483FA3">
      <w:pPr>
        <w:pStyle w:val="NormalWeb"/>
        <w:spacing w:before="0" w:beforeAutospacing="0" w:after="0" w:afterAutospacing="0"/>
        <w:ind w:left="720" w:hanging="720"/>
        <w:rPr>
          <w:color w:val="000000"/>
          <w:sz w:val="20"/>
          <w:szCs w:val="20"/>
        </w:rPr>
      </w:pPr>
    </w:p>
    <w:p w14:paraId="31E1B6A9" w14:textId="3E649D43" w:rsidR="008B26A5" w:rsidRDefault="008B26A5" w:rsidP="008B26A5">
      <w:pPr>
        <w:pStyle w:val="NormalWeb"/>
        <w:spacing w:before="0" w:beforeAutospacing="0" w:after="0" w:afterAutospacing="0"/>
        <w:ind w:left="720" w:hanging="720"/>
        <w:rPr>
          <w:color w:val="000000"/>
          <w:sz w:val="20"/>
          <w:szCs w:val="20"/>
        </w:rPr>
      </w:pPr>
      <w:r w:rsidRPr="008B26A5">
        <w:rPr>
          <w:color w:val="000000"/>
          <w:sz w:val="20"/>
          <w:szCs w:val="20"/>
        </w:rPr>
        <w:t>Stef (2019b)</w:t>
      </w:r>
      <w:r w:rsidRPr="008B26A5">
        <w:rPr>
          <w:rStyle w:val="apple-converted-space"/>
          <w:color w:val="000000"/>
          <w:sz w:val="20"/>
          <w:szCs w:val="20"/>
        </w:rPr>
        <w:t> </w:t>
      </w:r>
      <w:proofErr w:type="gramStart"/>
      <w:r w:rsidRPr="008B26A5">
        <w:rPr>
          <w:i/>
          <w:iCs/>
          <w:color w:val="000000"/>
          <w:sz w:val="20"/>
          <w:szCs w:val="20"/>
        </w:rPr>
        <w:t>Pandas</w:t>
      </w:r>
      <w:proofErr w:type="gramEnd"/>
      <w:r w:rsidRPr="008B26A5">
        <w:rPr>
          <w:i/>
          <w:iCs/>
          <w:color w:val="000000"/>
          <w:sz w:val="20"/>
          <w:szCs w:val="20"/>
        </w:rPr>
        <w:t xml:space="preserve"> </w:t>
      </w:r>
      <w:proofErr w:type="spellStart"/>
      <w:r w:rsidRPr="008B26A5">
        <w:rPr>
          <w:i/>
          <w:iCs/>
          <w:color w:val="000000"/>
          <w:sz w:val="20"/>
          <w:szCs w:val="20"/>
        </w:rPr>
        <w:t>scatter_matrix</w:t>
      </w:r>
      <w:proofErr w:type="spellEnd"/>
      <w:r w:rsidRPr="008B26A5">
        <w:rPr>
          <w:i/>
          <w:iCs/>
          <w:color w:val="000000"/>
          <w:sz w:val="20"/>
          <w:szCs w:val="20"/>
        </w:rPr>
        <w:t>: Labels vertical (x) and horizontal (y) without being cut-off</w:t>
      </w:r>
      <w:r w:rsidRPr="008B26A5">
        <w:rPr>
          <w:color w:val="000000"/>
          <w:sz w:val="20"/>
          <w:szCs w:val="20"/>
        </w:rPr>
        <w:t>. Available at:</w:t>
      </w:r>
      <w:r w:rsidRPr="008B26A5">
        <w:rPr>
          <w:rStyle w:val="apple-converted-space"/>
          <w:color w:val="000000"/>
          <w:sz w:val="20"/>
          <w:szCs w:val="20"/>
        </w:rPr>
        <w:t> </w:t>
      </w:r>
      <w:hyperlink r:id="rId28" w:history="1">
        <w:r w:rsidR="009653D6" w:rsidRPr="001F0B3A">
          <w:rPr>
            <w:rStyle w:val="Hyperlink"/>
            <w:sz w:val="20"/>
            <w:szCs w:val="20"/>
          </w:rPr>
          <w:t>https://stackoverflow.com/questions/58623528/pandas-scatter-matrix-labels-vertical-x-and-horizontal-y-without-being-cut</w:t>
        </w:r>
      </w:hyperlink>
      <w:r w:rsidR="009653D6">
        <w:rPr>
          <w:rStyle w:val="apple-converted-space"/>
          <w:color w:val="000000"/>
          <w:sz w:val="20"/>
          <w:szCs w:val="20"/>
        </w:rPr>
        <w:t xml:space="preserve">. </w:t>
      </w:r>
      <w:r w:rsidRPr="008B26A5">
        <w:rPr>
          <w:color w:val="000000"/>
          <w:sz w:val="20"/>
          <w:szCs w:val="20"/>
        </w:rPr>
        <w:t>(Accessed: March 2</w:t>
      </w:r>
      <w:r>
        <w:rPr>
          <w:color w:val="000000"/>
          <w:sz w:val="20"/>
          <w:szCs w:val="20"/>
        </w:rPr>
        <w:t>0</w:t>
      </w:r>
      <w:r w:rsidRPr="008B26A5">
        <w:rPr>
          <w:color w:val="000000"/>
          <w:sz w:val="20"/>
          <w:szCs w:val="20"/>
        </w:rPr>
        <w:t>, 2023).</w:t>
      </w:r>
    </w:p>
    <w:p w14:paraId="165649EB" w14:textId="77777777" w:rsidR="003D08EE" w:rsidRDefault="003D08EE" w:rsidP="008B26A5">
      <w:pPr>
        <w:pStyle w:val="NormalWeb"/>
        <w:spacing w:before="0" w:beforeAutospacing="0" w:after="0" w:afterAutospacing="0"/>
        <w:ind w:left="720" w:hanging="720"/>
        <w:rPr>
          <w:color w:val="000000"/>
          <w:sz w:val="20"/>
          <w:szCs w:val="20"/>
        </w:rPr>
      </w:pPr>
    </w:p>
    <w:p w14:paraId="47A7F45E" w14:textId="7F8BCA03" w:rsidR="003D08EE" w:rsidRPr="003D08EE" w:rsidRDefault="003D08EE" w:rsidP="003D08EE">
      <w:pPr>
        <w:pStyle w:val="NormalWeb"/>
        <w:spacing w:before="0" w:beforeAutospacing="0" w:after="0" w:afterAutospacing="0"/>
        <w:ind w:left="720" w:hanging="720"/>
        <w:rPr>
          <w:color w:val="000000"/>
          <w:sz w:val="20"/>
          <w:szCs w:val="20"/>
        </w:rPr>
      </w:pPr>
      <w:proofErr w:type="spellStart"/>
      <w:r w:rsidRPr="003D08EE">
        <w:rPr>
          <w:color w:val="000000"/>
          <w:sz w:val="20"/>
          <w:szCs w:val="20"/>
        </w:rPr>
        <w:t>Ståle</w:t>
      </w:r>
      <w:proofErr w:type="spellEnd"/>
      <w:r w:rsidRPr="003D08EE">
        <w:rPr>
          <w:color w:val="000000"/>
          <w:sz w:val="20"/>
          <w:szCs w:val="20"/>
        </w:rPr>
        <w:t xml:space="preserve">, H. and </w:t>
      </w:r>
      <w:proofErr w:type="spellStart"/>
      <w:r w:rsidRPr="003D08EE">
        <w:rPr>
          <w:color w:val="000000"/>
          <w:sz w:val="20"/>
          <w:szCs w:val="20"/>
        </w:rPr>
        <w:t>Egil</w:t>
      </w:r>
      <w:proofErr w:type="spellEnd"/>
      <w:r w:rsidRPr="003D08EE">
        <w:rPr>
          <w:color w:val="000000"/>
          <w:sz w:val="20"/>
          <w:szCs w:val="20"/>
        </w:rPr>
        <w:t xml:space="preserve"> </w:t>
      </w:r>
      <w:proofErr w:type="spellStart"/>
      <w:r w:rsidRPr="003D08EE">
        <w:rPr>
          <w:color w:val="000000"/>
          <w:sz w:val="20"/>
          <w:szCs w:val="20"/>
        </w:rPr>
        <w:t>Refsnes</w:t>
      </w:r>
      <w:proofErr w:type="spellEnd"/>
      <w:r w:rsidRPr="003D08EE">
        <w:rPr>
          <w:color w:val="000000"/>
          <w:sz w:val="20"/>
          <w:szCs w:val="20"/>
        </w:rPr>
        <w:t>, J. (no date)</w:t>
      </w:r>
      <w:r w:rsidRPr="003D08EE">
        <w:rPr>
          <w:rStyle w:val="apple-converted-space"/>
          <w:color w:val="000000"/>
          <w:sz w:val="20"/>
          <w:szCs w:val="20"/>
        </w:rPr>
        <w:t> </w:t>
      </w:r>
      <w:r w:rsidRPr="003D08EE">
        <w:rPr>
          <w:i/>
          <w:iCs/>
          <w:color w:val="000000"/>
          <w:sz w:val="20"/>
          <w:szCs w:val="20"/>
        </w:rPr>
        <w:t>Python Machine Learning - Confusion Matrix</w:t>
      </w:r>
      <w:r w:rsidRPr="003D08EE">
        <w:rPr>
          <w:color w:val="000000"/>
          <w:sz w:val="20"/>
          <w:szCs w:val="20"/>
        </w:rPr>
        <w:t>. Available at:</w:t>
      </w:r>
      <w:r w:rsidRPr="003D08EE">
        <w:rPr>
          <w:rStyle w:val="apple-converted-space"/>
          <w:color w:val="000000"/>
          <w:sz w:val="20"/>
          <w:szCs w:val="20"/>
        </w:rPr>
        <w:t> </w:t>
      </w:r>
      <w:hyperlink r:id="rId29" w:history="1">
        <w:r w:rsidRPr="001F0B3A">
          <w:rPr>
            <w:rStyle w:val="Hyperlink"/>
            <w:sz w:val="20"/>
            <w:szCs w:val="20"/>
          </w:rPr>
          <w:t>https://www.w3schools.com/python/python_ml_confusion_matrix.asp</w:t>
        </w:r>
      </w:hyperlink>
      <w:r>
        <w:rPr>
          <w:color w:val="000000"/>
          <w:sz w:val="20"/>
          <w:szCs w:val="20"/>
        </w:rPr>
        <w:t>.</w:t>
      </w:r>
      <w:r w:rsidRPr="003D08EE">
        <w:rPr>
          <w:rStyle w:val="apple-converted-space"/>
          <w:color w:val="000000"/>
          <w:sz w:val="20"/>
          <w:szCs w:val="20"/>
        </w:rPr>
        <w:t> </w:t>
      </w:r>
      <w:r w:rsidRPr="003D08EE">
        <w:rPr>
          <w:color w:val="000000"/>
          <w:sz w:val="20"/>
          <w:szCs w:val="20"/>
        </w:rPr>
        <w:t>(Accessed: March 20, 2023).</w:t>
      </w:r>
    </w:p>
    <w:p w14:paraId="1123E3D1" w14:textId="0B8A3DB0" w:rsidR="007C310C" w:rsidRPr="003D08EE" w:rsidRDefault="003D08EE" w:rsidP="008B6524">
      <w:pPr>
        <w:pStyle w:val="references"/>
        <w:numPr>
          <w:ilvl w:val="0"/>
          <w:numId w:val="0"/>
        </w:numPr>
        <w:spacing w:line="240" w:lineRule="auto"/>
        <w:ind w:left="360" w:hanging="360"/>
        <w:jc w:val="center"/>
        <w:rPr>
          <w:rFonts w:eastAsia="SimSun"/>
          <w:b/>
          <w:noProof w:val="0"/>
          <w:color w:val="FF0000"/>
          <w:spacing w:val="-1"/>
          <w:sz w:val="20"/>
          <w:szCs w:val="20"/>
          <w:lang w:val="en-GB" w:eastAsia="x-none"/>
        </w:rPr>
        <w:sectPr w:rsidR="007C310C" w:rsidRPr="003D08EE" w:rsidSect="003B4E04">
          <w:type w:val="continuous"/>
          <w:pgSz w:w="11906" w:h="16838" w:code="9"/>
          <w:pgMar w:top="1080" w:right="907" w:bottom="1440" w:left="907" w:header="720" w:footer="720" w:gutter="0"/>
          <w:cols w:num="2" w:space="360"/>
          <w:docGrid w:linePitch="360"/>
        </w:sectPr>
      </w:pPr>
      <w:r>
        <w:rPr>
          <w:rFonts w:eastAsia="SimSun"/>
          <w:b/>
          <w:noProof w:val="0"/>
          <w:color w:val="FF0000"/>
          <w:spacing w:val="-1"/>
          <w:sz w:val="20"/>
          <w:szCs w:val="20"/>
          <w:lang w:val="en-GB" w:eastAsia="x-none"/>
        </w:rPr>
        <w:t xml:space="preserve"> </w:t>
      </w:r>
    </w:p>
    <w:p w14:paraId="55A427B9" w14:textId="0A1AE02A" w:rsidR="006B190A" w:rsidRPr="006B190A" w:rsidRDefault="006B190A" w:rsidP="006B190A">
      <w:pPr>
        <w:tabs>
          <w:tab w:val="left" w:pos="551"/>
          <w:tab w:val="center" w:pos="5060"/>
        </w:tabs>
        <w:jc w:val="left"/>
      </w:pPr>
    </w:p>
    <w:sectPr w:rsidR="006B190A" w:rsidRPr="006B190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BF339" w14:textId="77777777" w:rsidR="0001529E" w:rsidRDefault="0001529E" w:rsidP="001A3B3D">
      <w:r>
        <w:separator/>
      </w:r>
    </w:p>
  </w:endnote>
  <w:endnote w:type="continuationSeparator" w:id="0">
    <w:p w14:paraId="37E686F3" w14:textId="77777777" w:rsidR="0001529E" w:rsidRDefault="0001529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ymbolM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5373821"/>
      <w:docPartObj>
        <w:docPartGallery w:val="Page Numbers (Bottom of Page)"/>
        <w:docPartUnique/>
      </w:docPartObj>
    </w:sdtPr>
    <w:sdtContent>
      <w:p w14:paraId="5AE5591D" w14:textId="0470261E" w:rsidR="00A87D14" w:rsidRDefault="00A87D14" w:rsidP="009B6B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48760B" w14:textId="77777777" w:rsidR="00A87D14" w:rsidRDefault="00A87D14" w:rsidP="00A87D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8231041"/>
      <w:docPartObj>
        <w:docPartGallery w:val="Page Numbers (Bottom of Page)"/>
        <w:docPartUnique/>
      </w:docPartObj>
    </w:sdtPr>
    <w:sdtContent>
      <w:p w14:paraId="4EDA5BCE" w14:textId="6C3B6742" w:rsidR="00A87D14" w:rsidRDefault="00A87D14" w:rsidP="009B6B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689C869" w14:textId="77777777" w:rsidR="00A87D14" w:rsidRDefault="00A87D14" w:rsidP="00A87D1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3126006"/>
      <w:docPartObj>
        <w:docPartGallery w:val="Page Numbers (Bottom of Page)"/>
        <w:docPartUnique/>
      </w:docPartObj>
    </w:sdtPr>
    <w:sdtContent>
      <w:p w14:paraId="1D66C2A8" w14:textId="2B639E8C" w:rsidR="00A87D14" w:rsidRDefault="00A87D14" w:rsidP="009B6B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0F7CAF" w14:textId="29B05BCB" w:rsidR="001A3B3D" w:rsidRPr="006F6D3D" w:rsidRDefault="001A3B3D" w:rsidP="00A87D14">
    <w:pPr>
      <w:pStyle w:val="Footer"/>
      <w:ind w:right="360"/>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936DE" w14:textId="77777777" w:rsidR="0001529E" w:rsidRDefault="0001529E" w:rsidP="001A3B3D">
      <w:r>
        <w:separator/>
      </w:r>
    </w:p>
  </w:footnote>
  <w:footnote w:type="continuationSeparator" w:id="0">
    <w:p w14:paraId="6328ECBD" w14:textId="77777777" w:rsidR="0001529E" w:rsidRDefault="0001529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7D6D6B"/>
    <w:multiLevelType w:val="multilevel"/>
    <w:tmpl w:val="F218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1C075A7"/>
    <w:multiLevelType w:val="multilevel"/>
    <w:tmpl w:val="94B4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286C65"/>
    <w:multiLevelType w:val="multilevel"/>
    <w:tmpl w:val="599E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2061"/>
        </w:tabs>
        <w:ind w:left="1989"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1C4BF4"/>
    <w:multiLevelType w:val="multilevel"/>
    <w:tmpl w:val="25CA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8C1BCF"/>
    <w:multiLevelType w:val="multilevel"/>
    <w:tmpl w:val="09CAD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41331D"/>
    <w:multiLevelType w:val="multilevel"/>
    <w:tmpl w:val="4302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402C58"/>
    <w:multiLevelType w:val="hybridMultilevel"/>
    <w:tmpl w:val="B6A21AC6"/>
    <w:lvl w:ilvl="0" w:tplc="7556E576">
      <w:start w:val="1"/>
      <w:numFmt w:val="decimal"/>
      <w:pStyle w:val="figurecaption"/>
      <w:lvlText w:val="Fig. %1."/>
      <w:lvlJc w:val="left"/>
      <w:pPr>
        <w:ind w:left="360" w:hanging="360"/>
      </w:pPr>
      <w:rPr>
        <w:rFonts w:ascii="Times New Roman" w:hAnsi="Times New Roman" w:cs="Times New Roman" w:hint="default"/>
        <w:b w:val="0"/>
        <w:bCs w:val="0"/>
        <w:i w:val="0"/>
        <w:iCs w:val="0"/>
        <w:color w:val="FF0000"/>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82540258">
    <w:abstractNumId w:val="16"/>
  </w:num>
  <w:num w:numId="2" w16cid:durableId="297878695">
    <w:abstractNumId w:val="25"/>
  </w:num>
  <w:num w:numId="3" w16cid:durableId="422995698">
    <w:abstractNumId w:val="15"/>
  </w:num>
  <w:num w:numId="4" w16cid:durableId="1930577654">
    <w:abstractNumId w:val="19"/>
  </w:num>
  <w:num w:numId="5" w16cid:durableId="1196768819">
    <w:abstractNumId w:val="19"/>
  </w:num>
  <w:num w:numId="6" w16cid:durableId="357973561">
    <w:abstractNumId w:val="19"/>
  </w:num>
  <w:num w:numId="7" w16cid:durableId="2008940649">
    <w:abstractNumId w:val="19"/>
  </w:num>
  <w:num w:numId="8" w16cid:durableId="279266767">
    <w:abstractNumId w:val="22"/>
  </w:num>
  <w:num w:numId="9" w16cid:durableId="1687903270">
    <w:abstractNumId w:val="26"/>
  </w:num>
  <w:num w:numId="10" w16cid:durableId="1393234201">
    <w:abstractNumId w:val="18"/>
  </w:num>
  <w:num w:numId="11" w16cid:durableId="904485433">
    <w:abstractNumId w:val="13"/>
  </w:num>
  <w:num w:numId="12" w16cid:durableId="1019813910">
    <w:abstractNumId w:val="12"/>
  </w:num>
  <w:num w:numId="13" w16cid:durableId="325668233">
    <w:abstractNumId w:val="0"/>
  </w:num>
  <w:num w:numId="14" w16cid:durableId="2011908535">
    <w:abstractNumId w:val="10"/>
  </w:num>
  <w:num w:numId="15" w16cid:durableId="458184445">
    <w:abstractNumId w:val="8"/>
  </w:num>
  <w:num w:numId="16" w16cid:durableId="1123039334">
    <w:abstractNumId w:val="7"/>
  </w:num>
  <w:num w:numId="17" w16cid:durableId="904340792">
    <w:abstractNumId w:val="6"/>
  </w:num>
  <w:num w:numId="18" w16cid:durableId="894007994">
    <w:abstractNumId w:val="5"/>
  </w:num>
  <w:num w:numId="19" w16cid:durableId="1657491353">
    <w:abstractNumId w:val="9"/>
  </w:num>
  <w:num w:numId="20" w16cid:durableId="480318759">
    <w:abstractNumId w:val="4"/>
  </w:num>
  <w:num w:numId="21" w16cid:durableId="1391809591">
    <w:abstractNumId w:val="3"/>
  </w:num>
  <w:num w:numId="22" w16cid:durableId="669985493">
    <w:abstractNumId w:val="2"/>
  </w:num>
  <w:num w:numId="23" w16cid:durableId="925655289">
    <w:abstractNumId w:val="1"/>
  </w:num>
  <w:num w:numId="24" w16cid:durableId="1316036056">
    <w:abstractNumId w:val="20"/>
  </w:num>
  <w:num w:numId="25" w16cid:durableId="115216433">
    <w:abstractNumId w:val="24"/>
  </w:num>
  <w:num w:numId="26" w16cid:durableId="1377974599">
    <w:abstractNumId w:val="21"/>
  </w:num>
  <w:num w:numId="27" w16cid:durableId="1326938957">
    <w:abstractNumId w:val="11"/>
  </w:num>
  <w:num w:numId="28" w16cid:durableId="125859310">
    <w:abstractNumId w:val="14"/>
  </w:num>
  <w:num w:numId="29" w16cid:durableId="1916623517">
    <w:abstractNumId w:val="17"/>
  </w:num>
  <w:num w:numId="30" w16cid:durableId="128361580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435"/>
    <w:rsid w:val="00004522"/>
    <w:rsid w:val="00005164"/>
    <w:rsid w:val="00006D9D"/>
    <w:rsid w:val="00011EF0"/>
    <w:rsid w:val="0001529E"/>
    <w:rsid w:val="00026644"/>
    <w:rsid w:val="000310A1"/>
    <w:rsid w:val="000318DD"/>
    <w:rsid w:val="000407B1"/>
    <w:rsid w:val="0004187E"/>
    <w:rsid w:val="00042287"/>
    <w:rsid w:val="00042720"/>
    <w:rsid w:val="0004781E"/>
    <w:rsid w:val="0005130E"/>
    <w:rsid w:val="00051A17"/>
    <w:rsid w:val="00052A16"/>
    <w:rsid w:val="00053254"/>
    <w:rsid w:val="00057666"/>
    <w:rsid w:val="00063143"/>
    <w:rsid w:val="000632DF"/>
    <w:rsid w:val="00063A11"/>
    <w:rsid w:val="00063E76"/>
    <w:rsid w:val="00077C8F"/>
    <w:rsid w:val="00080CA5"/>
    <w:rsid w:val="000810EA"/>
    <w:rsid w:val="00086081"/>
    <w:rsid w:val="0008758A"/>
    <w:rsid w:val="00093AF9"/>
    <w:rsid w:val="00094968"/>
    <w:rsid w:val="000A1B6A"/>
    <w:rsid w:val="000A443E"/>
    <w:rsid w:val="000A495B"/>
    <w:rsid w:val="000B31A6"/>
    <w:rsid w:val="000C01DA"/>
    <w:rsid w:val="000C0BB6"/>
    <w:rsid w:val="000C1E68"/>
    <w:rsid w:val="000C43A2"/>
    <w:rsid w:val="000E3605"/>
    <w:rsid w:val="000E688E"/>
    <w:rsid w:val="000F2686"/>
    <w:rsid w:val="000F5610"/>
    <w:rsid w:val="000F6716"/>
    <w:rsid w:val="00101D80"/>
    <w:rsid w:val="00102012"/>
    <w:rsid w:val="00103C29"/>
    <w:rsid w:val="0010646E"/>
    <w:rsid w:val="00114662"/>
    <w:rsid w:val="00116871"/>
    <w:rsid w:val="0012144D"/>
    <w:rsid w:val="001301E8"/>
    <w:rsid w:val="00131F3E"/>
    <w:rsid w:val="001403C7"/>
    <w:rsid w:val="0014175C"/>
    <w:rsid w:val="0014656C"/>
    <w:rsid w:val="0015042F"/>
    <w:rsid w:val="00153AB3"/>
    <w:rsid w:val="00154061"/>
    <w:rsid w:val="001550D3"/>
    <w:rsid w:val="00164319"/>
    <w:rsid w:val="00167F59"/>
    <w:rsid w:val="00172890"/>
    <w:rsid w:val="001754F8"/>
    <w:rsid w:val="001768A1"/>
    <w:rsid w:val="00184576"/>
    <w:rsid w:val="00184C2F"/>
    <w:rsid w:val="00185C57"/>
    <w:rsid w:val="00193711"/>
    <w:rsid w:val="001A0DC4"/>
    <w:rsid w:val="001A2EFD"/>
    <w:rsid w:val="001A3B3D"/>
    <w:rsid w:val="001B1FEF"/>
    <w:rsid w:val="001B2D24"/>
    <w:rsid w:val="001B3B3A"/>
    <w:rsid w:val="001B67DC"/>
    <w:rsid w:val="001C4F95"/>
    <w:rsid w:val="001D06CE"/>
    <w:rsid w:val="001D1435"/>
    <w:rsid w:val="001D4F28"/>
    <w:rsid w:val="001E371A"/>
    <w:rsid w:val="001F2A41"/>
    <w:rsid w:val="001F2E8C"/>
    <w:rsid w:val="0020029C"/>
    <w:rsid w:val="00203227"/>
    <w:rsid w:val="00206A08"/>
    <w:rsid w:val="00212383"/>
    <w:rsid w:val="002212E9"/>
    <w:rsid w:val="00224CF4"/>
    <w:rsid w:val="002254A9"/>
    <w:rsid w:val="002258A9"/>
    <w:rsid w:val="00233D97"/>
    <w:rsid w:val="002347A2"/>
    <w:rsid w:val="002470E7"/>
    <w:rsid w:val="00250B2B"/>
    <w:rsid w:val="0025158B"/>
    <w:rsid w:val="002644FF"/>
    <w:rsid w:val="00267B48"/>
    <w:rsid w:val="00275E2C"/>
    <w:rsid w:val="00275EA1"/>
    <w:rsid w:val="002772B3"/>
    <w:rsid w:val="00281E6A"/>
    <w:rsid w:val="002837E0"/>
    <w:rsid w:val="00284325"/>
    <w:rsid w:val="002850E3"/>
    <w:rsid w:val="002852A5"/>
    <w:rsid w:val="002920F8"/>
    <w:rsid w:val="00293DC3"/>
    <w:rsid w:val="002A052A"/>
    <w:rsid w:val="002A61F0"/>
    <w:rsid w:val="002A7B48"/>
    <w:rsid w:val="002B1B27"/>
    <w:rsid w:val="002B51D6"/>
    <w:rsid w:val="002C0004"/>
    <w:rsid w:val="002C083E"/>
    <w:rsid w:val="002C0E07"/>
    <w:rsid w:val="002C19CE"/>
    <w:rsid w:val="002C63B0"/>
    <w:rsid w:val="002D1F8C"/>
    <w:rsid w:val="002E0C7B"/>
    <w:rsid w:val="002E120F"/>
    <w:rsid w:val="002E1762"/>
    <w:rsid w:val="002E2167"/>
    <w:rsid w:val="002E2A13"/>
    <w:rsid w:val="002E65B8"/>
    <w:rsid w:val="002F1077"/>
    <w:rsid w:val="002F2CAC"/>
    <w:rsid w:val="002F5A76"/>
    <w:rsid w:val="0030504F"/>
    <w:rsid w:val="0030629C"/>
    <w:rsid w:val="00321339"/>
    <w:rsid w:val="0032378A"/>
    <w:rsid w:val="00326BA2"/>
    <w:rsid w:val="003324F1"/>
    <w:rsid w:val="003356BD"/>
    <w:rsid w:val="00337614"/>
    <w:rsid w:val="00343467"/>
    <w:rsid w:val="0034354A"/>
    <w:rsid w:val="00346B86"/>
    <w:rsid w:val="003474E9"/>
    <w:rsid w:val="00354FCF"/>
    <w:rsid w:val="00357D6E"/>
    <w:rsid w:val="00362889"/>
    <w:rsid w:val="00385C46"/>
    <w:rsid w:val="00390801"/>
    <w:rsid w:val="00397A56"/>
    <w:rsid w:val="003A076A"/>
    <w:rsid w:val="003A09DD"/>
    <w:rsid w:val="003A19E2"/>
    <w:rsid w:val="003A25C7"/>
    <w:rsid w:val="003A3F08"/>
    <w:rsid w:val="003A51A3"/>
    <w:rsid w:val="003A5D9E"/>
    <w:rsid w:val="003A65F5"/>
    <w:rsid w:val="003A6B75"/>
    <w:rsid w:val="003A72D8"/>
    <w:rsid w:val="003B1103"/>
    <w:rsid w:val="003B2B40"/>
    <w:rsid w:val="003B4E04"/>
    <w:rsid w:val="003B6E5B"/>
    <w:rsid w:val="003B6EB6"/>
    <w:rsid w:val="003C02EF"/>
    <w:rsid w:val="003C1FE2"/>
    <w:rsid w:val="003C297F"/>
    <w:rsid w:val="003C3956"/>
    <w:rsid w:val="003C5732"/>
    <w:rsid w:val="003C6B8F"/>
    <w:rsid w:val="003D08EE"/>
    <w:rsid w:val="003D2796"/>
    <w:rsid w:val="003D298B"/>
    <w:rsid w:val="003D47C6"/>
    <w:rsid w:val="003D4E5E"/>
    <w:rsid w:val="003D7554"/>
    <w:rsid w:val="003D7625"/>
    <w:rsid w:val="003E1497"/>
    <w:rsid w:val="003E1572"/>
    <w:rsid w:val="003E61A5"/>
    <w:rsid w:val="003F5A08"/>
    <w:rsid w:val="00401AEF"/>
    <w:rsid w:val="0040388F"/>
    <w:rsid w:val="004100A3"/>
    <w:rsid w:val="004121A8"/>
    <w:rsid w:val="004123EA"/>
    <w:rsid w:val="00412766"/>
    <w:rsid w:val="00412EF7"/>
    <w:rsid w:val="00413546"/>
    <w:rsid w:val="004173A1"/>
    <w:rsid w:val="00420468"/>
    <w:rsid w:val="00420716"/>
    <w:rsid w:val="00420C4D"/>
    <w:rsid w:val="00423372"/>
    <w:rsid w:val="00424479"/>
    <w:rsid w:val="00426766"/>
    <w:rsid w:val="00430746"/>
    <w:rsid w:val="004310CB"/>
    <w:rsid w:val="004325FB"/>
    <w:rsid w:val="004335D1"/>
    <w:rsid w:val="00433B29"/>
    <w:rsid w:val="00434EDB"/>
    <w:rsid w:val="00437F4D"/>
    <w:rsid w:val="004432BA"/>
    <w:rsid w:val="0044407E"/>
    <w:rsid w:val="0044709B"/>
    <w:rsid w:val="00447BB9"/>
    <w:rsid w:val="00455C65"/>
    <w:rsid w:val="0046031D"/>
    <w:rsid w:val="0046320B"/>
    <w:rsid w:val="0046598E"/>
    <w:rsid w:val="00473418"/>
    <w:rsid w:val="00473AC9"/>
    <w:rsid w:val="004779AE"/>
    <w:rsid w:val="0048270A"/>
    <w:rsid w:val="00483FA3"/>
    <w:rsid w:val="00497CF4"/>
    <w:rsid w:val="004A22C9"/>
    <w:rsid w:val="004A5F02"/>
    <w:rsid w:val="004B0B4C"/>
    <w:rsid w:val="004B3E55"/>
    <w:rsid w:val="004B4ED0"/>
    <w:rsid w:val="004C6F0F"/>
    <w:rsid w:val="004D28A3"/>
    <w:rsid w:val="004D72B5"/>
    <w:rsid w:val="004E2C0F"/>
    <w:rsid w:val="004E430C"/>
    <w:rsid w:val="004E7615"/>
    <w:rsid w:val="004F33E2"/>
    <w:rsid w:val="004F6F92"/>
    <w:rsid w:val="0050114A"/>
    <w:rsid w:val="00513724"/>
    <w:rsid w:val="00513B8D"/>
    <w:rsid w:val="005173E1"/>
    <w:rsid w:val="0052139C"/>
    <w:rsid w:val="00521AE3"/>
    <w:rsid w:val="00523AA7"/>
    <w:rsid w:val="0053037D"/>
    <w:rsid w:val="00532078"/>
    <w:rsid w:val="00532C1F"/>
    <w:rsid w:val="005348B9"/>
    <w:rsid w:val="00535CA8"/>
    <w:rsid w:val="00546691"/>
    <w:rsid w:val="00551B7F"/>
    <w:rsid w:val="005539F7"/>
    <w:rsid w:val="0055459B"/>
    <w:rsid w:val="0055554B"/>
    <w:rsid w:val="00560823"/>
    <w:rsid w:val="005608BE"/>
    <w:rsid w:val="005634CD"/>
    <w:rsid w:val="00564BBD"/>
    <w:rsid w:val="0056610F"/>
    <w:rsid w:val="00572716"/>
    <w:rsid w:val="00572AC9"/>
    <w:rsid w:val="00575BCA"/>
    <w:rsid w:val="0059066D"/>
    <w:rsid w:val="00590ABB"/>
    <w:rsid w:val="00593F71"/>
    <w:rsid w:val="00595514"/>
    <w:rsid w:val="005A5951"/>
    <w:rsid w:val="005B0344"/>
    <w:rsid w:val="005B2362"/>
    <w:rsid w:val="005B46CA"/>
    <w:rsid w:val="005B520E"/>
    <w:rsid w:val="005C2304"/>
    <w:rsid w:val="005C4F40"/>
    <w:rsid w:val="005D422B"/>
    <w:rsid w:val="005D441F"/>
    <w:rsid w:val="005D59CB"/>
    <w:rsid w:val="005E0EA5"/>
    <w:rsid w:val="005E2640"/>
    <w:rsid w:val="005E2800"/>
    <w:rsid w:val="005E5AE6"/>
    <w:rsid w:val="005F1838"/>
    <w:rsid w:val="00600BEB"/>
    <w:rsid w:val="00601260"/>
    <w:rsid w:val="00601445"/>
    <w:rsid w:val="006021B0"/>
    <w:rsid w:val="006033F8"/>
    <w:rsid w:val="0060405D"/>
    <w:rsid w:val="00605825"/>
    <w:rsid w:val="006075A7"/>
    <w:rsid w:val="00611D37"/>
    <w:rsid w:val="0061244C"/>
    <w:rsid w:val="00613716"/>
    <w:rsid w:val="00623039"/>
    <w:rsid w:val="006245DB"/>
    <w:rsid w:val="0062576C"/>
    <w:rsid w:val="00625AEA"/>
    <w:rsid w:val="006268B5"/>
    <w:rsid w:val="006273ED"/>
    <w:rsid w:val="00631C5E"/>
    <w:rsid w:val="00632BCF"/>
    <w:rsid w:val="006361BD"/>
    <w:rsid w:val="00636D99"/>
    <w:rsid w:val="006417C7"/>
    <w:rsid w:val="006422D5"/>
    <w:rsid w:val="00642B2F"/>
    <w:rsid w:val="00643DC0"/>
    <w:rsid w:val="00645480"/>
    <w:rsid w:val="00645D22"/>
    <w:rsid w:val="006473D1"/>
    <w:rsid w:val="00651A08"/>
    <w:rsid w:val="00654204"/>
    <w:rsid w:val="00655ACB"/>
    <w:rsid w:val="006576CA"/>
    <w:rsid w:val="00662B91"/>
    <w:rsid w:val="00664CEF"/>
    <w:rsid w:val="00666507"/>
    <w:rsid w:val="00670434"/>
    <w:rsid w:val="00673EB1"/>
    <w:rsid w:val="006746B3"/>
    <w:rsid w:val="00681412"/>
    <w:rsid w:val="0068184B"/>
    <w:rsid w:val="00682B0B"/>
    <w:rsid w:val="00686D13"/>
    <w:rsid w:val="006870A9"/>
    <w:rsid w:val="006901FF"/>
    <w:rsid w:val="006919F3"/>
    <w:rsid w:val="00696661"/>
    <w:rsid w:val="006A35BE"/>
    <w:rsid w:val="006A3F54"/>
    <w:rsid w:val="006A6965"/>
    <w:rsid w:val="006B190A"/>
    <w:rsid w:val="006B6614"/>
    <w:rsid w:val="006B6B66"/>
    <w:rsid w:val="006C1249"/>
    <w:rsid w:val="006C3861"/>
    <w:rsid w:val="006C5478"/>
    <w:rsid w:val="006D4E2D"/>
    <w:rsid w:val="006E5C99"/>
    <w:rsid w:val="006F6D3D"/>
    <w:rsid w:val="007003D4"/>
    <w:rsid w:val="00701665"/>
    <w:rsid w:val="007019F2"/>
    <w:rsid w:val="0070229D"/>
    <w:rsid w:val="00704422"/>
    <w:rsid w:val="00704710"/>
    <w:rsid w:val="007122A1"/>
    <w:rsid w:val="00715BEA"/>
    <w:rsid w:val="00720FCA"/>
    <w:rsid w:val="007210D4"/>
    <w:rsid w:val="00723244"/>
    <w:rsid w:val="00723D3A"/>
    <w:rsid w:val="007353EF"/>
    <w:rsid w:val="00737159"/>
    <w:rsid w:val="00740EEA"/>
    <w:rsid w:val="00741B39"/>
    <w:rsid w:val="0074473B"/>
    <w:rsid w:val="00744C5B"/>
    <w:rsid w:val="00747139"/>
    <w:rsid w:val="00751009"/>
    <w:rsid w:val="00755A29"/>
    <w:rsid w:val="00756A4D"/>
    <w:rsid w:val="0076299D"/>
    <w:rsid w:val="007732C4"/>
    <w:rsid w:val="00774368"/>
    <w:rsid w:val="00780C97"/>
    <w:rsid w:val="00780E0E"/>
    <w:rsid w:val="00785191"/>
    <w:rsid w:val="0079044B"/>
    <w:rsid w:val="007906BC"/>
    <w:rsid w:val="0079305C"/>
    <w:rsid w:val="00794804"/>
    <w:rsid w:val="00795D9D"/>
    <w:rsid w:val="00796058"/>
    <w:rsid w:val="007A292B"/>
    <w:rsid w:val="007A4DCE"/>
    <w:rsid w:val="007A5343"/>
    <w:rsid w:val="007B30EB"/>
    <w:rsid w:val="007B33F1"/>
    <w:rsid w:val="007B3534"/>
    <w:rsid w:val="007B3836"/>
    <w:rsid w:val="007B6DDA"/>
    <w:rsid w:val="007C0308"/>
    <w:rsid w:val="007C2FF2"/>
    <w:rsid w:val="007C310C"/>
    <w:rsid w:val="007D6232"/>
    <w:rsid w:val="007D7521"/>
    <w:rsid w:val="007E24B1"/>
    <w:rsid w:val="007E55E9"/>
    <w:rsid w:val="007F026E"/>
    <w:rsid w:val="007F1F99"/>
    <w:rsid w:val="007F6F76"/>
    <w:rsid w:val="007F768F"/>
    <w:rsid w:val="00801B47"/>
    <w:rsid w:val="008023CA"/>
    <w:rsid w:val="00803285"/>
    <w:rsid w:val="0080791D"/>
    <w:rsid w:val="008103D9"/>
    <w:rsid w:val="00813C01"/>
    <w:rsid w:val="0081729D"/>
    <w:rsid w:val="00817B44"/>
    <w:rsid w:val="00817B81"/>
    <w:rsid w:val="00820B7B"/>
    <w:rsid w:val="00820C72"/>
    <w:rsid w:val="008210F5"/>
    <w:rsid w:val="00822897"/>
    <w:rsid w:val="00826FE7"/>
    <w:rsid w:val="008304AE"/>
    <w:rsid w:val="008305A0"/>
    <w:rsid w:val="008359E2"/>
    <w:rsid w:val="00836367"/>
    <w:rsid w:val="008363D1"/>
    <w:rsid w:val="00836653"/>
    <w:rsid w:val="00840B85"/>
    <w:rsid w:val="00843DA1"/>
    <w:rsid w:val="00851455"/>
    <w:rsid w:val="008539AC"/>
    <w:rsid w:val="00856891"/>
    <w:rsid w:val="0086280E"/>
    <w:rsid w:val="0086630A"/>
    <w:rsid w:val="008671A3"/>
    <w:rsid w:val="00867761"/>
    <w:rsid w:val="00872B82"/>
    <w:rsid w:val="00873603"/>
    <w:rsid w:val="00873ED4"/>
    <w:rsid w:val="00875D6B"/>
    <w:rsid w:val="008846BE"/>
    <w:rsid w:val="0088569C"/>
    <w:rsid w:val="00890A33"/>
    <w:rsid w:val="008912BF"/>
    <w:rsid w:val="00893636"/>
    <w:rsid w:val="00893D71"/>
    <w:rsid w:val="00895900"/>
    <w:rsid w:val="008A1B76"/>
    <w:rsid w:val="008A2C7D"/>
    <w:rsid w:val="008A4D8D"/>
    <w:rsid w:val="008B26A5"/>
    <w:rsid w:val="008B30C1"/>
    <w:rsid w:val="008B6524"/>
    <w:rsid w:val="008C4B0D"/>
    <w:rsid w:val="008C4B23"/>
    <w:rsid w:val="008C4B99"/>
    <w:rsid w:val="008C5FD1"/>
    <w:rsid w:val="008D7DB1"/>
    <w:rsid w:val="008E13D2"/>
    <w:rsid w:val="008E3D31"/>
    <w:rsid w:val="008E6AAC"/>
    <w:rsid w:val="008F2BDC"/>
    <w:rsid w:val="008F3906"/>
    <w:rsid w:val="008F6E2C"/>
    <w:rsid w:val="009031B6"/>
    <w:rsid w:val="00904003"/>
    <w:rsid w:val="00904EDC"/>
    <w:rsid w:val="00912FCD"/>
    <w:rsid w:val="00914237"/>
    <w:rsid w:val="00916702"/>
    <w:rsid w:val="009242C9"/>
    <w:rsid w:val="00926CE2"/>
    <w:rsid w:val="009303D9"/>
    <w:rsid w:val="00933C64"/>
    <w:rsid w:val="00936E7F"/>
    <w:rsid w:val="00950080"/>
    <w:rsid w:val="009653D6"/>
    <w:rsid w:val="00965791"/>
    <w:rsid w:val="00966A26"/>
    <w:rsid w:val="00972203"/>
    <w:rsid w:val="009749CD"/>
    <w:rsid w:val="009823A3"/>
    <w:rsid w:val="0098505A"/>
    <w:rsid w:val="009902E2"/>
    <w:rsid w:val="009905E2"/>
    <w:rsid w:val="00997B83"/>
    <w:rsid w:val="009A103F"/>
    <w:rsid w:val="009A738A"/>
    <w:rsid w:val="009B2346"/>
    <w:rsid w:val="009B2E16"/>
    <w:rsid w:val="009B5C81"/>
    <w:rsid w:val="009D611A"/>
    <w:rsid w:val="009E1C1E"/>
    <w:rsid w:val="009E1E2E"/>
    <w:rsid w:val="009F1D79"/>
    <w:rsid w:val="009F354D"/>
    <w:rsid w:val="009F7592"/>
    <w:rsid w:val="00A020A7"/>
    <w:rsid w:val="00A0354F"/>
    <w:rsid w:val="00A04DB8"/>
    <w:rsid w:val="00A056DF"/>
    <w:rsid w:val="00A059B3"/>
    <w:rsid w:val="00A10803"/>
    <w:rsid w:val="00A13501"/>
    <w:rsid w:val="00A13CF8"/>
    <w:rsid w:val="00A154FA"/>
    <w:rsid w:val="00A17706"/>
    <w:rsid w:val="00A24565"/>
    <w:rsid w:val="00A33FE7"/>
    <w:rsid w:val="00A35BFF"/>
    <w:rsid w:val="00A36D96"/>
    <w:rsid w:val="00A36DA4"/>
    <w:rsid w:val="00A37C5B"/>
    <w:rsid w:val="00A401BE"/>
    <w:rsid w:val="00A46D06"/>
    <w:rsid w:val="00A53AD9"/>
    <w:rsid w:val="00A53EA2"/>
    <w:rsid w:val="00A61C4B"/>
    <w:rsid w:val="00A65CAA"/>
    <w:rsid w:val="00A711B0"/>
    <w:rsid w:val="00A718E7"/>
    <w:rsid w:val="00A7202E"/>
    <w:rsid w:val="00A761E0"/>
    <w:rsid w:val="00A87D14"/>
    <w:rsid w:val="00A93E7D"/>
    <w:rsid w:val="00A94022"/>
    <w:rsid w:val="00AA16FC"/>
    <w:rsid w:val="00AB2BF0"/>
    <w:rsid w:val="00AB4FD0"/>
    <w:rsid w:val="00AC3663"/>
    <w:rsid w:val="00AC3FF2"/>
    <w:rsid w:val="00AC6EA6"/>
    <w:rsid w:val="00AD018A"/>
    <w:rsid w:val="00AD7A92"/>
    <w:rsid w:val="00AE02D8"/>
    <w:rsid w:val="00AE1119"/>
    <w:rsid w:val="00AE3409"/>
    <w:rsid w:val="00AE59EC"/>
    <w:rsid w:val="00AE6344"/>
    <w:rsid w:val="00AE73E8"/>
    <w:rsid w:val="00AF08A2"/>
    <w:rsid w:val="00B01741"/>
    <w:rsid w:val="00B02334"/>
    <w:rsid w:val="00B06242"/>
    <w:rsid w:val="00B07289"/>
    <w:rsid w:val="00B10662"/>
    <w:rsid w:val="00B10BB3"/>
    <w:rsid w:val="00B1181F"/>
    <w:rsid w:val="00B11A60"/>
    <w:rsid w:val="00B13539"/>
    <w:rsid w:val="00B14248"/>
    <w:rsid w:val="00B1489C"/>
    <w:rsid w:val="00B17998"/>
    <w:rsid w:val="00B22613"/>
    <w:rsid w:val="00B24D45"/>
    <w:rsid w:val="00B302AE"/>
    <w:rsid w:val="00B44A76"/>
    <w:rsid w:val="00B47CB2"/>
    <w:rsid w:val="00B531CD"/>
    <w:rsid w:val="00B565F0"/>
    <w:rsid w:val="00B62F4C"/>
    <w:rsid w:val="00B660DD"/>
    <w:rsid w:val="00B66700"/>
    <w:rsid w:val="00B66DA6"/>
    <w:rsid w:val="00B71D48"/>
    <w:rsid w:val="00B71E5E"/>
    <w:rsid w:val="00B72218"/>
    <w:rsid w:val="00B73168"/>
    <w:rsid w:val="00B768D1"/>
    <w:rsid w:val="00B768D8"/>
    <w:rsid w:val="00B80107"/>
    <w:rsid w:val="00B87430"/>
    <w:rsid w:val="00B91CF0"/>
    <w:rsid w:val="00B92121"/>
    <w:rsid w:val="00B929E8"/>
    <w:rsid w:val="00B9301F"/>
    <w:rsid w:val="00BA1025"/>
    <w:rsid w:val="00BA21DC"/>
    <w:rsid w:val="00BA72AE"/>
    <w:rsid w:val="00BB1C6C"/>
    <w:rsid w:val="00BB2CAB"/>
    <w:rsid w:val="00BB3C3F"/>
    <w:rsid w:val="00BC167C"/>
    <w:rsid w:val="00BC2175"/>
    <w:rsid w:val="00BC3420"/>
    <w:rsid w:val="00BC731E"/>
    <w:rsid w:val="00BD2287"/>
    <w:rsid w:val="00BD47DD"/>
    <w:rsid w:val="00BD670B"/>
    <w:rsid w:val="00BE40A1"/>
    <w:rsid w:val="00BE4C1B"/>
    <w:rsid w:val="00BE7B0D"/>
    <w:rsid w:val="00BE7D3C"/>
    <w:rsid w:val="00BF365D"/>
    <w:rsid w:val="00BF3EE9"/>
    <w:rsid w:val="00BF5FF6"/>
    <w:rsid w:val="00C0207F"/>
    <w:rsid w:val="00C06B39"/>
    <w:rsid w:val="00C100E8"/>
    <w:rsid w:val="00C1057C"/>
    <w:rsid w:val="00C12221"/>
    <w:rsid w:val="00C16117"/>
    <w:rsid w:val="00C247B2"/>
    <w:rsid w:val="00C24D60"/>
    <w:rsid w:val="00C24E22"/>
    <w:rsid w:val="00C26557"/>
    <w:rsid w:val="00C3075A"/>
    <w:rsid w:val="00C310E1"/>
    <w:rsid w:val="00C357F7"/>
    <w:rsid w:val="00C37511"/>
    <w:rsid w:val="00C406BC"/>
    <w:rsid w:val="00C41797"/>
    <w:rsid w:val="00C4262F"/>
    <w:rsid w:val="00C43188"/>
    <w:rsid w:val="00C44B91"/>
    <w:rsid w:val="00C46F56"/>
    <w:rsid w:val="00C47853"/>
    <w:rsid w:val="00C52FFB"/>
    <w:rsid w:val="00C56A9C"/>
    <w:rsid w:val="00C60A36"/>
    <w:rsid w:val="00C65E58"/>
    <w:rsid w:val="00C71A75"/>
    <w:rsid w:val="00C72C8F"/>
    <w:rsid w:val="00C72EFE"/>
    <w:rsid w:val="00C7408D"/>
    <w:rsid w:val="00C7427B"/>
    <w:rsid w:val="00C74910"/>
    <w:rsid w:val="00C811F2"/>
    <w:rsid w:val="00C919A4"/>
    <w:rsid w:val="00C92C1C"/>
    <w:rsid w:val="00CA4392"/>
    <w:rsid w:val="00CB2027"/>
    <w:rsid w:val="00CB4363"/>
    <w:rsid w:val="00CB6A69"/>
    <w:rsid w:val="00CC320C"/>
    <w:rsid w:val="00CC393F"/>
    <w:rsid w:val="00CC3FA7"/>
    <w:rsid w:val="00CD2A0B"/>
    <w:rsid w:val="00CD359E"/>
    <w:rsid w:val="00D014BE"/>
    <w:rsid w:val="00D03C8A"/>
    <w:rsid w:val="00D07A40"/>
    <w:rsid w:val="00D2176E"/>
    <w:rsid w:val="00D21AF4"/>
    <w:rsid w:val="00D22EE9"/>
    <w:rsid w:val="00D232FB"/>
    <w:rsid w:val="00D23700"/>
    <w:rsid w:val="00D27522"/>
    <w:rsid w:val="00D27FC3"/>
    <w:rsid w:val="00D34B12"/>
    <w:rsid w:val="00D432ED"/>
    <w:rsid w:val="00D44F23"/>
    <w:rsid w:val="00D509C4"/>
    <w:rsid w:val="00D55298"/>
    <w:rsid w:val="00D62E73"/>
    <w:rsid w:val="00D632BE"/>
    <w:rsid w:val="00D64081"/>
    <w:rsid w:val="00D676F3"/>
    <w:rsid w:val="00D70232"/>
    <w:rsid w:val="00D72D06"/>
    <w:rsid w:val="00D7401F"/>
    <w:rsid w:val="00D74FF5"/>
    <w:rsid w:val="00D7522C"/>
    <w:rsid w:val="00D7536F"/>
    <w:rsid w:val="00D76668"/>
    <w:rsid w:val="00D80B88"/>
    <w:rsid w:val="00D86D10"/>
    <w:rsid w:val="00D87B47"/>
    <w:rsid w:val="00D96532"/>
    <w:rsid w:val="00DA10E8"/>
    <w:rsid w:val="00DA1D43"/>
    <w:rsid w:val="00DA215D"/>
    <w:rsid w:val="00DA424E"/>
    <w:rsid w:val="00DB3375"/>
    <w:rsid w:val="00DC235E"/>
    <w:rsid w:val="00DC448B"/>
    <w:rsid w:val="00DC6D89"/>
    <w:rsid w:val="00DD321F"/>
    <w:rsid w:val="00DD44C8"/>
    <w:rsid w:val="00DD592B"/>
    <w:rsid w:val="00DD5FC2"/>
    <w:rsid w:val="00DD7803"/>
    <w:rsid w:val="00DE1768"/>
    <w:rsid w:val="00DE19E0"/>
    <w:rsid w:val="00DE3FC5"/>
    <w:rsid w:val="00DE63A6"/>
    <w:rsid w:val="00DF0A73"/>
    <w:rsid w:val="00DF232D"/>
    <w:rsid w:val="00DF2AAE"/>
    <w:rsid w:val="00DF4C0E"/>
    <w:rsid w:val="00DF5AE7"/>
    <w:rsid w:val="00E010C9"/>
    <w:rsid w:val="00E07383"/>
    <w:rsid w:val="00E165BC"/>
    <w:rsid w:val="00E27C21"/>
    <w:rsid w:val="00E31385"/>
    <w:rsid w:val="00E322B0"/>
    <w:rsid w:val="00E353C7"/>
    <w:rsid w:val="00E35DD4"/>
    <w:rsid w:val="00E40D01"/>
    <w:rsid w:val="00E427F9"/>
    <w:rsid w:val="00E45086"/>
    <w:rsid w:val="00E61AF2"/>
    <w:rsid w:val="00E61E12"/>
    <w:rsid w:val="00E629B7"/>
    <w:rsid w:val="00E633BB"/>
    <w:rsid w:val="00E63A4A"/>
    <w:rsid w:val="00E64472"/>
    <w:rsid w:val="00E66870"/>
    <w:rsid w:val="00E7119B"/>
    <w:rsid w:val="00E74419"/>
    <w:rsid w:val="00E7596C"/>
    <w:rsid w:val="00E83759"/>
    <w:rsid w:val="00E84374"/>
    <w:rsid w:val="00E878F2"/>
    <w:rsid w:val="00E879E5"/>
    <w:rsid w:val="00E95BC7"/>
    <w:rsid w:val="00EA0D2E"/>
    <w:rsid w:val="00EC0F31"/>
    <w:rsid w:val="00EC196D"/>
    <w:rsid w:val="00ED0149"/>
    <w:rsid w:val="00ED0F03"/>
    <w:rsid w:val="00ED5CE5"/>
    <w:rsid w:val="00ED6342"/>
    <w:rsid w:val="00ED7489"/>
    <w:rsid w:val="00EE0CA8"/>
    <w:rsid w:val="00EE4661"/>
    <w:rsid w:val="00EF248C"/>
    <w:rsid w:val="00EF7DE3"/>
    <w:rsid w:val="00F027D2"/>
    <w:rsid w:val="00F03103"/>
    <w:rsid w:val="00F05349"/>
    <w:rsid w:val="00F0727A"/>
    <w:rsid w:val="00F165D6"/>
    <w:rsid w:val="00F20B22"/>
    <w:rsid w:val="00F217DF"/>
    <w:rsid w:val="00F23A81"/>
    <w:rsid w:val="00F271DE"/>
    <w:rsid w:val="00F27EB8"/>
    <w:rsid w:val="00F320F9"/>
    <w:rsid w:val="00F358BC"/>
    <w:rsid w:val="00F535E2"/>
    <w:rsid w:val="00F627DA"/>
    <w:rsid w:val="00F65B08"/>
    <w:rsid w:val="00F7288F"/>
    <w:rsid w:val="00F73784"/>
    <w:rsid w:val="00F753B5"/>
    <w:rsid w:val="00F75E58"/>
    <w:rsid w:val="00F81B4F"/>
    <w:rsid w:val="00F83B06"/>
    <w:rsid w:val="00F847A6"/>
    <w:rsid w:val="00F9441B"/>
    <w:rsid w:val="00F946B7"/>
    <w:rsid w:val="00FA4C32"/>
    <w:rsid w:val="00FA50E8"/>
    <w:rsid w:val="00FA7CC0"/>
    <w:rsid w:val="00FB4AB2"/>
    <w:rsid w:val="00FB7863"/>
    <w:rsid w:val="00FB7DE4"/>
    <w:rsid w:val="00FE7114"/>
    <w:rsid w:val="00FF2027"/>
    <w:rsid w:val="00FF37B1"/>
    <w:rsid w:val="00FF4B49"/>
    <w:rsid w:val="00FF5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E6828B"/>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2061"/>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6B190A"/>
    <w:pPr>
      <w:spacing w:before="100" w:beforeAutospacing="1" w:after="100" w:afterAutospacing="1"/>
      <w:jc w:val="left"/>
    </w:pPr>
    <w:rPr>
      <w:rFonts w:eastAsia="Times New Roman"/>
      <w:sz w:val="24"/>
      <w:szCs w:val="24"/>
      <w:lang w:val="en-GB" w:eastAsia="en-GB"/>
    </w:rPr>
  </w:style>
  <w:style w:type="character" w:customStyle="1" w:styleId="apple-converted-space">
    <w:name w:val="apple-converted-space"/>
    <w:basedOn w:val="DefaultParagraphFont"/>
    <w:rsid w:val="006B190A"/>
  </w:style>
  <w:style w:type="character" w:styleId="Hyperlink">
    <w:name w:val="Hyperlink"/>
    <w:basedOn w:val="DefaultParagraphFont"/>
    <w:rsid w:val="00D7401F"/>
    <w:rPr>
      <w:color w:val="0563C1" w:themeColor="hyperlink"/>
      <w:u w:val="single"/>
    </w:rPr>
  </w:style>
  <w:style w:type="character" w:styleId="UnresolvedMention">
    <w:name w:val="Unresolved Mention"/>
    <w:basedOn w:val="DefaultParagraphFont"/>
    <w:uiPriority w:val="99"/>
    <w:semiHidden/>
    <w:unhideWhenUsed/>
    <w:rsid w:val="00D7401F"/>
    <w:rPr>
      <w:color w:val="605E5C"/>
      <w:shd w:val="clear" w:color="auto" w:fill="E1DFDD"/>
    </w:rPr>
  </w:style>
  <w:style w:type="character" w:styleId="PageNumber">
    <w:name w:val="page number"/>
    <w:basedOn w:val="DefaultParagraphFont"/>
    <w:rsid w:val="00A87D14"/>
  </w:style>
  <w:style w:type="paragraph" w:styleId="ListParagraph">
    <w:name w:val="List Paragraph"/>
    <w:basedOn w:val="Normal"/>
    <w:uiPriority w:val="34"/>
    <w:qFormat/>
    <w:rsid w:val="003E1497"/>
    <w:pPr>
      <w:ind w:left="720"/>
      <w:contextualSpacing/>
    </w:pPr>
  </w:style>
  <w:style w:type="table" w:styleId="TableGrid">
    <w:name w:val="Table Grid"/>
    <w:basedOn w:val="TableNormal"/>
    <w:rsid w:val="00BD22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90801"/>
    <w:rPr>
      <w:b/>
      <w:bCs/>
    </w:rPr>
  </w:style>
  <w:style w:type="paragraph" w:styleId="HTMLPreformatted">
    <w:name w:val="HTML Preformatted"/>
    <w:basedOn w:val="Normal"/>
    <w:link w:val="HTMLPreformattedChar"/>
    <w:uiPriority w:val="99"/>
    <w:unhideWhenUsed/>
    <w:rsid w:val="00A7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n-GB" w:eastAsia="en-GB"/>
    </w:rPr>
  </w:style>
  <w:style w:type="character" w:customStyle="1" w:styleId="HTMLPreformattedChar">
    <w:name w:val="HTML Preformatted Char"/>
    <w:basedOn w:val="DefaultParagraphFont"/>
    <w:link w:val="HTMLPreformatted"/>
    <w:uiPriority w:val="99"/>
    <w:rsid w:val="00A7202E"/>
    <w:rPr>
      <w:rFonts w:ascii="Courier New" w:eastAsia="Times New Roman" w:hAnsi="Courier New" w:cs="Courier New"/>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1941">
      <w:bodyDiv w:val="1"/>
      <w:marLeft w:val="0"/>
      <w:marRight w:val="0"/>
      <w:marTop w:val="0"/>
      <w:marBottom w:val="0"/>
      <w:divBdr>
        <w:top w:val="none" w:sz="0" w:space="0" w:color="auto"/>
        <w:left w:val="none" w:sz="0" w:space="0" w:color="auto"/>
        <w:bottom w:val="none" w:sz="0" w:space="0" w:color="auto"/>
        <w:right w:val="none" w:sz="0" w:space="0" w:color="auto"/>
      </w:divBdr>
    </w:div>
    <w:div w:id="218975859">
      <w:bodyDiv w:val="1"/>
      <w:marLeft w:val="0"/>
      <w:marRight w:val="0"/>
      <w:marTop w:val="0"/>
      <w:marBottom w:val="0"/>
      <w:divBdr>
        <w:top w:val="none" w:sz="0" w:space="0" w:color="auto"/>
        <w:left w:val="none" w:sz="0" w:space="0" w:color="auto"/>
        <w:bottom w:val="none" w:sz="0" w:space="0" w:color="auto"/>
        <w:right w:val="none" w:sz="0" w:space="0" w:color="auto"/>
      </w:divBdr>
    </w:div>
    <w:div w:id="231353433">
      <w:bodyDiv w:val="1"/>
      <w:marLeft w:val="0"/>
      <w:marRight w:val="0"/>
      <w:marTop w:val="0"/>
      <w:marBottom w:val="0"/>
      <w:divBdr>
        <w:top w:val="none" w:sz="0" w:space="0" w:color="auto"/>
        <w:left w:val="none" w:sz="0" w:space="0" w:color="auto"/>
        <w:bottom w:val="none" w:sz="0" w:space="0" w:color="auto"/>
        <w:right w:val="none" w:sz="0" w:space="0" w:color="auto"/>
      </w:divBdr>
    </w:div>
    <w:div w:id="246119041">
      <w:bodyDiv w:val="1"/>
      <w:marLeft w:val="0"/>
      <w:marRight w:val="0"/>
      <w:marTop w:val="0"/>
      <w:marBottom w:val="0"/>
      <w:divBdr>
        <w:top w:val="none" w:sz="0" w:space="0" w:color="auto"/>
        <w:left w:val="none" w:sz="0" w:space="0" w:color="auto"/>
        <w:bottom w:val="none" w:sz="0" w:space="0" w:color="auto"/>
        <w:right w:val="none" w:sz="0" w:space="0" w:color="auto"/>
      </w:divBdr>
    </w:div>
    <w:div w:id="296179759">
      <w:bodyDiv w:val="1"/>
      <w:marLeft w:val="0"/>
      <w:marRight w:val="0"/>
      <w:marTop w:val="0"/>
      <w:marBottom w:val="0"/>
      <w:divBdr>
        <w:top w:val="none" w:sz="0" w:space="0" w:color="auto"/>
        <w:left w:val="none" w:sz="0" w:space="0" w:color="auto"/>
        <w:bottom w:val="none" w:sz="0" w:space="0" w:color="auto"/>
        <w:right w:val="none" w:sz="0" w:space="0" w:color="auto"/>
      </w:divBdr>
    </w:div>
    <w:div w:id="418719416">
      <w:bodyDiv w:val="1"/>
      <w:marLeft w:val="0"/>
      <w:marRight w:val="0"/>
      <w:marTop w:val="0"/>
      <w:marBottom w:val="0"/>
      <w:divBdr>
        <w:top w:val="none" w:sz="0" w:space="0" w:color="auto"/>
        <w:left w:val="none" w:sz="0" w:space="0" w:color="auto"/>
        <w:bottom w:val="none" w:sz="0" w:space="0" w:color="auto"/>
        <w:right w:val="none" w:sz="0" w:space="0" w:color="auto"/>
      </w:divBdr>
    </w:div>
    <w:div w:id="435711168">
      <w:bodyDiv w:val="1"/>
      <w:marLeft w:val="0"/>
      <w:marRight w:val="0"/>
      <w:marTop w:val="0"/>
      <w:marBottom w:val="0"/>
      <w:divBdr>
        <w:top w:val="none" w:sz="0" w:space="0" w:color="auto"/>
        <w:left w:val="none" w:sz="0" w:space="0" w:color="auto"/>
        <w:bottom w:val="none" w:sz="0" w:space="0" w:color="auto"/>
        <w:right w:val="none" w:sz="0" w:space="0" w:color="auto"/>
      </w:divBdr>
    </w:div>
    <w:div w:id="440733091">
      <w:bodyDiv w:val="1"/>
      <w:marLeft w:val="0"/>
      <w:marRight w:val="0"/>
      <w:marTop w:val="0"/>
      <w:marBottom w:val="0"/>
      <w:divBdr>
        <w:top w:val="none" w:sz="0" w:space="0" w:color="auto"/>
        <w:left w:val="none" w:sz="0" w:space="0" w:color="auto"/>
        <w:bottom w:val="none" w:sz="0" w:space="0" w:color="auto"/>
        <w:right w:val="none" w:sz="0" w:space="0" w:color="auto"/>
      </w:divBdr>
    </w:div>
    <w:div w:id="451749795">
      <w:bodyDiv w:val="1"/>
      <w:marLeft w:val="0"/>
      <w:marRight w:val="0"/>
      <w:marTop w:val="0"/>
      <w:marBottom w:val="0"/>
      <w:divBdr>
        <w:top w:val="none" w:sz="0" w:space="0" w:color="auto"/>
        <w:left w:val="none" w:sz="0" w:space="0" w:color="auto"/>
        <w:bottom w:val="none" w:sz="0" w:space="0" w:color="auto"/>
        <w:right w:val="none" w:sz="0" w:space="0" w:color="auto"/>
      </w:divBdr>
    </w:div>
    <w:div w:id="459155245">
      <w:bodyDiv w:val="1"/>
      <w:marLeft w:val="0"/>
      <w:marRight w:val="0"/>
      <w:marTop w:val="0"/>
      <w:marBottom w:val="0"/>
      <w:divBdr>
        <w:top w:val="none" w:sz="0" w:space="0" w:color="auto"/>
        <w:left w:val="none" w:sz="0" w:space="0" w:color="auto"/>
        <w:bottom w:val="none" w:sz="0" w:space="0" w:color="auto"/>
        <w:right w:val="none" w:sz="0" w:space="0" w:color="auto"/>
      </w:divBdr>
    </w:div>
    <w:div w:id="465782192">
      <w:bodyDiv w:val="1"/>
      <w:marLeft w:val="0"/>
      <w:marRight w:val="0"/>
      <w:marTop w:val="0"/>
      <w:marBottom w:val="0"/>
      <w:divBdr>
        <w:top w:val="none" w:sz="0" w:space="0" w:color="auto"/>
        <w:left w:val="none" w:sz="0" w:space="0" w:color="auto"/>
        <w:bottom w:val="none" w:sz="0" w:space="0" w:color="auto"/>
        <w:right w:val="none" w:sz="0" w:space="0" w:color="auto"/>
      </w:divBdr>
      <w:divsChild>
        <w:div w:id="285163548">
          <w:marLeft w:val="0"/>
          <w:marRight w:val="0"/>
          <w:marTop w:val="0"/>
          <w:marBottom w:val="0"/>
          <w:divBdr>
            <w:top w:val="none" w:sz="0" w:space="0" w:color="auto"/>
            <w:left w:val="none" w:sz="0" w:space="0" w:color="auto"/>
            <w:bottom w:val="none" w:sz="0" w:space="0" w:color="auto"/>
            <w:right w:val="none" w:sz="0" w:space="0" w:color="auto"/>
          </w:divBdr>
          <w:divsChild>
            <w:div w:id="738482776">
              <w:marLeft w:val="0"/>
              <w:marRight w:val="0"/>
              <w:marTop w:val="0"/>
              <w:marBottom w:val="0"/>
              <w:divBdr>
                <w:top w:val="none" w:sz="0" w:space="0" w:color="auto"/>
                <w:left w:val="none" w:sz="0" w:space="0" w:color="auto"/>
                <w:bottom w:val="none" w:sz="0" w:space="0" w:color="auto"/>
                <w:right w:val="none" w:sz="0" w:space="0" w:color="auto"/>
              </w:divBdr>
              <w:divsChild>
                <w:div w:id="19903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870486">
      <w:bodyDiv w:val="1"/>
      <w:marLeft w:val="0"/>
      <w:marRight w:val="0"/>
      <w:marTop w:val="0"/>
      <w:marBottom w:val="0"/>
      <w:divBdr>
        <w:top w:val="none" w:sz="0" w:space="0" w:color="auto"/>
        <w:left w:val="none" w:sz="0" w:space="0" w:color="auto"/>
        <w:bottom w:val="none" w:sz="0" w:space="0" w:color="auto"/>
        <w:right w:val="none" w:sz="0" w:space="0" w:color="auto"/>
      </w:divBdr>
    </w:div>
    <w:div w:id="492379209">
      <w:bodyDiv w:val="1"/>
      <w:marLeft w:val="0"/>
      <w:marRight w:val="0"/>
      <w:marTop w:val="0"/>
      <w:marBottom w:val="0"/>
      <w:divBdr>
        <w:top w:val="none" w:sz="0" w:space="0" w:color="auto"/>
        <w:left w:val="none" w:sz="0" w:space="0" w:color="auto"/>
        <w:bottom w:val="none" w:sz="0" w:space="0" w:color="auto"/>
        <w:right w:val="none" w:sz="0" w:space="0" w:color="auto"/>
      </w:divBdr>
    </w:div>
    <w:div w:id="519708782">
      <w:bodyDiv w:val="1"/>
      <w:marLeft w:val="0"/>
      <w:marRight w:val="0"/>
      <w:marTop w:val="0"/>
      <w:marBottom w:val="0"/>
      <w:divBdr>
        <w:top w:val="none" w:sz="0" w:space="0" w:color="auto"/>
        <w:left w:val="none" w:sz="0" w:space="0" w:color="auto"/>
        <w:bottom w:val="none" w:sz="0" w:space="0" w:color="auto"/>
        <w:right w:val="none" w:sz="0" w:space="0" w:color="auto"/>
      </w:divBdr>
    </w:div>
    <w:div w:id="535235775">
      <w:bodyDiv w:val="1"/>
      <w:marLeft w:val="0"/>
      <w:marRight w:val="0"/>
      <w:marTop w:val="0"/>
      <w:marBottom w:val="0"/>
      <w:divBdr>
        <w:top w:val="none" w:sz="0" w:space="0" w:color="auto"/>
        <w:left w:val="none" w:sz="0" w:space="0" w:color="auto"/>
        <w:bottom w:val="none" w:sz="0" w:space="0" w:color="auto"/>
        <w:right w:val="none" w:sz="0" w:space="0" w:color="auto"/>
      </w:divBdr>
    </w:div>
    <w:div w:id="537621824">
      <w:bodyDiv w:val="1"/>
      <w:marLeft w:val="0"/>
      <w:marRight w:val="0"/>
      <w:marTop w:val="0"/>
      <w:marBottom w:val="0"/>
      <w:divBdr>
        <w:top w:val="none" w:sz="0" w:space="0" w:color="auto"/>
        <w:left w:val="none" w:sz="0" w:space="0" w:color="auto"/>
        <w:bottom w:val="none" w:sz="0" w:space="0" w:color="auto"/>
        <w:right w:val="none" w:sz="0" w:space="0" w:color="auto"/>
      </w:divBdr>
    </w:div>
    <w:div w:id="538935051">
      <w:bodyDiv w:val="1"/>
      <w:marLeft w:val="0"/>
      <w:marRight w:val="0"/>
      <w:marTop w:val="0"/>
      <w:marBottom w:val="0"/>
      <w:divBdr>
        <w:top w:val="none" w:sz="0" w:space="0" w:color="auto"/>
        <w:left w:val="none" w:sz="0" w:space="0" w:color="auto"/>
        <w:bottom w:val="none" w:sz="0" w:space="0" w:color="auto"/>
        <w:right w:val="none" w:sz="0" w:space="0" w:color="auto"/>
      </w:divBdr>
    </w:div>
    <w:div w:id="561908111">
      <w:bodyDiv w:val="1"/>
      <w:marLeft w:val="0"/>
      <w:marRight w:val="0"/>
      <w:marTop w:val="0"/>
      <w:marBottom w:val="0"/>
      <w:divBdr>
        <w:top w:val="none" w:sz="0" w:space="0" w:color="auto"/>
        <w:left w:val="none" w:sz="0" w:space="0" w:color="auto"/>
        <w:bottom w:val="none" w:sz="0" w:space="0" w:color="auto"/>
        <w:right w:val="none" w:sz="0" w:space="0" w:color="auto"/>
      </w:divBdr>
    </w:div>
    <w:div w:id="597298825">
      <w:bodyDiv w:val="1"/>
      <w:marLeft w:val="0"/>
      <w:marRight w:val="0"/>
      <w:marTop w:val="0"/>
      <w:marBottom w:val="0"/>
      <w:divBdr>
        <w:top w:val="none" w:sz="0" w:space="0" w:color="auto"/>
        <w:left w:val="none" w:sz="0" w:space="0" w:color="auto"/>
        <w:bottom w:val="none" w:sz="0" w:space="0" w:color="auto"/>
        <w:right w:val="none" w:sz="0" w:space="0" w:color="auto"/>
      </w:divBdr>
    </w:div>
    <w:div w:id="602997048">
      <w:bodyDiv w:val="1"/>
      <w:marLeft w:val="0"/>
      <w:marRight w:val="0"/>
      <w:marTop w:val="0"/>
      <w:marBottom w:val="0"/>
      <w:divBdr>
        <w:top w:val="none" w:sz="0" w:space="0" w:color="auto"/>
        <w:left w:val="none" w:sz="0" w:space="0" w:color="auto"/>
        <w:bottom w:val="none" w:sz="0" w:space="0" w:color="auto"/>
        <w:right w:val="none" w:sz="0" w:space="0" w:color="auto"/>
      </w:divBdr>
    </w:div>
    <w:div w:id="618530073">
      <w:bodyDiv w:val="1"/>
      <w:marLeft w:val="0"/>
      <w:marRight w:val="0"/>
      <w:marTop w:val="0"/>
      <w:marBottom w:val="0"/>
      <w:divBdr>
        <w:top w:val="none" w:sz="0" w:space="0" w:color="auto"/>
        <w:left w:val="none" w:sz="0" w:space="0" w:color="auto"/>
        <w:bottom w:val="none" w:sz="0" w:space="0" w:color="auto"/>
        <w:right w:val="none" w:sz="0" w:space="0" w:color="auto"/>
      </w:divBdr>
    </w:div>
    <w:div w:id="636224272">
      <w:bodyDiv w:val="1"/>
      <w:marLeft w:val="0"/>
      <w:marRight w:val="0"/>
      <w:marTop w:val="0"/>
      <w:marBottom w:val="0"/>
      <w:divBdr>
        <w:top w:val="none" w:sz="0" w:space="0" w:color="auto"/>
        <w:left w:val="none" w:sz="0" w:space="0" w:color="auto"/>
        <w:bottom w:val="none" w:sz="0" w:space="0" w:color="auto"/>
        <w:right w:val="none" w:sz="0" w:space="0" w:color="auto"/>
      </w:divBdr>
    </w:div>
    <w:div w:id="641154047">
      <w:bodyDiv w:val="1"/>
      <w:marLeft w:val="0"/>
      <w:marRight w:val="0"/>
      <w:marTop w:val="0"/>
      <w:marBottom w:val="0"/>
      <w:divBdr>
        <w:top w:val="none" w:sz="0" w:space="0" w:color="auto"/>
        <w:left w:val="none" w:sz="0" w:space="0" w:color="auto"/>
        <w:bottom w:val="none" w:sz="0" w:space="0" w:color="auto"/>
        <w:right w:val="none" w:sz="0" w:space="0" w:color="auto"/>
      </w:divBdr>
    </w:div>
    <w:div w:id="641540502">
      <w:bodyDiv w:val="1"/>
      <w:marLeft w:val="0"/>
      <w:marRight w:val="0"/>
      <w:marTop w:val="0"/>
      <w:marBottom w:val="0"/>
      <w:divBdr>
        <w:top w:val="none" w:sz="0" w:space="0" w:color="auto"/>
        <w:left w:val="none" w:sz="0" w:space="0" w:color="auto"/>
        <w:bottom w:val="none" w:sz="0" w:space="0" w:color="auto"/>
        <w:right w:val="none" w:sz="0" w:space="0" w:color="auto"/>
      </w:divBdr>
    </w:div>
    <w:div w:id="649939595">
      <w:bodyDiv w:val="1"/>
      <w:marLeft w:val="0"/>
      <w:marRight w:val="0"/>
      <w:marTop w:val="0"/>
      <w:marBottom w:val="0"/>
      <w:divBdr>
        <w:top w:val="none" w:sz="0" w:space="0" w:color="auto"/>
        <w:left w:val="none" w:sz="0" w:space="0" w:color="auto"/>
        <w:bottom w:val="none" w:sz="0" w:space="0" w:color="auto"/>
        <w:right w:val="none" w:sz="0" w:space="0" w:color="auto"/>
      </w:divBdr>
    </w:div>
    <w:div w:id="660893166">
      <w:bodyDiv w:val="1"/>
      <w:marLeft w:val="0"/>
      <w:marRight w:val="0"/>
      <w:marTop w:val="0"/>
      <w:marBottom w:val="0"/>
      <w:divBdr>
        <w:top w:val="none" w:sz="0" w:space="0" w:color="auto"/>
        <w:left w:val="none" w:sz="0" w:space="0" w:color="auto"/>
        <w:bottom w:val="none" w:sz="0" w:space="0" w:color="auto"/>
        <w:right w:val="none" w:sz="0" w:space="0" w:color="auto"/>
      </w:divBdr>
    </w:div>
    <w:div w:id="673996240">
      <w:bodyDiv w:val="1"/>
      <w:marLeft w:val="0"/>
      <w:marRight w:val="0"/>
      <w:marTop w:val="0"/>
      <w:marBottom w:val="0"/>
      <w:divBdr>
        <w:top w:val="none" w:sz="0" w:space="0" w:color="auto"/>
        <w:left w:val="none" w:sz="0" w:space="0" w:color="auto"/>
        <w:bottom w:val="none" w:sz="0" w:space="0" w:color="auto"/>
        <w:right w:val="none" w:sz="0" w:space="0" w:color="auto"/>
      </w:divBdr>
    </w:div>
    <w:div w:id="702049259">
      <w:bodyDiv w:val="1"/>
      <w:marLeft w:val="0"/>
      <w:marRight w:val="0"/>
      <w:marTop w:val="0"/>
      <w:marBottom w:val="0"/>
      <w:divBdr>
        <w:top w:val="none" w:sz="0" w:space="0" w:color="auto"/>
        <w:left w:val="none" w:sz="0" w:space="0" w:color="auto"/>
        <w:bottom w:val="none" w:sz="0" w:space="0" w:color="auto"/>
        <w:right w:val="none" w:sz="0" w:space="0" w:color="auto"/>
      </w:divBdr>
    </w:div>
    <w:div w:id="712734826">
      <w:bodyDiv w:val="1"/>
      <w:marLeft w:val="0"/>
      <w:marRight w:val="0"/>
      <w:marTop w:val="0"/>
      <w:marBottom w:val="0"/>
      <w:divBdr>
        <w:top w:val="none" w:sz="0" w:space="0" w:color="auto"/>
        <w:left w:val="none" w:sz="0" w:space="0" w:color="auto"/>
        <w:bottom w:val="none" w:sz="0" w:space="0" w:color="auto"/>
        <w:right w:val="none" w:sz="0" w:space="0" w:color="auto"/>
      </w:divBdr>
    </w:div>
    <w:div w:id="723526079">
      <w:bodyDiv w:val="1"/>
      <w:marLeft w:val="0"/>
      <w:marRight w:val="0"/>
      <w:marTop w:val="0"/>
      <w:marBottom w:val="0"/>
      <w:divBdr>
        <w:top w:val="none" w:sz="0" w:space="0" w:color="auto"/>
        <w:left w:val="none" w:sz="0" w:space="0" w:color="auto"/>
        <w:bottom w:val="none" w:sz="0" w:space="0" w:color="auto"/>
        <w:right w:val="none" w:sz="0" w:space="0" w:color="auto"/>
      </w:divBdr>
    </w:div>
    <w:div w:id="734205790">
      <w:bodyDiv w:val="1"/>
      <w:marLeft w:val="0"/>
      <w:marRight w:val="0"/>
      <w:marTop w:val="0"/>
      <w:marBottom w:val="0"/>
      <w:divBdr>
        <w:top w:val="none" w:sz="0" w:space="0" w:color="auto"/>
        <w:left w:val="none" w:sz="0" w:space="0" w:color="auto"/>
        <w:bottom w:val="none" w:sz="0" w:space="0" w:color="auto"/>
        <w:right w:val="none" w:sz="0" w:space="0" w:color="auto"/>
      </w:divBdr>
    </w:div>
    <w:div w:id="749498521">
      <w:bodyDiv w:val="1"/>
      <w:marLeft w:val="0"/>
      <w:marRight w:val="0"/>
      <w:marTop w:val="0"/>
      <w:marBottom w:val="0"/>
      <w:divBdr>
        <w:top w:val="none" w:sz="0" w:space="0" w:color="auto"/>
        <w:left w:val="none" w:sz="0" w:space="0" w:color="auto"/>
        <w:bottom w:val="none" w:sz="0" w:space="0" w:color="auto"/>
        <w:right w:val="none" w:sz="0" w:space="0" w:color="auto"/>
      </w:divBdr>
    </w:div>
    <w:div w:id="757603367">
      <w:bodyDiv w:val="1"/>
      <w:marLeft w:val="0"/>
      <w:marRight w:val="0"/>
      <w:marTop w:val="0"/>
      <w:marBottom w:val="0"/>
      <w:divBdr>
        <w:top w:val="none" w:sz="0" w:space="0" w:color="auto"/>
        <w:left w:val="none" w:sz="0" w:space="0" w:color="auto"/>
        <w:bottom w:val="none" w:sz="0" w:space="0" w:color="auto"/>
        <w:right w:val="none" w:sz="0" w:space="0" w:color="auto"/>
      </w:divBdr>
    </w:div>
    <w:div w:id="765157949">
      <w:bodyDiv w:val="1"/>
      <w:marLeft w:val="0"/>
      <w:marRight w:val="0"/>
      <w:marTop w:val="0"/>
      <w:marBottom w:val="0"/>
      <w:divBdr>
        <w:top w:val="none" w:sz="0" w:space="0" w:color="auto"/>
        <w:left w:val="none" w:sz="0" w:space="0" w:color="auto"/>
        <w:bottom w:val="none" w:sz="0" w:space="0" w:color="auto"/>
        <w:right w:val="none" w:sz="0" w:space="0" w:color="auto"/>
      </w:divBdr>
    </w:div>
    <w:div w:id="805391620">
      <w:bodyDiv w:val="1"/>
      <w:marLeft w:val="0"/>
      <w:marRight w:val="0"/>
      <w:marTop w:val="0"/>
      <w:marBottom w:val="0"/>
      <w:divBdr>
        <w:top w:val="none" w:sz="0" w:space="0" w:color="auto"/>
        <w:left w:val="none" w:sz="0" w:space="0" w:color="auto"/>
        <w:bottom w:val="none" w:sz="0" w:space="0" w:color="auto"/>
        <w:right w:val="none" w:sz="0" w:space="0" w:color="auto"/>
      </w:divBdr>
    </w:div>
    <w:div w:id="819082700">
      <w:bodyDiv w:val="1"/>
      <w:marLeft w:val="0"/>
      <w:marRight w:val="0"/>
      <w:marTop w:val="0"/>
      <w:marBottom w:val="0"/>
      <w:divBdr>
        <w:top w:val="none" w:sz="0" w:space="0" w:color="auto"/>
        <w:left w:val="none" w:sz="0" w:space="0" w:color="auto"/>
        <w:bottom w:val="none" w:sz="0" w:space="0" w:color="auto"/>
        <w:right w:val="none" w:sz="0" w:space="0" w:color="auto"/>
      </w:divBdr>
      <w:divsChild>
        <w:div w:id="1678069673">
          <w:marLeft w:val="0"/>
          <w:marRight w:val="0"/>
          <w:marTop w:val="0"/>
          <w:marBottom w:val="0"/>
          <w:divBdr>
            <w:top w:val="none" w:sz="0" w:space="0" w:color="auto"/>
            <w:left w:val="none" w:sz="0" w:space="0" w:color="auto"/>
            <w:bottom w:val="none" w:sz="0" w:space="0" w:color="auto"/>
            <w:right w:val="none" w:sz="0" w:space="0" w:color="auto"/>
          </w:divBdr>
          <w:divsChild>
            <w:div w:id="1972780769">
              <w:marLeft w:val="0"/>
              <w:marRight w:val="0"/>
              <w:marTop w:val="0"/>
              <w:marBottom w:val="0"/>
              <w:divBdr>
                <w:top w:val="none" w:sz="0" w:space="0" w:color="auto"/>
                <w:left w:val="none" w:sz="0" w:space="0" w:color="auto"/>
                <w:bottom w:val="none" w:sz="0" w:space="0" w:color="auto"/>
                <w:right w:val="none" w:sz="0" w:space="0" w:color="auto"/>
              </w:divBdr>
              <w:divsChild>
                <w:div w:id="182635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10998">
      <w:bodyDiv w:val="1"/>
      <w:marLeft w:val="0"/>
      <w:marRight w:val="0"/>
      <w:marTop w:val="0"/>
      <w:marBottom w:val="0"/>
      <w:divBdr>
        <w:top w:val="none" w:sz="0" w:space="0" w:color="auto"/>
        <w:left w:val="none" w:sz="0" w:space="0" w:color="auto"/>
        <w:bottom w:val="none" w:sz="0" w:space="0" w:color="auto"/>
        <w:right w:val="none" w:sz="0" w:space="0" w:color="auto"/>
      </w:divBdr>
    </w:div>
    <w:div w:id="866678831">
      <w:bodyDiv w:val="1"/>
      <w:marLeft w:val="0"/>
      <w:marRight w:val="0"/>
      <w:marTop w:val="0"/>
      <w:marBottom w:val="0"/>
      <w:divBdr>
        <w:top w:val="none" w:sz="0" w:space="0" w:color="auto"/>
        <w:left w:val="none" w:sz="0" w:space="0" w:color="auto"/>
        <w:bottom w:val="none" w:sz="0" w:space="0" w:color="auto"/>
        <w:right w:val="none" w:sz="0" w:space="0" w:color="auto"/>
      </w:divBdr>
    </w:div>
    <w:div w:id="915820132">
      <w:bodyDiv w:val="1"/>
      <w:marLeft w:val="0"/>
      <w:marRight w:val="0"/>
      <w:marTop w:val="0"/>
      <w:marBottom w:val="0"/>
      <w:divBdr>
        <w:top w:val="none" w:sz="0" w:space="0" w:color="auto"/>
        <w:left w:val="none" w:sz="0" w:space="0" w:color="auto"/>
        <w:bottom w:val="none" w:sz="0" w:space="0" w:color="auto"/>
        <w:right w:val="none" w:sz="0" w:space="0" w:color="auto"/>
      </w:divBdr>
    </w:div>
    <w:div w:id="960303283">
      <w:bodyDiv w:val="1"/>
      <w:marLeft w:val="0"/>
      <w:marRight w:val="0"/>
      <w:marTop w:val="0"/>
      <w:marBottom w:val="0"/>
      <w:divBdr>
        <w:top w:val="none" w:sz="0" w:space="0" w:color="auto"/>
        <w:left w:val="none" w:sz="0" w:space="0" w:color="auto"/>
        <w:bottom w:val="none" w:sz="0" w:space="0" w:color="auto"/>
        <w:right w:val="none" w:sz="0" w:space="0" w:color="auto"/>
      </w:divBdr>
    </w:div>
    <w:div w:id="970096529">
      <w:bodyDiv w:val="1"/>
      <w:marLeft w:val="0"/>
      <w:marRight w:val="0"/>
      <w:marTop w:val="0"/>
      <w:marBottom w:val="0"/>
      <w:divBdr>
        <w:top w:val="none" w:sz="0" w:space="0" w:color="auto"/>
        <w:left w:val="none" w:sz="0" w:space="0" w:color="auto"/>
        <w:bottom w:val="none" w:sz="0" w:space="0" w:color="auto"/>
        <w:right w:val="none" w:sz="0" w:space="0" w:color="auto"/>
      </w:divBdr>
    </w:div>
    <w:div w:id="986978544">
      <w:bodyDiv w:val="1"/>
      <w:marLeft w:val="0"/>
      <w:marRight w:val="0"/>
      <w:marTop w:val="0"/>
      <w:marBottom w:val="0"/>
      <w:divBdr>
        <w:top w:val="none" w:sz="0" w:space="0" w:color="auto"/>
        <w:left w:val="none" w:sz="0" w:space="0" w:color="auto"/>
        <w:bottom w:val="none" w:sz="0" w:space="0" w:color="auto"/>
        <w:right w:val="none" w:sz="0" w:space="0" w:color="auto"/>
      </w:divBdr>
    </w:div>
    <w:div w:id="1053118420">
      <w:bodyDiv w:val="1"/>
      <w:marLeft w:val="0"/>
      <w:marRight w:val="0"/>
      <w:marTop w:val="0"/>
      <w:marBottom w:val="0"/>
      <w:divBdr>
        <w:top w:val="none" w:sz="0" w:space="0" w:color="auto"/>
        <w:left w:val="none" w:sz="0" w:space="0" w:color="auto"/>
        <w:bottom w:val="none" w:sz="0" w:space="0" w:color="auto"/>
        <w:right w:val="none" w:sz="0" w:space="0" w:color="auto"/>
      </w:divBdr>
    </w:div>
    <w:div w:id="1102646482">
      <w:bodyDiv w:val="1"/>
      <w:marLeft w:val="0"/>
      <w:marRight w:val="0"/>
      <w:marTop w:val="0"/>
      <w:marBottom w:val="0"/>
      <w:divBdr>
        <w:top w:val="none" w:sz="0" w:space="0" w:color="auto"/>
        <w:left w:val="none" w:sz="0" w:space="0" w:color="auto"/>
        <w:bottom w:val="none" w:sz="0" w:space="0" w:color="auto"/>
        <w:right w:val="none" w:sz="0" w:space="0" w:color="auto"/>
      </w:divBdr>
      <w:divsChild>
        <w:div w:id="130632751">
          <w:marLeft w:val="0"/>
          <w:marRight w:val="0"/>
          <w:marTop w:val="0"/>
          <w:marBottom w:val="0"/>
          <w:divBdr>
            <w:top w:val="none" w:sz="0" w:space="0" w:color="auto"/>
            <w:left w:val="none" w:sz="0" w:space="0" w:color="auto"/>
            <w:bottom w:val="none" w:sz="0" w:space="0" w:color="auto"/>
            <w:right w:val="none" w:sz="0" w:space="0" w:color="auto"/>
          </w:divBdr>
          <w:divsChild>
            <w:div w:id="649750332">
              <w:marLeft w:val="0"/>
              <w:marRight w:val="0"/>
              <w:marTop w:val="0"/>
              <w:marBottom w:val="0"/>
              <w:divBdr>
                <w:top w:val="none" w:sz="0" w:space="0" w:color="auto"/>
                <w:left w:val="none" w:sz="0" w:space="0" w:color="auto"/>
                <w:bottom w:val="none" w:sz="0" w:space="0" w:color="auto"/>
                <w:right w:val="none" w:sz="0" w:space="0" w:color="auto"/>
              </w:divBdr>
              <w:divsChild>
                <w:div w:id="14883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24090">
      <w:bodyDiv w:val="1"/>
      <w:marLeft w:val="0"/>
      <w:marRight w:val="0"/>
      <w:marTop w:val="0"/>
      <w:marBottom w:val="0"/>
      <w:divBdr>
        <w:top w:val="none" w:sz="0" w:space="0" w:color="auto"/>
        <w:left w:val="none" w:sz="0" w:space="0" w:color="auto"/>
        <w:bottom w:val="none" w:sz="0" w:space="0" w:color="auto"/>
        <w:right w:val="none" w:sz="0" w:space="0" w:color="auto"/>
      </w:divBdr>
    </w:div>
    <w:div w:id="1121143321">
      <w:bodyDiv w:val="1"/>
      <w:marLeft w:val="0"/>
      <w:marRight w:val="0"/>
      <w:marTop w:val="0"/>
      <w:marBottom w:val="0"/>
      <w:divBdr>
        <w:top w:val="none" w:sz="0" w:space="0" w:color="auto"/>
        <w:left w:val="none" w:sz="0" w:space="0" w:color="auto"/>
        <w:bottom w:val="none" w:sz="0" w:space="0" w:color="auto"/>
        <w:right w:val="none" w:sz="0" w:space="0" w:color="auto"/>
      </w:divBdr>
    </w:div>
    <w:div w:id="1136872545">
      <w:bodyDiv w:val="1"/>
      <w:marLeft w:val="0"/>
      <w:marRight w:val="0"/>
      <w:marTop w:val="0"/>
      <w:marBottom w:val="0"/>
      <w:divBdr>
        <w:top w:val="none" w:sz="0" w:space="0" w:color="auto"/>
        <w:left w:val="none" w:sz="0" w:space="0" w:color="auto"/>
        <w:bottom w:val="none" w:sz="0" w:space="0" w:color="auto"/>
        <w:right w:val="none" w:sz="0" w:space="0" w:color="auto"/>
      </w:divBdr>
    </w:div>
    <w:div w:id="1203862750">
      <w:bodyDiv w:val="1"/>
      <w:marLeft w:val="0"/>
      <w:marRight w:val="0"/>
      <w:marTop w:val="0"/>
      <w:marBottom w:val="0"/>
      <w:divBdr>
        <w:top w:val="none" w:sz="0" w:space="0" w:color="auto"/>
        <w:left w:val="none" w:sz="0" w:space="0" w:color="auto"/>
        <w:bottom w:val="none" w:sz="0" w:space="0" w:color="auto"/>
        <w:right w:val="none" w:sz="0" w:space="0" w:color="auto"/>
      </w:divBdr>
    </w:div>
    <w:div w:id="1239050495">
      <w:bodyDiv w:val="1"/>
      <w:marLeft w:val="0"/>
      <w:marRight w:val="0"/>
      <w:marTop w:val="0"/>
      <w:marBottom w:val="0"/>
      <w:divBdr>
        <w:top w:val="none" w:sz="0" w:space="0" w:color="auto"/>
        <w:left w:val="none" w:sz="0" w:space="0" w:color="auto"/>
        <w:bottom w:val="none" w:sz="0" w:space="0" w:color="auto"/>
        <w:right w:val="none" w:sz="0" w:space="0" w:color="auto"/>
      </w:divBdr>
      <w:divsChild>
        <w:div w:id="1386640664">
          <w:marLeft w:val="0"/>
          <w:marRight w:val="0"/>
          <w:marTop w:val="0"/>
          <w:marBottom w:val="0"/>
          <w:divBdr>
            <w:top w:val="none" w:sz="0" w:space="0" w:color="auto"/>
            <w:left w:val="none" w:sz="0" w:space="0" w:color="auto"/>
            <w:bottom w:val="none" w:sz="0" w:space="0" w:color="auto"/>
            <w:right w:val="none" w:sz="0" w:space="0" w:color="auto"/>
          </w:divBdr>
          <w:divsChild>
            <w:div w:id="1397433275">
              <w:marLeft w:val="0"/>
              <w:marRight w:val="0"/>
              <w:marTop w:val="0"/>
              <w:marBottom w:val="0"/>
              <w:divBdr>
                <w:top w:val="none" w:sz="0" w:space="0" w:color="auto"/>
                <w:left w:val="none" w:sz="0" w:space="0" w:color="auto"/>
                <w:bottom w:val="none" w:sz="0" w:space="0" w:color="auto"/>
                <w:right w:val="none" w:sz="0" w:space="0" w:color="auto"/>
              </w:divBdr>
              <w:divsChild>
                <w:div w:id="16650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07947">
      <w:bodyDiv w:val="1"/>
      <w:marLeft w:val="0"/>
      <w:marRight w:val="0"/>
      <w:marTop w:val="0"/>
      <w:marBottom w:val="0"/>
      <w:divBdr>
        <w:top w:val="none" w:sz="0" w:space="0" w:color="auto"/>
        <w:left w:val="none" w:sz="0" w:space="0" w:color="auto"/>
        <w:bottom w:val="none" w:sz="0" w:space="0" w:color="auto"/>
        <w:right w:val="none" w:sz="0" w:space="0" w:color="auto"/>
      </w:divBdr>
    </w:div>
    <w:div w:id="1297376789">
      <w:bodyDiv w:val="1"/>
      <w:marLeft w:val="0"/>
      <w:marRight w:val="0"/>
      <w:marTop w:val="0"/>
      <w:marBottom w:val="0"/>
      <w:divBdr>
        <w:top w:val="none" w:sz="0" w:space="0" w:color="auto"/>
        <w:left w:val="none" w:sz="0" w:space="0" w:color="auto"/>
        <w:bottom w:val="none" w:sz="0" w:space="0" w:color="auto"/>
        <w:right w:val="none" w:sz="0" w:space="0" w:color="auto"/>
      </w:divBdr>
    </w:div>
    <w:div w:id="1327779342">
      <w:bodyDiv w:val="1"/>
      <w:marLeft w:val="0"/>
      <w:marRight w:val="0"/>
      <w:marTop w:val="0"/>
      <w:marBottom w:val="0"/>
      <w:divBdr>
        <w:top w:val="none" w:sz="0" w:space="0" w:color="auto"/>
        <w:left w:val="none" w:sz="0" w:space="0" w:color="auto"/>
        <w:bottom w:val="none" w:sz="0" w:space="0" w:color="auto"/>
        <w:right w:val="none" w:sz="0" w:space="0" w:color="auto"/>
      </w:divBdr>
    </w:div>
    <w:div w:id="1327901013">
      <w:bodyDiv w:val="1"/>
      <w:marLeft w:val="0"/>
      <w:marRight w:val="0"/>
      <w:marTop w:val="0"/>
      <w:marBottom w:val="0"/>
      <w:divBdr>
        <w:top w:val="none" w:sz="0" w:space="0" w:color="auto"/>
        <w:left w:val="none" w:sz="0" w:space="0" w:color="auto"/>
        <w:bottom w:val="none" w:sz="0" w:space="0" w:color="auto"/>
        <w:right w:val="none" w:sz="0" w:space="0" w:color="auto"/>
      </w:divBdr>
    </w:div>
    <w:div w:id="1345401154">
      <w:bodyDiv w:val="1"/>
      <w:marLeft w:val="0"/>
      <w:marRight w:val="0"/>
      <w:marTop w:val="0"/>
      <w:marBottom w:val="0"/>
      <w:divBdr>
        <w:top w:val="none" w:sz="0" w:space="0" w:color="auto"/>
        <w:left w:val="none" w:sz="0" w:space="0" w:color="auto"/>
        <w:bottom w:val="none" w:sz="0" w:space="0" w:color="auto"/>
        <w:right w:val="none" w:sz="0" w:space="0" w:color="auto"/>
      </w:divBdr>
    </w:div>
    <w:div w:id="1345549642">
      <w:bodyDiv w:val="1"/>
      <w:marLeft w:val="0"/>
      <w:marRight w:val="0"/>
      <w:marTop w:val="0"/>
      <w:marBottom w:val="0"/>
      <w:divBdr>
        <w:top w:val="none" w:sz="0" w:space="0" w:color="auto"/>
        <w:left w:val="none" w:sz="0" w:space="0" w:color="auto"/>
        <w:bottom w:val="none" w:sz="0" w:space="0" w:color="auto"/>
        <w:right w:val="none" w:sz="0" w:space="0" w:color="auto"/>
      </w:divBdr>
    </w:div>
    <w:div w:id="1358500846">
      <w:bodyDiv w:val="1"/>
      <w:marLeft w:val="0"/>
      <w:marRight w:val="0"/>
      <w:marTop w:val="0"/>
      <w:marBottom w:val="0"/>
      <w:divBdr>
        <w:top w:val="none" w:sz="0" w:space="0" w:color="auto"/>
        <w:left w:val="none" w:sz="0" w:space="0" w:color="auto"/>
        <w:bottom w:val="none" w:sz="0" w:space="0" w:color="auto"/>
        <w:right w:val="none" w:sz="0" w:space="0" w:color="auto"/>
      </w:divBdr>
    </w:div>
    <w:div w:id="1372195863">
      <w:bodyDiv w:val="1"/>
      <w:marLeft w:val="0"/>
      <w:marRight w:val="0"/>
      <w:marTop w:val="0"/>
      <w:marBottom w:val="0"/>
      <w:divBdr>
        <w:top w:val="none" w:sz="0" w:space="0" w:color="auto"/>
        <w:left w:val="none" w:sz="0" w:space="0" w:color="auto"/>
        <w:bottom w:val="none" w:sz="0" w:space="0" w:color="auto"/>
        <w:right w:val="none" w:sz="0" w:space="0" w:color="auto"/>
      </w:divBdr>
    </w:div>
    <w:div w:id="1378434297">
      <w:bodyDiv w:val="1"/>
      <w:marLeft w:val="0"/>
      <w:marRight w:val="0"/>
      <w:marTop w:val="0"/>
      <w:marBottom w:val="0"/>
      <w:divBdr>
        <w:top w:val="none" w:sz="0" w:space="0" w:color="auto"/>
        <w:left w:val="none" w:sz="0" w:space="0" w:color="auto"/>
        <w:bottom w:val="none" w:sz="0" w:space="0" w:color="auto"/>
        <w:right w:val="none" w:sz="0" w:space="0" w:color="auto"/>
      </w:divBdr>
    </w:div>
    <w:div w:id="1401365365">
      <w:bodyDiv w:val="1"/>
      <w:marLeft w:val="0"/>
      <w:marRight w:val="0"/>
      <w:marTop w:val="0"/>
      <w:marBottom w:val="0"/>
      <w:divBdr>
        <w:top w:val="none" w:sz="0" w:space="0" w:color="auto"/>
        <w:left w:val="none" w:sz="0" w:space="0" w:color="auto"/>
        <w:bottom w:val="none" w:sz="0" w:space="0" w:color="auto"/>
        <w:right w:val="none" w:sz="0" w:space="0" w:color="auto"/>
      </w:divBdr>
    </w:div>
    <w:div w:id="1420952480">
      <w:bodyDiv w:val="1"/>
      <w:marLeft w:val="0"/>
      <w:marRight w:val="0"/>
      <w:marTop w:val="0"/>
      <w:marBottom w:val="0"/>
      <w:divBdr>
        <w:top w:val="none" w:sz="0" w:space="0" w:color="auto"/>
        <w:left w:val="none" w:sz="0" w:space="0" w:color="auto"/>
        <w:bottom w:val="none" w:sz="0" w:space="0" w:color="auto"/>
        <w:right w:val="none" w:sz="0" w:space="0" w:color="auto"/>
      </w:divBdr>
      <w:divsChild>
        <w:div w:id="170603152">
          <w:marLeft w:val="0"/>
          <w:marRight w:val="0"/>
          <w:marTop w:val="0"/>
          <w:marBottom w:val="0"/>
          <w:divBdr>
            <w:top w:val="none" w:sz="0" w:space="0" w:color="auto"/>
            <w:left w:val="none" w:sz="0" w:space="0" w:color="auto"/>
            <w:bottom w:val="none" w:sz="0" w:space="0" w:color="auto"/>
            <w:right w:val="none" w:sz="0" w:space="0" w:color="auto"/>
          </w:divBdr>
          <w:divsChild>
            <w:div w:id="1725251417">
              <w:marLeft w:val="0"/>
              <w:marRight w:val="0"/>
              <w:marTop w:val="0"/>
              <w:marBottom w:val="0"/>
              <w:divBdr>
                <w:top w:val="none" w:sz="0" w:space="0" w:color="auto"/>
                <w:left w:val="none" w:sz="0" w:space="0" w:color="auto"/>
                <w:bottom w:val="none" w:sz="0" w:space="0" w:color="auto"/>
                <w:right w:val="none" w:sz="0" w:space="0" w:color="auto"/>
              </w:divBdr>
              <w:divsChild>
                <w:div w:id="35739727">
                  <w:marLeft w:val="0"/>
                  <w:marRight w:val="0"/>
                  <w:marTop w:val="0"/>
                  <w:marBottom w:val="0"/>
                  <w:divBdr>
                    <w:top w:val="none" w:sz="0" w:space="0" w:color="auto"/>
                    <w:left w:val="none" w:sz="0" w:space="0" w:color="auto"/>
                    <w:bottom w:val="none" w:sz="0" w:space="0" w:color="auto"/>
                    <w:right w:val="none" w:sz="0" w:space="0" w:color="auto"/>
                  </w:divBdr>
                </w:div>
              </w:divsChild>
            </w:div>
            <w:div w:id="610431554">
              <w:marLeft w:val="0"/>
              <w:marRight w:val="0"/>
              <w:marTop w:val="0"/>
              <w:marBottom w:val="0"/>
              <w:divBdr>
                <w:top w:val="none" w:sz="0" w:space="0" w:color="auto"/>
                <w:left w:val="none" w:sz="0" w:space="0" w:color="auto"/>
                <w:bottom w:val="none" w:sz="0" w:space="0" w:color="auto"/>
                <w:right w:val="none" w:sz="0" w:space="0" w:color="auto"/>
              </w:divBdr>
              <w:divsChild>
                <w:div w:id="123249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3721">
          <w:marLeft w:val="0"/>
          <w:marRight w:val="0"/>
          <w:marTop w:val="0"/>
          <w:marBottom w:val="0"/>
          <w:divBdr>
            <w:top w:val="none" w:sz="0" w:space="0" w:color="auto"/>
            <w:left w:val="none" w:sz="0" w:space="0" w:color="auto"/>
            <w:bottom w:val="none" w:sz="0" w:space="0" w:color="auto"/>
            <w:right w:val="none" w:sz="0" w:space="0" w:color="auto"/>
          </w:divBdr>
          <w:divsChild>
            <w:div w:id="2065908178">
              <w:marLeft w:val="0"/>
              <w:marRight w:val="0"/>
              <w:marTop w:val="0"/>
              <w:marBottom w:val="0"/>
              <w:divBdr>
                <w:top w:val="none" w:sz="0" w:space="0" w:color="auto"/>
                <w:left w:val="none" w:sz="0" w:space="0" w:color="auto"/>
                <w:bottom w:val="none" w:sz="0" w:space="0" w:color="auto"/>
                <w:right w:val="none" w:sz="0" w:space="0" w:color="auto"/>
              </w:divBdr>
              <w:divsChild>
                <w:div w:id="115726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775596">
      <w:bodyDiv w:val="1"/>
      <w:marLeft w:val="0"/>
      <w:marRight w:val="0"/>
      <w:marTop w:val="0"/>
      <w:marBottom w:val="0"/>
      <w:divBdr>
        <w:top w:val="none" w:sz="0" w:space="0" w:color="auto"/>
        <w:left w:val="none" w:sz="0" w:space="0" w:color="auto"/>
        <w:bottom w:val="none" w:sz="0" w:space="0" w:color="auto"/>
        <w:right w:val="none" w:sz="0" w:space="0" w:color="auto"/>
      </w:divBdr>
    </w:div>
    <w:div w:id="1494099356">
      <w:bodyDiv w:val="1"/>
      <w:marLeft w:val="0"/>
      <w:marRight w:val="0"/>
      <w:marTop w:val="0"/>
      <w:marBottom w:val="0"/>
      <w:divBdr>
        <w:top w:val="none" w:sz="0" w:space="0" w:color="auto"/>
        <w:left w:val="none" w:sz="0" w:space="0" w:color="auto"/>
        <w:bottom w:val="none" w:sz="0" w:space="0" w:color="auto"/>
        <w:right w:val="none" w:sz="0" w:space="0" w:color="auto"/>
      </w:divBdr>
    </w:div>
    <w:div w:id="1524630440">
      <w:bodyDiv w:val="1"/>
      <w:marLeft w:val="0"/>
      <w:marRight w:val="0"/>
      <w:marTop w:val="0"/>
      <w:marBottom w:val="0"/>
      <w:divBdr>
        <w:top w:val="none" w:sz="0" w:space="0" w:color="auto"/>
        <w:left w:val="none" w:sz="0" w:space="0" w:color="auto"/>
        <w:bottom w:val="none" w:sz="0" w:space="0" w:color="auto"/>
        <w:right w:val="none" w:sz="0" w:space="0" w:color="auto"/>
      </w:divBdr>
    </w:div>
    <w:div w:id="1546020088">
      <w:bodyDiv w:val="1"/>
      <w:marLeft w:val="0"/>
      <w:marRight w:val="0"/>
      <w:marTop w:val="0"/>
      <w:marBottom w:val="0"/>
      <w:divBdr>
        <w:top w:val="none" w:sz="0" w:space="0" w:color="auto"/>
        <w:left w:val="none" w:sz="0" w:space="0" w:color="auto"/>
        <w:bottom w:val="none" w:sz="0" w:space="0" w:color="auto"/>
        <w:right w:val="none" w:sz="0" w:space="0" w:color="auto"/>
      </w:divBdr>
    </w:div>
    <w:div w:id="1548108490">
      <w:bodyDiv w:val="1"/>
      <w:marLeft w:val="0"/>
      <w:marRight w:val="0"/>
      <w:marTop w:val="0"/>
      <w:marBottom w:val="0"/>
      <w:divBdr>
        <w:top w:val="none" w:sz="0" w:space="0" w:color="auto"/>
        <w:left w:val="none" w:sz="0" w:space="0" w:color="auto"/>
        <w:bottom w:val="none" w:sz="0" w:space="0" w:color="auto"/>
        <w:right w:val="none" w:sz="0" w:space="0" w:color="auto"/>
      </w:divBdr>
    </w:div>
    <w:div w:id="1561399812">
      <w:bodyDiv w:val="1"/>
      <w:marLeft w:val="0"/>
      <w:marRight w:val="0"/>
      <w:marTop w:val="0"/>
      <w:marBottom w:val="0"/>
      <w:divBdr>
        <w:top w:val="none" w:sz="0" w:space="0" w:color="auto"/>
        <w:left w:val="none" w:sz="0" w:space="0" w:color="auto"/>
        <w:bottom w:val="none" w:sz="0" w:space="0" w:color="auto"/>
        <w:right w:val="none" w:sz="0" w:space="0" w:color="auto"/>
      </w:divBdr>
    </w:div>
    <w:div w:id="1594969551">
      <w:bodyDiv w:val="1"/>
      <w:marLeft w:val="0"/>
      <w:marRight w:val="0"/>
      <w:marTop w:val="0"/>
      <w:marBottom w:val="0"/>
      <w:divBdr>
        <w:top w:val="none" w:sz="0" w:space="0" w:color="auto"/>
        <w:left w:val="none" w:sz="0" w:space="0" w:color="auto"/>
        <w:bottom w:val="none" w:sz="0" w:space="0" w:color="auto"/>
        <w:right w:val="none" w:sz="0" w:space="0" w:color="auto"/>
      </w:divBdr>
    </w:div>
    <w:div w:id="1605964382">
      <w:bodyDiv w:val="1"/>
      <w:marLeft w:val="0"/>
      <w:marRight w:val="0"/>
      <w:marTop w:val="0"/>
      <w:marBottom w:val="0"/>
      <w:divBdr>
        <w:top w:val="none" w:sz="0" w:space="0" w:color="auto"/>
        <w:left w:val="none" w:sz="0" w:space="0" w:color="auto"/>
        <w:bottom w:val="none" w:sz="0" w:space="0" w:color="auto"/>
        <w:right w:val="none" w:sz="0" w:space="0" w:color="auto"/>
      </w:divBdr>
    </w:div>
    <w:div w:id="1668286751">
      <w:bodyDiv w:val="1"/>
      <w:marLeft w:val="0"/>
      <w:marRight w:val="0"/>
      <w:marTop w:val="0"/>
      <w:marBottom w:val="0"/>
      <w:divBdr>
        <w:top w:val="none" w:sz="0" w:space="0" w:color="auto"/>
        <w:left w:val="none" w:sz="0" w:space="0" w:color="auto"/>
        <w:bottom w:val="none" w:sz="0" w:space="0" w:color="auto"/>
        <w:right w:val="none" w:sz="0" w:space="0" w:color="auto"/>
      </w:divBdr>
    </w:div>
    <w:div w:id="1669478033">
      <w:bodyDiv w:val="1"/>
      <w:marLeft w:val="0"/>
      <w:marRight w:val="0"/>
      <w:marTop w:val="0"/>
      <w:marBottom w:val="0"/>
      <w:divBdr>
        <w:top w:val="none" w:sz="0" w:space="0" w:color="auto"/>
        <w:left w:val="none" w:sz="0" w:space="0" w:color="auto"/>
        <w:bottom w:val="none" w:sz="0" w:space="0" w:color="auto"/>
        <w:right w:val="none" w:sz="0" w:space="0" w:color="auto"/>
      </w:divBdr>
    </w:div>
    <w:div w:id="1678269619">
      <w:bodyDiv w:val="1"/>
      <w:marLeft w:val="0"/>
      <w:marRight w:val="0"/>
      <w:marTop w:val="0"/>
      <w:marBottom w:val="0"/>
      <w:divBdr>
        <w:top w:val="none" w:sz="0" w:space="0" w:color="auto"/>
        <w:left w:val="none" w:sz="0" w:space="0" w:color="auto"/>
        <w:bottom w:val="none" w:sz="0" w:space="0" w:color="auto"/>
        <w:right w:val="none" w:sz="0" w:space="0" w:color="auto"/>
      </w:divBdr>
    </w:div>
    <w:div w:id="1686056886">
      <w:bodyDiv w:val="1"/>
      <w:marLeft w:val="0"/>
      <w:marRight w:val="0"/>
      <w:marTop w:val="0"/>
      <w:marBottom w:val="0"/>
      <w:divBdr>
        <w:top w:val="none" w:sz="0" w:space="0" w:color="auto"/>
        <w:left w:val="none" w:sz="0" w:space="0" w:color="auto"/>
        <w:bottom w:val="none" w:sz="0" w:space="0" w:color="auto"/>
        <w:right w:val="none" w:sz="0" w:space="0" w:color="auto"/>
      </w:divBdr>
    </w:div>
    <w:div w:id="1724407177">
      <w:bodyDiv w:val="1"/>
      <w:marLeft w:val="0"/>
      <w:marRight w:val="0"/>
      <w:marTop w:val="0"/>
      <w:marBottom w:val="0"/>
      <w:divBdr>
        <w:top w:val="none" w:sz="0" w:space="0" w:color="auto"/>
        <w:left w:val="none" w:sz="0" w:space="0" w:color="auto"/>
        <w:bottom w:val="none" w:sz="0" w:space="0" w:color="auto"/>
        <w:right w:val="none" w:sz="0" w:space="0" w:color="auto"/>
      </w:divBdr>
    </w:div>
    <w:div w:id="1727754896">
      <w:bodyDiv w:val="1"/>
      <w:marLeft w:val="0"/>
      <w:marRight w:val="0"/>
      <w:marTop w:val="0"/>
      <w:marBottom w:val="0"/>
      <w:divBdr>
        <w:top w:val="none" w:sz="0" w:space="0" w:color="auto"/>
        <w:left w:val="none" w:sz="0" w:space="0" w:color="auto"/>
        <w:bottom w:val="none" w:sz="0" w:space="0" w:color="auto"/>
        <w:right w:val="none" w:sz="0" w:space="0" w:color="auto"/>
      </w:divBdr>
    </w:div>
    <w:div w:id="1740395295">
      <w:bodyDiv w:val="1"/>
      <w:marLeft w:val="0"/>
      <w:marRight w:val="0"/>
      <w:marTop w:val="0"/>
      <w:marBottom w:val="0"/>
      <w:divBdr>
        <w:top w:val="none" w:sz="0" w:space="0" w:color="auto"/>
        <w:left w:val="none" w:sz="0" w:space="0" w:color="auto"/>
        <w:bottom w:val="none" w:sz="0" w:space="0" w:color="auto"/>
        <w:right w:val="none" w:sz="0" w:space="0" w:color="auto"/>
      </w:divBdr>
    </w:div>
    <w:div w:id="1753618219">
      <w:bodyDiv w:val="1"/>
      <w:marLeft w:val="0"/>
      <w:marRight w:val="0"/>
      <w:marTop w:val="0"/>
      <w:marBottom w:val="0"/>
      <w:divBdr>
        <w:top w:val="none" w:sz="0" w:space="0" w:color="auto"/>
        <w:left w:val="none" w:sz="0" w:space="0" w:color="auto"/>
        <w:bottom w:val="none" w:sz="0" w:space="0" w:color="auto"/>
        <w:right w:val="none" w:sz="0" w:space="0" w:color="auto"/>
      </w:divBdr>
    </w:div>
    <w:div w:id="1758018750">
      <w:bodyDiv w:val="1"/>
      <w:marLeft w:val="0"/>
      <w:marRight w:val="0"/>
      <w:marTop w:val="0"/>
      <w:marBottom w:val="0"/>
      <w:divBdr>
        <w:top w:val="none" w:sz="0" w:space="0" w:color="auto"/>
        <w:left w:val="none" w:sz="0" w:space="0" w:color="auto"/>
        <w:bottom w:val="none" w:sz="0" w:space="0" w:color="auto"/>
        <w:right w:val="none" w:sz="0" w:space="0" w:color="auto"/>
      </w:divBdr>
    </w:div>
    <w:div w:id="1758214836">
      <w:bodyDiv w:val="1"/>
      <w:marLeft w:val="0"/>
      <w:marRight w:val="0"/>
      <w:marTop w:val="0"/>
      <w:marBottom w:val="0"/>
      <w:divBdr>
        <w:top w:val="none" w:sz="0" w:space="0" w:color="auto"/>
        <w:left w:val="none" w:sz="0" w:space="0" w:color="auto"/>
        <w:bottom w:val="none" w:sz="0" w:space="0" w:color="auto"/>
        <w:right w:val="none" w:sz="0" w:space="0" w:color="auto"/>
      </w:divBdr>
    </w:div>
    <w:div w:id="1809400736">
      <w:bodyDiv w:val="1"/>
      <w:marLeft w:val="0"/>
      <w:marRight w:val="0"/>
      <w:marTop w:val="0"/>
      <w:marBottom w:val="0"/>
      <w:divBdr>
        <w:top w:val="none" w:sz="0" w:space="0" w:color="auto"/>
        <w:left w:val="none" w:sz="0" w:space="0" w:color="auto"/>
        <w:bottom w:val="none" w:sz="0" w:space="0" w:color="auto"/>
        <w:right w:val="none" w:sz="0" w:space="0" w:color="auto"/>
      </w:divBdr>
    </w:div>
    <w:div w:id="1824202333">
      <w:bodyDiv w:val="1"/>
      <w:marLeft w:val="0"/>
      <w:marRight w:val="0"/>
      <w:marTop w:val="0"/>
      <w:marBottom w:val="0"/>
      <w:divBdr>
        <w:top w:val="none" w:sz="0" w:space="0" w:color="auto"/>
        <w:left w:val="none" w:sz="0" w:space="0" w:color="auto"/>
        <w:bottom w:val="none" w:sz="0" w:space="0" w:color="auto"/>
        <w:right w:val="none" w:sz="0" w:space="0" w:color="auto"/>
      </w:divBdr>
    </w:div>
    <w:div w:id="1832452197">
      <w:bodyDiv w:val="1"/>
      <w:marLeft w:val="0"/>
      <w:marRight w:val="0"/>
      <w:marTop w:val="0"/>
      <w:marBottom w:val="0"/>
      <w:divBdr>
        <w:top w:val="none" w:sz="0" w:space="0" w:color="auto"/>
        <w:left w:val="none" w:sz="0" w:space="0" w:color="auto"/>
        <w:bottom w:val="none" w:sz="0" w:space="0" w:color="auto"/>
        <w:right w:val="none" w:sz="0" w:space="0" w:color="auto"/>
      </w:divBdr>
    </w:div>
    <w:div w:id="1872067550">
      <w:bodyDiv w:val="1"/>
      <w:marLeft w:val="0"/>
      <w:marRight w:val="0"/>
      <w:marTop w:val="0"/>
      <w:marBottom w:val="0"/>
      <w:divBdr>
        <w:top w:val="none" w:sz="0" w:space="0" w:color="auto"/>
        <w:left w:val="none" w:sz="0" w:space="0" w:color="auto"/>
        <w:bottom w:val="none" w:sz="0" w:space="0" w:color="auto"/>
        <w:right w:val="none" w:sz="0" w:space="0" w:color="auto"/>
      </w:divBdr>
    </w:div>
    <w:div w:id="1920938499">
      <w:bodyDiv w:val="1"/>
      <w:marLeft w:val="0"/>
      <w:marRight w:val="0"/>
      <w:marTop w:val="0"/>
      <w:marBottom w:val="0"/>
      <w:divBdr>
        <w:top w:val="none" w:sz="0" w:space="0" w:color="auto"/>
        <w:left w:val="none" w:sz="0" w:space="0" w:color="auto"/>
        <w:bottom w:val="none" w:sz="0" w:space="0" w:color="auto"/>
        <w:right w:val="none" w:sz="0" w:space="0" w:color="auto"/>
      </w:divBdr>
    </w:div>
    <w:div w:id="1933276904">
      <w:bodyDiv w:val="1"/>
      <w:marLeft w:val="0"/>
      <w:marRight w:val="0"/>
      <w:marTop w:val="0"/>
      <w:marBottom w:val="0"/>
      <w:divBdr>
        <w:top w:val="none" w:sz="0" w:space="0" w:color="auto"/>
        <w:left w:val="none" w:sz="0" w:space="0" w:color="auto"/>
        <w:bottom w:val="none" w:sz="0" w:space="0" w:color="auto"/>
        <w:right w:val="none" w:sz="0" w:space="0" w:color="auto"/>
      </w:divBdr>
    </w:div>
    <w:div w:id="1937984382">
      <w:bodyDiv w:val="1"/>
      <w:marLeft w:val="0"/>
      <w:marRight w:val="0"/>
      <w:marTop w:val="0"/>
      <w:marBottom w:val="0"/>
      <w:divBdr>
        <w:top w:val="none" w:sz="0" w:space="0" w:color="auto"/>
        <w:left w:val="none" w:sz="0" w:space="0" w:color="auto"/>
        <w:bottom w:val="none" w:sz="0" w:space="0" w:color="auto"/>
        <w:right w:val="none" w:sz="0" w:space="0" w:color="auto"/>
      </w:divBdr>
    </w:div>
    <w:div w:id="1943567271">
      <w:bodyDiv w:val="1"/>
      <w:marLeft w:val="0"/>
      <w:marRight w:val="0"/>
      <w:marTop w:val="0"/>
      <w:marBottom w:val="0"/>
      <w:divBdr>
        <w:top w:val="none" w:sz="0" w:space="0" w:color="auto"/>
        <w:left w:val="none" w:sz="0" w:space="0" w:color="auto"/>
        <w:bottom w:val="none" w:sz="0" w:space="0" w:color="auto"/>
        <w:right w:val="none" w:sz="0" w:space="0" w:color="auto"/>
      </w:divBdr>
    </w:div>
    <w:div w:id="1944339989">
      <w:bodyDiv w:val="1"/>
      <w:marLeft w:val="0"/>
      <w:marRight w:val="0"/>
      <w:marTop w:val="0"/>
      <w:marBottom w:val="0"/>
      <w:divBdr>
        <w:top w:val="none" w:sz="0" w:space="0" w:color="auto"/>
        <w:left w:val="none" w:sz="0" w:space="0" w:color="auto"/>
        <w:bottom w:val="none" w:sz="0" w:space="0" w:color="auto"/>
        <w:right w:val="none" w:sz="0" w:space="0" w:color="auto"/>
      </w:divBdr>
    </w:div>
    <w:div w:id="1944410321">
      <w:bodyDiv w:val="1"/>
      <w:marLeft w:val="0"/>
      <w:marRight w:val="0"/>
      <w:marTop w:val="0"/>
      <w:marBottom w:val="0"/>
      <w:divBdr>
        <w:top w:val="none" w:sz="0" w:space="0" w:color="auto"/>
        <w:left w:val="none" w:sz="0" w:space="0" w:color="auto"/>
        <w:bottom w:val="none" w:sz="0" w:space="0" w:color="auto"/>
        <w:right w:val="none" w:sz="0" w:space="0" w:color="auto"/>
      </w:divBdr>
    </w:div>
    <w:div w:id="1952011918">
      <w:bodyDiv w:val="1"/>
      <w:marLeft w:val="0"/>
      <w:marRight w:val="0"/>
      <w:marTop w:val="0"/>
      <w:marBottom w:val="0"/>
      <w:divBdr>
        <w:top w:val="none" w:sz="0" w:space="0" w:color="auto"/>
        <w:left w:val="none" w:sz="0" w:space="0" w:color="auto"/>
        <w:bottom w:val="none" w:sz="0" w:space="0" w:color="auto"/>
        <w:right w:val="none" w:sz="0" w:space="0" w:color="auto"/>
      </w:divBdr>
    </w:div>
    <w:div w:id="1964071089">
      <w:bodyDiv w:val="1"/>
      <w:marLeft w:val="0"/>
      <w:marRight w:val="0"/>
      <w:marTop w:val="0"/>
      <w:marBottom w:val="0"/>
      <w:divBdr>
        <w:top w:val="none" w:sz="0" w:space="0" w:color="auto"/>
        <w:left w:val="none" w:sz="0" w:space="0" w:color="auto"/>
        <w:bottom w:val="none" w:sz="0" w:space="0" w:color="auto"/>
        <w:right w:val="none" w:sz="0" w:space="0" w:color="auto"/>
      </w:divBdr>
    </w:div>
    <w:div w:id="1964385511">
      <w:bodyDiv w:val="1"/>
      <w:marLeft w:val="0"/>
      <w:marRight w:val="0"/>
      <w:marTop w:val="0"/>
      <w:marBottom w:val="0"/>
      <w:divBdr>
        <w:top w:val="none" w:sz="0" w:space="0" w:color="auto"/>
        <w:left w:val="none" w:sz="0" w:space="0" w:color="auto"/>
        <w:bottom w:val="none" w:sz="0" w:space="0" w:color="auto"/>
        <w:right w:val="none" w:sz="0" w:space="0" w:color="auto"/>
      </w:divBdr>
    </w:div>
    <w:div w:id="1983844238">
      <w:bodyDiv w:val="1"/>
      <w:marLeft w:val="0"/>
      <w:marRight w:val="0"/>
      <w:marTop w:val="0"/>
      <w:marBottom w:val="0"/>
      <w:divBdr>
        <w:top w:val="none" w:sz="0" w:space="0" w:color="auto"/>
        <w:left w:val="none" w:sz="0" w:space="0" w:color="auto"/>
        <w:bottom w:val="none" w:sz="0" w:space="0" w:color="auto"/>
        <w:right w:val="none" w:sz="0" w:space="0" w:color="auto"/>
      </w:divBdr>
    </w:div>
    <w:div w:id="2005668719">
      <w:bodyDiv w:val="1"/>
      <w:marLeft w:val="0"/>
      <w:marRight w:val="0"/>
      <w:marTop w:val="0"/>
      <w:marBottom w:val="0"/>
      <w:divBdr>
        <w:top w:val="none" w:sz="0" w:space="0" w:color="auto"/>
        <w:left w:val="none" w:sz="0" w:space="0" w:color="auto"/>
        <w:bottom w:val="none" w:sz="0" w:space="0" w:color="auto"/>
        <w:right w:val="none" w:sz="0" w:space="0" w:color="auto"/>
      </w:divBdr>
    </w:div>
    <w:div w:id="2008630458">
      <w:bodyDiv w:val="1"/>
      <w:marLeft w:val="0"/>
      <w:marRight w:val="0"/>
      <w:marTop w:val="0"/>
      <w:marBottom w:val="0"/>
      <w:divBdr>
        <w:top w:val="none" w:sz="0" w:space="0" w:color="auto"/>
        <w:left w:val="none" w:sz="0" w:space="0" w:color="auto"/>
        <w:bottom w:val="none" w:sz="0" w:space="0" w:color="auto"/>
        <w:right w:val="none" w:sz="0" w:space="0" w:color="auto"/>
      </w:divBdr>
      <w:divsChild>
        <w:div w:id="1453552014">
          <w:marLeft w:val="0"/>
          <w:marRight w:val="0"/>
          <w:marTop w:val="0"/>
          <w:marBottom w:val="0"/>
          <w:divBdr>
            <w:top w:val="none" w:sz="0" w:space="0" w:color="auto"/>
            <w:left w:val="none" w:sz="0" w:space="0" w:color="auto"/>
            <w:bottom w:val="none" w:sz="0" w:space="0" w:color="auto"/>
            <w:right w:val="none" w:sz="0" w:space="0" w:color="auto"/>
          </w:divBdr>
          <w:divsChild>
            <w:div w:id="1893687658">
              <w:marLeft w:val="0"/>
              <w:marRight w:val="0"/>
              <w:marTop w:val="0"/>
              <w:marBottom w:val="0"/>
              <w:divBdr>
                <w:top w:val="none" w:sz="0" w:space="0" w:color="auto"/>
                <w:left w:val="none" w:sz="0" w:space="0" w:color="auto"/>
                <w:bottom w:val="none" w:sz="0" w:space="0" w:color="auto"/>
                <w:right w:val="none" w:sz="0" w:space="0" w:color="auto"/>
              </w:divBdr>
              <w:divsChild>
                <w:div w:id="9025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514187">
      <w:bodyDiv w:val="1"/>
      <w:marLeft w:val="0"/>
      <w:marRight w:val="0"/>
      <w:marTop w:val="0"/>
      <w:marBottom w:val="0"/>
      <w:divBdr>
        <w:top w:val="none" w:sz="0" w:space="0" w:color="auto"/>
        <w:left w:val="none" w:sz="0" w:space="0" w:color="auto"/>
        <w:bottom w:val="none" w:sz="0" w:space="0" w:color="auto"/>
        <w:right w:val="none" w:sz="0" w:space="0" w:color="auto"/>
      </w:divBdr>
    </w:div>
    <w:div w:id="210268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towardsdatascience.com/machine-learning-step-by-step-6fbde95c455a" TargetMode="External"/><Relationship Id="rId26" Type="http://schemas.openxmlformats.org/officeDocument/2006/relationships/hyperlink" Target="https://doi.org/10.1016/j.eswa.2008.06.121" TargetMode="External"/><Relationship Id="rId3" Type="http://schemas.openxmlformats.org/officeDocument/2006/relationships/styles" Target="styles.xml"/><Relationship Id="rId21" Type="http://schemas.openxmlformats.org/officeDocument/2006/relationships/hyperlink" Target="https://medium.com/all-things-ai/in-depth-parameter-tuning-for-svc-758215394769"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machinelearningmastery.com/overfitting-and-underfitting-with-machine-learning-algorithms/" TargetMode="External"/><Relationship Id="rId25" Type="http://schemas.openxmlformats.org/officeDocument/2006/relationships/hyperlink" Target="https://medium.com/@MohammedS/performance-metrics-for-classification-problems-in-machine-learning-part-i-b085d432082b" TargetMode="External"/><Relationship Id="rId2" Type="http://schemas.openxmlformats.org/officeDocument/2006/relationships/numbering" Target="numbering.xml"/><Relationship Id="rId16" Type="http://schemas.openxmlformats.org/officeDocument/2006/relationships/hyperlink" Target="https://doi.org/10.1007/s11749-016-0481-7" TargetMode="External"/><Relationship Id="rId20" Type="http://schemas.openxmlformats.org/officeDocument/2006/relationships/hyperlink" Target="https://crunchingthedata.com/hyperparameter-tuning-in-random-forests/" TargetMode="External"/><Relationship Id="rId29" Type="http://schemas.openxmlformats.org/officeDocument/2006/relationships/hyperlink" Target="https://www.w3schools.com/python/python_ml_confusion_matrix.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i.org/10.1016/s0024-6301(97)82843-9" TargetMode="External"/><Relationship Id="rId5" Type="http://schemas.openxmlformats.org/officeDocument/2006/relationships/webSettings" Target="webSettings.xml"/><Relationship Id="rId15" Type="http://schemas.openxmlformats.org/officeDocument/2006/relationships/hyperlink" Target="https://doi.org/10.3390/jtaer17040077" TargetMode="External"/><Relationship Id="rId23" Type="http://schemas.openxmlformats.org/officeDocument/2006/relationships/hyperlink" Target="https://doi.org/10.1002/cem.873" TargetMode="External"/><Relationship Id="rId28" Type="http://schemas.openxmlformats.org/officeDocument/2006/relationships/hyperlink" Target="https://stackoverflow.com/questions/58623528/pandas-scatter-matrix-labels-vertical-x-and-horizontal-y-without-being-cut" TargetMode="External"/><Relationship Id="rId10" Type="http://schemas.openxmlformats.org/officeDocument/2006/relationships/footer" Target="footer3.xml"/><Relationship Id="rId19" Type="http://schemas.openxmlformats.org/officeDocument/2006/relationships/hyperlink" Target="https://econpapers.repec.org/RePEc:boc:bocode:s457426"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doi.org/10.1002/0470013192.bsa501" TargetMode="External"/><Relationship Id="rId27" Type="http://schemas.openxmlformats.org/officeDocument/2006/relationships/hyperlink" Target="https://www.youtube.com/watch?v=pyeUcmmLei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6</Pages>
  <Words>3865</Words>
  <Characters>22036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(pg) Michaela Coetsee</cp:lastModifiedBy>
  <cp:revision>72</cp:revision>
  <dcterms:created xsi:type="dcterms:W3CDTF">2023-03-31T08:06:00Z</dcterms:created>
  <dcterms:modified xsi:type="dcterms:W3CDTF">2023-03-31T13:05:00Z</dcterms:modified>
</cp:coreProperties>
</file>