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pPr>
      <w:r>
        <w:rPr>
          <w:b/>
          <w:bCs/>
          <w:color w:val="512480"/>
          <w:sz w:val="28"/>
          <w:szCs w:val="28"/>
        </w:rPr>
        <w:t xml:space="preserve"> </w:t>
      </w:r>
      <w:r>
        <w:rPr>
          <w:b/>
          <w:bCs/>
          <w:color w:val="512480"/>
          <w:sz w:val="28"/>
          <w:szCs w:val="28"/>
        </w:rPr>
        <w:t xml:space="preserve">Projet 3 parcours Android </w:t>
      </w:r>
    </w:p>
    <w:p>
      <w:pPr>
        <w:pStyle w:val="Texteprformat"/>
        <w:rPr>
          <w:b/>
          <w:b/>
          <w:bCs/>
          <w:color w:val="512480"/>
          <w:sz w:val="28"/>
          <w:szCs w:val="28"/>
        </w:rPr>
      </w:pPr>
      <w:r>
        <w:rPr>
          <w:b/>
          <w:bCs/>
          <w:color w:val="512480"/>
          <w:sz w:val="28"/>
          <w:szCs w:val="28"/>
        </w:rPr>
      </w:r>
    </w:p>
    <w:p>
      <w:pPr>
        <w:pStyle w:val="Texteprformat"/>
        <w:rPr/>
      </w:pPr>
      <w:r>
        <w:rPr>
          <w:b/>
          <w:bCs/>
          <w:color w:val="512480"/>
          <w:sz w:val="28"/>
          <w:szCs w:val="28"/>
        </w:rPr>
        <w:t>Mémorisez votre humeur du jour</w:t>
      </w:r>
    </w:p>
    <w:p>
      <w:pPr>
        <w:pStyle w:val="Texteprformat"/>
        <w:rPr>
          <w:sz w:val="24"/>
          <w:szCs w:val="24"/>
        </w:rPr>
      </w:pPr>
      <w:r>
        <w:rPr>
          <w:sz w:val="24"/>
          <w:szCs w:val="24"/>
        </w:rPr>
      </w:r>
    </w:p>
    <w:p>
      <w:pPr>
        <w:pStyle w:val="Texteprformat"/>
        <w:rPr>
          <w:sz w:val="26"/>
          <w:szCs w:val="26"/>
        </w:rPr>
      </w:pPr>
      <w:r>
        <w:rPr>
          <w:rFonts w:ascii="Calibri" w:hAnsi="Calibri"/>
          <w:b/>
          <w:bCs/>
          <w:sz w:val="26"/>
          <w:szCs w:val="26"/>
        </w:rPr>
        <w:t>Nom de l’application: MoodTracker</w:t>
      </w:r>
    </w:p>
    <w:p>
      <w:pPr>
        <w:pStyle w:val="Texteprformat"/>
        <w:rPr>
          <w:rFonts w:ascii="Calibri" w:hAnsi="Calibri"/>
          <w:b/>
          <w:b/>
          <w:bCs/>
          <w:sz w:val="24"/>
          <w:szCs w:val="24"/>
        </w:rPr>
      </w:pPr>
      <w:r>
        <w:rPr>
          <w:rFonts w:ascii="Calibri" w:hAnsi="Calibri"/>
          <w:b/>
          <w:bCs/>
          <w:sz w:val="24"/>
          <w:szCs w:val="24"/>
        </w:rPr>
      </w:r>
    </w:p>
    <w:p>
      <w:pPr>
        <w:pStyle w:val="Texteprformat"/>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Les utilisateurs notent leur humeur dans l’application chaque jour.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Ils peuvent ajouter des commentaires expliquant la raison de leur humeur.</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Les commentaires seront enregistrés dans des variables string.</w:t>
      </w:r>
    </w:p>
    <w:p>
      <w:pPr>
        <w:pStyle w:val="Texteprformat"/>
        <w:rPr/>
      </w:pPr>
      <w:r>
        <w:rPr>
          <w:rFonts w:ascii="Calibri" w:hAnsi="Calibri"/>
          <w:sz w:val="24"/>
          <w:szCs w:val="24"/>
        </w:rPr>
        <w:t xml:space="preserve">   </w:t>
      </w:r>
      <w:r>
        <w:rPr>
          <w:rFonts w:ascii="Calibri" w:hAnsi="Calibri"/>
          <w:sz w:val="24"/>
          <w:szCs w:val="24"/>
        </w:rPr>
        <w:t>Ils doivent être constables</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 xml:space="preserve">Il faut utiliser du code permettant d’interagir avec le temps, une fois   </w:t>
        <w:tab/>
        <w:t>les 7         jours atteint de supprimer  l’humeur enregistré tel jour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Texteprformat"/>
        <w:rPr>
          <w:rFonts w:ascii="Calibri" w:hAnsi="Calibri"/>
          <w:sz w:val="24"/>
          <w:szCs w:val="24"/>
        </w:rPr>
      </w:pPr>
      <w:r>
        <w:rPr>
          <w:rFonts w:ascii="Calibri" w:hAnsi="Calibri"/>
          <w:sz w:val="24"/>
          <w:szCs w:val="24"/>
        </w:rPr>
        <w:t>1) très mauvaise humeur – 2) Mauvaise humeur -  3) Humeur normale</w:t>
      </w:r>
    </w:p>
    <w:p>
      <w:pPr>
        <w:pStyle w:val="Texteprformat"/>
        <w:rPr>
          <w:rFonts w:ascii="Calibri" w:hAnsi="Calibri"/>
          <w:sz w:val="24"/>
          <w:szCs w:val="24"/>
        </w:rPr>
      </w:pPr>
      <w:r>
        <w:rPr>
          <w:rFonts w:ascii="Calibri" w:hAnsi="Calibri"/>
          <w:sz w:val="24"/>
          <w:szCs w:val="24"/>
        </w:rPr>
        <w:t>4) Bonne humeur - 5) Super bonne humeur</w:t>
      </w:r>
    </w:p>
    <w:p>
      <w:pPr>
        <w:pStyle w:val="Texteprformat"/>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Texteprformat"/>
        <w:numPr>
          <w:ilvl w:val="0"/>
          <w:numId w:val="7"/>
        </w:numPr>
        <w:rPr/>
      </w:pPr>
      <w:r>
        <w:rPr>
          <w:rFonts w:ascii="Calibri" w:hAnsi="Calibri"/>
          <w:sz w:val="24"/>
          <w:szCs w:val="24"/>
        </w:rPr>
        <w:t>téléchargement des smileys</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Texteprformat"/>
        <w:rPr>
          <w:rFonts w:ascii="Calibri" w:hAnsi="Calibri"/>
          <w:sz w:val="24"/>
          <w:szCs w:val="24"/>
        </w:rPr>
      </w:pPr>
      <w:r>
        <w:rPr>
          <w:rFonts w:ascii="Calibri" w:hAnsi="Calibri"/>
          <w:sz w:val="24"/>
          <w:szCs w:val="24"/>
        </w:rPr>
      </w:r>
    </w:p>
    <w:p>
      <w:pPr>
        <w:pStyle w:val="Texteprformat"/>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Texteprformat"/>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Texteprformat"/>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Texteprformat"/>
        <w:ind w:left="720" w:hanging="0"/>
        <w:rPr>
          <w:rFonts w:ascii="Calibri" w:hAnsi="Calibri"/>
        </w:rPr>
      </w:pPr>
      <w:r>
        <w:rPr>
          <w:rFonts w:ascii="Calibri" w:hAnsi="Calibri"/>
          <w:sz w:val="24"/>
          <w:szCs w:val="24"/>
        </w:rPr>
        <w:t>c’est les couleurs de background de ces FrameLayout qui doivent être modifier</w:t>
      </w:r>
    </w:p>
    <w:p>
      <w:pPr>
        <w:pStyle w:val="Texteprformat"/>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Texteprformat"/>
        <w:ind w:left="720" w:hanging="0"/>
        <w:rPr>
          <w:rFonts w:ascii="Calibri" w:hAnsi="Calibri"/>
          <w:sz w:val="24"/>
          <w:szCs w:val="24"/>
        </w:rPr>
      </w:pPr>
      <w:r>
        <w:rPr>
          <w:rFonts w:ascii="Calibri" w:hAnsi="Calibri"/>
          <w:sz w:val="24"/>
          <w:szCs w:val="24"/>
        </w:rPr>
      </w:r>
    </w:p>
    <w:p>
      <w:pPr>
        <w:pStyle w:val="Texteprformat"/>
        <w:ind w:left="720" w:hanging="0"/>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En slidant vers le haut on passe progressivement au humeur les plus joyeuses</w:t>
      </w:r>
    </w:p>
    <w:p>
      <w:pPr>
        <w:pStyle w:val="Texteprformat"/>
        <w:rPr>
          <w:rFonts w:ascii="Calibri" w:hAnsi="Calibri"/>
          <w:sz w:val="24"/>
          <w:szCs w:val="24"/>
        </w:rPr>
      </w:pPr>
      <w:r>
        <w:rPr>
          <w:rFonts w:ascii="Calibri" w:hAnsi="Calibri"/>
          <w:sz w:val="24"/>
          <w:szCs w:val="24"/>
        </w:rPr>
        <w:t>en slidant vers le bas on passe progressivement au humeur les plus tristes</w:t>
      </w:r>
    </w:p>
    <w:p>
      <w:pPr>
        <w:pStyle w:val="Texteprformat"/>
        <w:rPr>
          <w:rFonts w:ascii="Calibri" w:hAnsi="Calibri"/>
          <w:sz w:val="24"/>
          <w:szCs w:val="24"/>
        </w:rPr>
      </w:pPr>
      <w:r>
        <w:rPr>
          <w:rFonts w:ascii="Calibri" w:hAnsi="Calibri"/>
          <w:sz w:val="24"/>
          <w:szCs w:val="24"/>
        </w:rPr>
      </w:r>
    </w:p>
    <w:p>
      <w:pPr>
        <w:pStyle w:val="Corpsdetexte"/>
        <w:numPr>
          <w:ilvl w:val="0"/>
          <w:numId w:val="20"/>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Texteprformat"/>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Texteprformat"/>
        <w:rPr>
          <w:rFonts w:ascii="Calibri" w:hAnsi="Calibri"/>
          <w:sz w:val="24"/>
          <w:szCs w:val="24"/>
        </w:rPr>
      </w:pPr>
      <w:r>
        <w:rPr>
          <w:rFonts w:ascii="Calibri" w:hAnsi="Calibri"/>
          <w:sz w:val="24"/>
          <w:szCs w:val="24"/>
        </w:rPr>
      </w:r>
    </w:p>
    <w:p>
      <w:pPr>
        <w:pStyle w:val="Texteprformat"/>
        <w:numPr>
          <w:ilvl w:val="0"/>
          <w:numId w:val="21"/>
        </w:numPr>
        <w:rPr>
          <w:rFonts w:ascii="Calibri" w:hAnsi="Calibri"/>
          <w:sz w:val="24"/>
          <w:szCs w:val="24"/>
        </w:rPr>
      </w:pPr>
      <w:r>
        <w:rPr>
          <w:rFonts w:ascii="Calibri" w:hAnsi="Calibri"/>
          <w:sz w:val="24"/>
          <w:szCs w:val="24"/>
        </w:rPr>
        <w:t>L’écran de choix d'humeur contient deux boutons :</w:t>
      </w:r>
    </w:p>
    <w:p>
      <w:pPr>
        <w:pStyle w:val="Texteprformat"/>
        <w:numPr>
          <w:ilvl w:val="0"/>
          <w:numId w:val="22"/>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Texteprformat"/>
        <w:numPr>
          <w:ilvl w:val="0"/>
          <w:numId w:val="23"/>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Texteprformat"/>
        <w:rPr/>
      </w:pPr>
      <w:r>
        <w:rPr/>
      </w:r>
    </w:p>
    <w:p>
      <w:pPr>
        <w:pStyle w:val="Texteprformat"/>
        <w:rPr>
          <w:sz w:val="24"/>
          <w:szCs w:val="24"/>
        </w:rPr>
      </w:pPr>
      <w:r>
        <w:rPr>
          <w:sz w:val="24"/>
          <w:szCs w:val="24"/>
        </w:rPr>
      </w:r>
    </w:p>
    <w:p>
      <w:pPr>
        <w:pStyle w:val="Texteprformat"/>
        <w:numPr>
          <w:ilvl w:val="0"/>
          <w:numId w:val="3"/>
        </w:numPr>
        <w:rPr/>
      </w:pPr>
      <w:r>
        <w:rPr>
          <w:rFonts w:ascii="Calibri" w:hAnsi="Calibri"/>
          <w:sz w:val="24"/>
          <w:szCs w:val="24"/>
        </w:rPr>
        <w:t xml:space="preserve">→ </w:t>
      </w:r>
      <w:r>
        <w:rPr>
          <w:rFonts w:ascii="Calibri" w:hAnsi="Calibri"/>
          <w:sz w:val="24"/>
          <w:szCs w:val="24"/>
        </w:rPr>
        <w:t>il y’aura 3 classes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w:t>
      </w:r>
    </w:p>
    <w:p>
      <w:pPr>
        <w:pStyle w:val="Texteprformat"/>
        <w:rPr>
          <w:rFonts w:ascii="Calibri" w:hAnsi="Calibri"/>
          <w:sz w:val="24"/>
          <w:szCs w:val="24"/>
        </w:rPr>
      </w:pPr>
      <w:r>
        <w:rPr>
          <w:rFonts w:ascii="Calibri" w:hAnsi="Calibri"/>
          <w:sz w:val="24"/>
          <w:szCs w:val="24"/>
        </w:rPr>
      </w:r>
    </w:p>
    <w:p>
      <w:pPr>
        <w:pStyle w:val="Texteprformat"/>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Texteprformat"/>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b/>
          <w:b/>
          <w:bCs/>
          <w:sz w:val="26"/>
          <w:szCs w:val="26"/>
        </w:rPr>
      </w:pPr>
      <w:bookmarkStart w:id="5" w:name="__DdeLink__340_1503081710"/>
      <w:bookmarkEnd w:id="5"/>
      <w:r>
        <w:rPr>
          <w:rFonts w:ascii="Calibri" w:hAnsi="Calibri"/>
          <w:b/>
          <w:bCs/>
          <w:sz w:val="26"/>
          <w:szCs w:val="26"/>
        </w:rPr>
        <w:t>Construction de MainActivity</w:t>
      </w:r>
    </w:p>
    <w:p>
      <w:pPr>
        <w:pStyle w:val="Texteprformat"/>
        <w:rPr>
          <w:rFonts w:ascii="Calibri" w:hAnsi="Calibri"/>
          <w:b/>
          <w:b/>
          <w:bCs/>
          <w:sz w:val="26"/>
          <w:szCs w:val="26"/>
        </w:rPr>
      </w:pPr>
      <w:r>
        <w:rPr>
          <w:rFonts w:ascii="Calibri" w:hAnsi="Calibri"/>
          <w:b/>
          <w:bCs/>
          <w:sz w:val="26"/>
          <w:szCs w:val="26"/>
        </w:rPr>
      </w:r>
    </w:p>
    <w:p>
      <w:pPr>
        <w:pStyle w:val="Texteprformat"/>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Texteprformat"/>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Texteprformat"/>
        <w:numPr>
          <w:ilvl w:val="0"/>
          <w:numId w:val="0"/>
        </w:numPr>
        <w:ind w:left="720" w:hanging="0"/>
        <w:rPr>
          <w:sz w:val="24"/>
          <w:szCs w:val="24"/>
        </w:rPr>
      </w:pPr>
      <w:r>
        <w:rPr>
          <w:sz w:val="24"/>
          <w:szCs w:val="24"/>
        </w:rPr>
      </w:r>
    </w:p>
    <w:p>
      <w:pPr>
        <w:pStyle w:val="Texteprformat"/>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rPr>
          <w:rFonts w:ascii="Calibri" w:hAnsi="Calibri"/>
          <w:sz w:val="24"/>
          <w:szCs w:val="24"/>
        </w:rPr>
      </w:pPr>
      <w:r>
        <w:rPr>
          <w:rFonts w:ascii="Calibri" w:hAnsi="Calibri"/>
          <w:sz w:val="24"/>
          <w:szCs w:val="24"/>
        </w:rPr>
      </w:r>
    </w:p>
    <w:p>
      <w:pPr>
        <w:pStyle w:val="Texteprformat"/>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Texteprformat"/>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Le constructeur des boite de dialogue est </w:t>
      </w:r>
    </w:p>
    <w:p>
      <w:pPr>
        <w:pStyle w:val="Texteprformat"/>
        <w:numPr>
          <w:ilvl w:val="0"/>
          <w:numId w:val="0"/>
        </w:numPr>
        <w:ind w:left="720" w:hanging="0"/>
        <w:rPr/>
      </w:pPr>
      <w:r>
        <w:rPr>
          <w:rFonts w:ascii="Calibri" w:hAnsi="Calibri"/>
          <w:color w:val="00000A"/>
          <w:sz w:val="24"/>
          <w:szCs w:val="24"/>
        </w:rPr>
        <w:t>AlertDialog.Builder alertMood = new AlertDialog.Builder(MainActivity.this);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4"/>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numPr>
          <w:ilvl w:val="0"/>
          <w:numId w:val="24"/>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5"/>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Texteprformat"/>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Texteprformat"/>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rPr>
          <w:rFonts w:ascii="Calibri" w:hAnsi="Calibri"/>
        </w:rPr>
      </w:pPr>
      <w:r>
        <w:rPr>
          <w:rFonts w:ascii="Calibri" w:hAnsi="Calibri"/>
        </w:rPr>
      </w:r>
    </w:p>
    <w:p>
      <w:pPr>
        <w:pStyle w:val="Texteprformat"/>
        <w:rPr>
          <w:rFonts w:ascii="Calibri" w:hAnsi="Calibri"/>
          <w:sz w:val="24"/>
          <w:szCs w:val="24"/>
        </w:rPr>
      </w:pPr>
      <w:r>
        <w:rPr>
          <w:rFonts w:ascii="Calibri" w:hAnsi="Calibri"/>
          <w:sz w:val="24"/>
          <w:szCs w:val="24"/>
        </w:rPr>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Texteprformat"/>
        <w:rPr>
          <w:rFonts w:ascii="Calibri" w:hAnsi="Calibri"/>
        </w:rPr>
      </w:pPr>
      <w:r>
        <w:rPr>
          <w:rFonts w:ascii="Calibri" w:hAnsi="Calibri"/>
          <w:sz w:val="24"/>
          <w:szCs w:val="24"/>
        </w:rPr>
        <w:t xml:space="preserve"> </w:t>
      </w:r>
      <w:r>
        <w:rPr>
          <w:rFonts w:ascii="Calibri" w:hAnsi="Calibri"/>
        </w:rPr>
        <w:t xml:space="preserve"> </w:t>
      </w:r>
    </w:p>
    <w:p>
      <w:pPr>
        <w:pStyle w:val="Texteprformat"/>
        <w:rPr>
          <w:rFonts w:ascii="Calibri" w:hAnsi="Calibri"/>
        </w:rPr>
      </w:pPr>
      <w:r>
        <w:rPr>
          <w:rFonts w:ascii="Calibri" w:hAnsi="Calibri"/>
        </w:rPr>
      </w:r>
    </w:p>
    <w:p>
      <w:pPr>
        <w:pStyle w:val="Texteprformat"/>
        <w:numPr>
          <w:ilvl w:val="0"/>
          <w:numId w:val="19"/>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Texteprformat"/>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Texteprformat"/>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Texteprformat"/>
        <w:numPr>
          <w:ilvl w:val="0"/>
          <w:numId w:val="18"/>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Texteprformat"/>
        <w:numPr>
          <w:ilvl w:val="0"/>
          <w:numId w:val="18"/>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Texteprformat"/>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ourier New" w:hAnsi="Courier New"/>
          <w:color w:val="00000A"/>
        </w:rPr>
      </w:pPr>
      <w:r>
        <w:rPr>
          <w:rFonts w:ascii="Courier New" w:hAnsi="Courier New"/>
          <w:color w:val="00000A"/>
        </w:rPr>
        <w:t>SharedPreferences  mood_gson = getSharedPreferences("mood_data_file_gson", MODE_PRIVATE);</w:t>
      </w:r>
    </w:p>
    <w:p>
      <w:pPr>
        <w:pStyle w:val="Texteprformat"/>
        <w:rPr>
          <w:rFonts w:ascii="Courier New" w:hAnsi="Courier New"/>
          <w:color w:val="00000A"/>
        </w:rPr>
      </w:pPr>
      <w:r>
        <w:rPr>
          <w:rFonts w:ascii="Courier New" w:hAnsi="Courier New"/>
          <w:color w:val="00000A"/>
        </w:rPr>
        <w:t>SharedPreferences.Editor mood_gson_Editor = mood_gson.edit();</w:t>
      </w:r>
    </w:p>
    <w:p>
      <w:pPr>
        <w:pStyle w:val="Texteprformat"/>
        <w:rPr>
          <w:rFonts w:ascii="Courier New" w:hAnsi="Courier New"/>
          <w:color w:val="00000A"/>
        </w:rPr>
      </w:pPr>
      <w:r>
        <w:rPr>
          <w:rFonts w:ascii="Courier New" w:hAnsi="Courier New"/>
          <w:color w:val="00000A"/>
        </w:rPr>
        <w:t>Gson gson_manager = new Gson();</w:t>
      </w:r>
    </w:p>
    <w:p>
      <w:pPr>
        <w:pStyle w:val="Texteprformat"/>
        <w:rPr>
          <w:rFonts w:ascii="Courier New" w:hAnsi="Courier New"/>
          <w:color w:val="00000A"/>
        </w:rPr>
      </w:pPr>
      <w:r>
        <w:rPr>
          <w:rFonts w:ascii="Courier New" w:hAnsi="Courier New"/>
          <w:color w:val="00000A"/>
        </w:rPr>
        <w:t>String mood_data_gson = gson_manager.toJson(mood_recorder.mood_list_data_gson_string());</w:t>
      </w:r>
    </w:p>
    <w:p>
      <w:pPr>
        <w:pStyle w:val="Texteprformat"/>
        <w:rPr/>
      </w:pPr>
      <w:r>
        <w:rPr>
          <w:rFonts w:ascii="Courier New" w:hAnsi="Courier New"/>
          <w:color w:val="00000A"/>
        </w:rPr>
        <w:t>mood_gson_Editor.putString("mood_data_gson", mood_data_gson).apply();</w:t>
      </w:r>
    </w:p>
    <w:p>
      <w:pPr>
        <w:pStyle w:val="Texteprformat"/>
        <w:rPr>
          <w:rFonts w:ascii="Courier New" w:hAnsi="Courier New"/>
          <w:color w:val="00000A"/>
        </w:rPr>
      </w:pPr>
      <w:r>
        <w:rPr>
          <w:rFonts w:ascii="Courier New" w:hAnsi="Courier New"/>
          <w:color w:val="00000A"/>
        </w:rPr>
      </w:r>
    </w:p>
    <w:p>
      <w:pPr>
        <w:pStyle w:val="Texteprformat"/>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Texteprformat"/>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Texteprformat"/>
        <w:shd w:val="clear" w:fill="2B2B2B"/>
        <w:spacing w:before="0" w:after="283"/>
        <w:rPr>
          <w:color w:val="E8BF6A"/>
        </w:rPr>
      </w:pPr>
      <w:r>
        <w:rPr>
          <w:color w:val="E8BF6A"/>
        </w:rPr>
      </w:r>
    </w:p>
    <w:p>
      <w:pPr>
        <w:pStyle w:val="Texteprformat"/>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Texteprformat"/>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Texteprformat"/>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Texteprformat"/>
        <w:shd w:val="clear" w:fill="2B2B2B"/>
        <w:rPr>
          <w:rFonts w:ascii="Courier New" w:hAnsi="Courier New"/>
          <w:color w:val="A9B7C6"/>
        </w:rPr>
      </w:pPr>
      <w:r>
        <w:rPr>
          <w:rFonts w:ascii="Courier New" w:hAnsi="Courier New"/>
          <w:color w:val="A9B7C6"/>
        </w:rPr>
      </w:r>
    </w:p>
    <w:p>
      <w:pPr>
        <w:pStyle w:val="Texteprformat"/>
        <w:shd w:val="clear" w:fill="2B2B2B"/>
        <w:rPr>
          <w:rFonts w:ascii="Courier New" w:hAnsi="Courier New"/>
          <w:color w:val="A9B7C6"/>
        </w:rPr>
      </w:pPr>
      <w:r>
        <w:rPr>
          <w:rFonts w:ascii="Courier New" w:hAnsi="Courier New"/>
          <w:color w:val="A9B7C6"/>
        </w:rPr>
      </w:r>
    </w:p>
    <w:p>
      <w:pPr>
        <w:pStyle w:val="Texteprformat"/>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Texteprformat"/>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numPr>
          <w:ilvl w:val="0"/>
          <w:numId w:val="27"/>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Texteprformat"/>
        <w:rPr>
          <w:rFonts w:ascii="Calibri" w:hAnsi="Calibri"/>
          <w:b w:val="false"/>
          <w:b w:val="false"/>
          <w:i w:val="false"/>
          <w:i w:val="false"/>
          <w:caps w:val="false"/>
          <w:smallCaps w:val="false"/>
          <w:color w:val="212121"/>
          <w:spacing w:val="0"/>
          <w:sz w:val="24"/>
          <w:szCs w:val="24"/>
          <w:lang w:val="fr-FR"/>
        </w:rPr>
      </w:pPr>
      <w:r>
        <w:rPr/>
      </w:r>
    </w:p>
    <w:p>
      <w:pPr>
        <w:pStyle w:val="Texteprformat"/>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Texteprformat"/>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Texteprformat"/>
        <w:rPr>
          <w:rFonts w:ascii="Calibri" w:hAnsi="Calibri"/>
        </w:rPr>
      </w:pPr>
      <w:r>
        <w:rPr>
          <w:rFonts w:ascii="Calibri" w:hAnsi="Calibri"/>
          <w:b/>
          <w:bCs/>
          <w:sz w:val="26"/>
          <w:szCs w:val="26"/>
        </w:rPr>
        <w:t>Construction de MHistoryActivity</w:t>
      </w:r>
    </w:p>
    <w:p>
      <w:pPr>
        <w:pStyle w:val="Texteprformat"/>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7 humeurs, 7 jours, 7 rectangles à largeur variable et hauteur identiques.</w:t>
      </w:r>
    </w:p>
    <w:p>
      <w:pPr>
        <w:pStyle w:val="Texteprformat"/>
        <w:rPr>
          <w:rFonts w:ascii="Calibri" w:hAnsi="Calibri"/>
        </w:rPr>
      </w:pPr>
      <w:r>
        <w:rPr>
          <w:rFonts w:ascii="Calibri" w:hAnsi="Calibri"/>
        </w:rPr>
      </w:r>
    </w:p>
    <w:p>
      <w:pPr>
        <w:pStyle w:val="Texteprformat"/>
        <w:numPr>
          <w:ilvl w:val="0"/>
          <w:numId w:val="26"/>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Texteprformat"/>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hanging="0"/>
        <w:rPr/>
      </w:pPr>
      <w:r>
        <w:rPr>
          <w:rFonts w:ascii="Calibri" w:hAnsi="Calibri"/>
          <w:b w:val="false"/>
          <w:bCs w:val="false"/>
          <w:color w:val="00000A"/>
          <w:sz w:val="24"/>
          <w:szCs w:val="24"/>
        </w:rPr>
        <w:t xml:space="preserve">       </w:t>
      </w:r>
    </w:p>
    <w:p>
      <w:pPr>
        <w:pStyle w:val="Texteprformat"/>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Texteprformat"/>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Texteprformat"/>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Texteprformat"/>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Texteprformat"/>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ab/>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bCs/>
          <w:color w:val="00000A"/>
          <w:sz w:val="26"/>
          <w:szCs w:val="26"/>
        </w:rPr>
        <w:t>Construction de DialogComment</w:t>
      </w:r>
    </w:p>
    <w:p>
      <w:pPr>
        <w:pStyle w:val="Texteprformat"/>
        <w:numPr>
          <w:ilvl w:val="0"/>
          <w:numId w:val="0"/>
        </w:numPr>
        <w:ind w:left="720" w:hanging="0"/>
        <w:rPr>
          <w:rFonts w:ascii="Calibri" w:hAnsi="Calibri"/>
          <w:color w:val="00000A"/>
          <w:sz w:val="26"/>
          <w:szCs w:val="26"/>
        </w:rPr>
      </w:pPr>
      <w:r>
        <w:rPr>
          <w:rFonts w:ascii="Calibri" w:hAnsi="Calibri"/>
          <w:color w:val="00000A"/>
          <w:sz w:val="26"/>
          <w:szCs w:val="26"/>
        </w:rPr>
      </w:r>
    </w:p>
    <w:p>
      <w:pPr>
        <w:pStyle w:val="Texteprformat"/>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Texteprformat"/>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Texteprformat"/>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Texteprformat"/>
        <w:ind w:hanging="0"/>
        <w:rPr>
          <w:b/>
          <w:b/>
          <w:bCs/>
          <w:sz w:val="26"/>
          <w:szCs w:val="26"/>
        </w:rPr>
      </w:pPr>
      <w:r>
        <w:rPr>
          <w:b/>
          <w:bCs/>
          <w:sz w:val="26"/>
          <w:szCs w:val="26"/>
        </w:rPr>
      </w:r>
    </w:p>
    <w:p>
      <w:pPr>
        <w:pStyle w:val="Texteprformat"/>
        <w:numPr>
          <w:ilvl w:val="0"/>
          <w:numId w:val="17"/>
        </w:numPr>
        <w:ind w:left="720" w:hanging="0"/>
        <w:rPr/>
      </w:pPr>
      <w:r>
        <w:rPr>
          <w:rFonts w:ascii="Calibri" w:hAnsi="Calibri"/>
          <w:b w:val="false"/>
          <w:bCs w:val="false"/>
          <w:color w:val="00000A"/>
          <w:sz w:val="24"/>
          <w:szCs w:val="24"/>
        </w:rPr>
        <w:tab/>
      </w:r>
      <w:bookmarkStart w:id="11" w:name="__DdeLink__244_2271112622"/>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convertie cette couleur en int car la méthode de modification de couleur setBackgroundColor utilisé dans MhistoryMoodn appartenant au TextView e prend que des couleur représenté par des valeur de type int en paramètre:</w:t>
      </w:r>
    </w:p>
    <w:p>
      <w:pPr>
        <w:pStyle w:val="Texteprformat"/>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Pour la date je crée une variable de type Date et une autre de type SimpleDateFormat(«ddmmyy»)</w:t>
      </w:r>
    </w:p>
    <w:p>
      <w:pPr>
        <w:pStyle w:val="Texteprformat"/>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CC7832"/>
        </w:rPr>
      </w:pPr>
      <w:r>
        <w:rPr>
          <w:rFonts w:ascii="Courier New" w:hAnsi="Courier New"/>
          <w:color w:val="CC7832"/>
        </w:rPr>
      </w:r>
    </w:p>
    <w:p>
      <w:pPr>
        <w:pStyle w:val="Texteprformat"/>
        <w:ind w:hanging="0"/>
        <w:rPr>
          <w:b w:val="false"/>
          <w:b w:val="false"/>
          <w:bCs w:val="false"/>
          <w:color w:val="CC7832"/>
          <w:sz w:val="24"/>
          <w:szCs w:val="24"/>
        </w:rPr>
      </w:pPr>
      <w:r>
        <w:rPr>
          <w:b w:val="false"/>
          <w:bCs w:val="false"/>
          <w:color w:val="CC7832"/>
          <w:sz w:val="24"/>
          <w:szCs w:val="24"/>
        </w:rPr>
      </w:r>
    </w:p>
    <w:p>
      <w:pPr>
        <w:pStyle w:val="Texteprformat"/>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Texteprformat"/>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808080"/>
        </w:rPr>
      </w:pPr>
      <w:r>
        <w:rPr>
          <w:rFonts w:ascii="Courier New" w:hAnsi="Courier New"/>
          <w:color w:val="808080"/>
        </w:rPr>
        <w:t>//quote</w:t>
      </w:r>
    </w:p>
    <w:p>
      <w:pPr>
        <w:pStyle w:val="Texteprformat"/>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Texteprformat"/>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808080"/>
        </w:rPr>
      </w:pPr>
      <w:r>
        <w:rPr>
          <w:rFonts w:ascii="Courier New" w:hAnsi="Courier New"/>
          <w:color w:val="808080"/>
        </w:rPr>
        <w:t>//I split all the data and put them in an array</w:t>
      </w:r>
    </w:p>
    <w:p>
      <w:pPr>
        <w:pStyle w:val="Texteprformat"/>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sz w:val="24"/>
          <w:szCs w:val="24"/>
        </w:rPr>
      </w:pPr>
      <w:r>
        <w:rPr>
          <w:rFonts w:ascii="Calibri" w:hAnsi="Calibri"/>
          <w:b/>
          <w:bCs/>
          <w:sz w:val="26"/>
          <w:szCs w:val="26"/>
        </w:rPr>
        <w:t>Construction de DialogComment</w:t>
      </w:r>
    </w:p>
    <w:p>
      <w:pPr>
        <w:pStyle w:val="Texteprformat"/>
        <w:rPr>
          <w:b/>
          <w:b/>
          <w:bCs/>
          <w:sz w:val="26"/>
          <w:szCs w:val="26"/>
        </w:rPr>
      </w:pPr>
      <w:r>
        <w:rPr>
          <w:b/>
          <w:bCs/>
          <w:sz w:val="26"/>
          <w:szCs w:val="26"/>
        </w:rPr>
      </w:r>
    </w:p>
    <w:p>
      <w:pPr>
        <w:pStyle w:val="Texteprformat"/>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Texteprformat"/>
        <w:numPr>
          <w:ilvl w:val="0"/>
          <w:numId w:val="0"/>
        </w:numPr>
        <w:ind w:left="720" w:hanging="0"/>
        <w:rPr>
          <w:b w:val="false"/>
          <w:b w:val="false"/>
          <w:bCs w:val="false"/>
          <w:u w:val="none"/>
        </w:rPr>
      </w:pPr>
      <w:r>
        <w:rPr>
          <w:b w:val="false"/>
          <w:bCs w:val="false"/>
          <w:u w:val="none"/>
        </w:rPr>
      </w:r>
    </w:p>
    <w:p>
      <w:pPr>
        <w:pStyle w:val="Texteprformat"/>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Texteprformat"/>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Texteprformat"/>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Texteprformat"/>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Texteprformat"/>
        <w:rPr>
          <w:rFonts w:ascii="Calibri" w:hAnsi="Calibri"/>
          <w:sz w:val="24"/>
          <w:szCs w:val="24"/>
        </w:rPr>
      </w:pPr>
      <w:r>
        <w:rPr>
          <w:rFonts w:ascii="Calibri" w:hAnsi="Calibri"/>
          <w:sz w:val="24"/>
          <w:szCs w:val="24"/>
        </w:rPr>
      </w:r>
    </w:p>
    <w:p>
      <w:pPr>
        <w:pStyle w:val="Texteprformat"/>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Texteprformat"/>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Indentez le code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Texteprformat"/>
        <w:rPr>
          <w:rFonts w:ascii="Calibri" w:hAnsi="Calibri"/>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 xml:space="preserve">  </w:t>
      </w:r>
    </w:p>
    <w:p>
      <w:pPr>
        <w:pStyle w:val="Texteprformat"/>
        <w:rPr>
          <w:rFonts w:ascii="Calibri" w:hAnsi="Calibri"/>
        </w:rPr>
      </w:pPr>
      <w:r>
        <w:rPr>
          <w:rFonts w:ascii="Calibri" w:hAnsi="Calibri"/>
          <w:sz w:val="24"/>
          <w:szCs w:val="24"/>
        </w:rPr>
        <w:t xml:space="preserve">    •  </w:t>
      </w:r>
      <w:r>
        <w:rPr>
          <w:rFonts w:ascii="Calibri" w:hAnsi="Calibri"/>
          <w:sz w:val="24"/>
          <w:szCs w:val="24"/>
        </w:rPr>
        <w:t>Ajouter un écran de statistiques en affichant la répartition des humeurs sous forme de camembert.</w:t>
      </w:r>
    </w:p>
    <w:p>
      <w:pPr>
        <w:pStyle w:val="Texteprformat"/>
        <w:rPr>
          <w:rFonts w:ascii="Calibri" w:hAnsi="Calibri"/>
          <w:sz w:val="24"/>
          <w:szCs w:val="24"/>
        </w:rPr>
      </w:pPr>
      <w:r>
        <w:rPr>
          <w:rFonts w:ascii="Calibri" w:hAnsi="Calibri"/>
          <w:sz w:val="24"/>
          <w:szCs w:val="24"/>
        </w:rPr>
      </w:r>
    </w:p>
    <w:p>
      <w:pPr>
        <w:pStyle w:val="Texteprformat"/>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Texteprformat"/>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Texteprformat"/>
        <w:rPr>
          <w:rFonts w:ascii="Calibri" w:hAnsi="Calibri"/>
          <w:sz w:val="24"/>
          <w:szCs w:val="24"/>
        </w:rPr>
      </w:pPr>
      <w:r>
        <w:rPr>
          <w:rFonts w:ascii="Calibri" w:hAnsi="Calibri"/>
          <w:sz w:val="24"/>
          <w:szCs w:val="24"/>
        </w:rPr>
      </w:r>
    </w:p>
    <w:p>
      <w:pPr>
        <w:pStyle w:val="Texteprformat"/>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Fournir</w:t>
      </w:r>
    </w:p>
    <w:p>
      <w:pPr>
        <w:pStyle w:val="Texteprformat"/>
        <w:numPr>
          <w:ilvl w:val="0"/>
          <w:numId w:val="1"/>
        </w:numPr>
        <w:rPr>
          <w:rFonts w:ascii="Calibri" w:hAnsi="Calibri"/>
          <w:sz w:val="24"/>
          <w:szCs w:val="24"/>
        </w:rPr>
      </w:pPr>
      <w:r>
        <w:rPr>
          <w:rFonts w:ascii="Calibri" w:hAnsi="Calibri"/>
          <w:sz w:val="24"/>
          <w:szCs w:val="24"/>
        </w:rPr>
        <w:t xml:space="preserve">Le projet Android Studio </w:t>
      </w:r>
    </w:p>
    <w:p>
      <w:pPr>
        <w:pStyle w:val="Texteprformat"/>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p>
    <w:p>
      <w:pPr>
        <w:pStyle w:val="Texteprformat"/>
        <w:rPr>
          <w:rFonts w:ascii="Calibri" w:hAnsi="Calibri"/>
          <w:sz w:val="24"/>
          <w:szCs w:val="24"/>
        </w:rPr>
      </w:pPr>
      <w:r>
        <w:rPr>
          <w:rFonts w:ascii="Calibri" w:hAnsi="Calibri"/>
          <w:sz w:val="24"/>
          <w:szCs w:val="24"/>
        </w:rPr>
        <w:t xml:space="preserve">      </w:t>
      </w:r>
    </w:p>
    <w:p>
      <w:pPr>
        <w:pStyle w:val="Texteprforma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1675</TotalTime>
  <Application>LibreOffice/5.4.6.2$Windows_X86_64 LibreOffice_project/4014ce260a04f1026ba855d3b8d91541c224eab8</Application>
  <Pages>9</Pages>
  <Words>2575</Words>
  <Characters>14642</Characters>
  <CharactersWithSpaces>17304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2019-02-25T20:06:57Z</dcterms:modified>
  <cp:revision>161</cp:revision>
  <dc:subject/>
  <dc:title/>
</cp:coreProperties>
</file>