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Phân chia công việc theo files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Dashboard &amp; Reports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**Người thứ nhất phụ trách:**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finance_manager/views/dashboard.py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finance_manager/views/reports.py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finance_manager/views/forecast_window.py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Accounts &amp; Transactions 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**Người thứ hai phụ trách:**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finance_manager/views/accounts.py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finance_manager/views/transactions.py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finance_manager/models/account.py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finance_manager/models/transaction.py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3. Loans Management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**Người thứ ba phụ trách:**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finance_manager/views/loans.py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finance_manager/views/loan_view.py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finance_manager/models/loan.py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finance_manager/utils/loan_manager.py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Savings Management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**Người thứ tư phụ trách:**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finance_manager/views/savings.py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finance_manager/models/saving.py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finance_manager/utils/saving_manager.py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Database &amp; Utils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**Người thứ năm phụ trách:**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finance_manager/utils/database.py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finance_manager/utils/migrate_loans.py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finance_manager/utils/migrate_savings.py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finance_manager/utils/config.py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finance_manager/utils/helpers.py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Các file chung cần phối hợp: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finance_manager/__init__.py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finance_manager/views/__init__.py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finance_manager/models/__init__.py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finance_manager/utils/__init__.py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requirements.txt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README.md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**Lưu ý:**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Mỗi người chịu trách nhiệm chính cho các file được phân công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Cần viết tests cho các file phụ trách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Cập nhật documentation cho code của mình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Code review chéo trước khi merge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Tuân thủ coding convention chung của dự án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392400" cy="130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0" cy="130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