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A0305">
      <w:pPr>
        <w:pStyle w:val="11"/>
        <w:spacing w:before="120" w:after="60" w:line="276" w:lineRule="auto"/>
        <w:jc w:val="center"/>
      </w:pPr>
      <w:r>
        <w:rPr>
          <w:rFonts w:ascii="Google Sans" w:hAnsi="Google Sans" w:cs="Google Sans"/>
          <w:b/>
          <w:bCs/>
          <w:color w:val="1F1F1F"/>
          <w:sz w:val="32"/>
          <w:szCs w:val="32"/>
        </w:rPr>
        <w:t>ĐẶC TẢ MỤC TIÊU NGHIỆP VỤ &amp; 5 CHỈ SỐ KPI ĐỊNH LƯỢNG</w:t>
      </w:r>
    </w:p>
    <w:p w14:paraId="1658224D">
      <w:pPr>
        <w:pStyle w:val="10"/>
        <w:spacing w:before="0" w:after="180" w:line="276" w:lineRule="auto"/>
        <w:jc w:val="center"/>
      </w:pPr>
      <w:r>
        <w:rPr>
          <w:rFonts w:ascii="Google Sans Text" w:hAnsi="Google Sans Text" w:cs="Google Sans Text"/>
          <w:i/>
          <w:iCs/>
          <w:color w:val="1F1F1F"/>
          <w:sz w:val="22"/>
          <w:szCs w:val="22"/>
        </w:rPr>
        <w:t>WBS 1.2 — HỆ THỐNG CHỈ SỐ HIỆU SUẤT &amp; GIAO THỨC NGHIỆM THU ĐỒ ÁN</w:t>
      </w:r>
    </w:p>
    <w:tbl>
      <w:tblPr>
        <w:tblStyle w:val="12"/>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2600"/>
        <w:gridCol w:w="6760"/>
      </w:tblGrid>
      <w:tr w14:paraId="265156F3">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71DFBB8">
            <w:pPr>
              <w:spacing w:before="40" w:after="40" w:line="240" w:lineRule="auto"/>
              <w:jc w:val="left"/>
            </w:pPr>
            <w:r>
              <w:rPr>
                <w:rFonts w:ascii="Google Sans Text" w:hAnsi="Google Sans Text" w:cs="Google Sans Text"/>
                <w:color w:val="1F1F1F"/>
                <w:sz w:val="18"/>
                <w:szCs w:val="18"/>
              </w:rPr>
              <w:t>Tên Dự Án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9EC7DD5">
            <w:pPr>
              <w:spacing w:before="40" w:after="40" w:line="240" w:lineRule="auto"/>
              <w:jc w:val="left"/>
            </w:pPr>
            <w:r>
              <w:rPr>
                <w:rFonts w:ascii="Google Sans Text" w:hAnsi="Google Sans Text" w:cs="Google Sans Text"/>
                <w:color w:val="1F1F1F"/>
                <w:sz w:val="18"/>
                <w:szCs w:val="18"/>
              </w:rPr>
              <w:t>FocusFlow — Hệ thống hỗ trợ lập kế hoạch và thực thi lộ trình tự học thích ứng tích hợp AI</w:t>
            </w:r>
          </w:p>
        </w:tc>
      </w:tr>
      <w:tr w14:paraId="5839FB71">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BE98F93">
            <w:pPr>
              <w:spacing w:before="40" w:after="40" w:line="240" w:lineRule="auto"/>
              <w:jc w:val="left"/>
            </w:pPr>
            <w:r>
              <w:rPr>
                <w:rFonts w:ascii="Google Sans Text" w:hAnsi="Google Sans Text" w:cs="Google Sans Text"/>
                <w:color w:val="1F1F1F"/>
                <w:sz w:val="18"/>
                <w:szCs w:val="18"/>
              </w:rPr>
              <w:t>Hạng Mục WBS</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1FB9A36">
            <w:pPr>
              <w:spacing w:before="40" w:after="40" w:line="240" w:lineRule="auto"/>
              <w:jc w:val="left"/>
            </w:pPr>
            <w:r>
              <w:rPr>
                <w:rFonts w:ascii="Google Sans Text" w:hAnsi="Google Sans Text" w:cs="Google Sans Text"/>
                <w:color w:val="1F1F1F"/>
                <w:sz w:val="18"/>
                <w:szCs w:val="18"/>
              </w:rPr>
              <w:t>WBS 1.2: Thiết lập Business Goals &amp; 5 chỉ số KPI định lượng</w:t>
            </w:r>
          </w:p>
        </w:tc>
      </w:tr>
      <w:tr w14:paraId="6E4AF062">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DDC314D">
            <w:pPr>
              <w:spacing w:before="40" w:after="40" w:line="240" w:lineRule="auto"/>
              <w:jc w:val="left"/>
            </w:pPr>
            <w:r>
              <w:rPr>
                <w:rFonts w:ascii="Google Sans Text" w:hAnsi="Google Sans Text" w:cs="Google Sans Text"/>
                <w:color w:val="1F1F1F"/>
                <w:sz w:val="18"/>
                <w:szCs w:val="18"/>
              </w:rPr>
              <w:t>Sinh Viên Phụ Trách</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C75F81D">
            <w:pPr>
              <w:spacing w:before="40" w:after="40" w:line="240" w:lineRule="auto"/>
              <w:jc w:val="left"/>
            </w:pPr>
            <w:r>
              <w:rPr>
                <w:rFonts w:ascii="Google Sans Text" w:hAnsi="Google Sans Text" w:cs="Google Sans Text"/>
                <w:color w:val="1F1F1F"/>
                <w:sz w:val="18"/>
                <w:szCs w:val="18"/>
              </w:rPr>
              <w:t xml:space="preserve">Vũ Toàn Thắng </w:t>
            </w:r>
          </w:p>
        </w:tc>
      </w:tr>
      <w:tr w14:paraId="038B78A5">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193C887">
            <w:pPr>
              <w:spacing w:before="40" w:after="40" w:line="240" w:lineRule="auto"/>
              <w:jc w:val="left"/>
            </w:pPr>
            <w:r>
              <w:rPr>
                <w:rFonts w:ascii="Google Sans Text" w:hAnsi="Google Sans Text" w:cs="Google Sans Text"/>
                <w:color w:val="1F1F1F"/>
                <w:sz w:val="18"/>
                <w:szCs w:val="18"/>
              </w:rPr>
              <w:t>Thời Gian Thực Hiện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ED97BCF">
            <w:pPr>
              <w:spacing w:before="40" w:after="40" w:line="240" w:lineRule="auto"/>
              <w:jc w:val="left"/>
            </w:pPr>
            <w:r>
              <w:rPr>
                <w:rFonts w:ascii="Google Sans Text" w:hAnsi="Google Sans Text" w:cs="Google Sans Text"/>
                <w:color w:val="1F1F1F"/>
                <w:sz w:val="18"/>
                <w:szCs w:val="18"/>
              </w:rPr>
              <w:t>01/09/2026 – 05/09/2026 (Theo kế hoạch WBS Gantt Chart)</w:t>
            </w:r>
          </w:p>
        </w:tc>
      </w:tr>
      <w:tr w14:paraId="7DA00949">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A88E859">
            <w:pPr>
              <w:spacing w:before="40" w:after="40" w:line="240" w:lineRule="auto"/>
              <w:jc w:val="left"/>
            </w:pPr>
            <w:r>
              <w:rPr>
                <w:rFonts w:ascii="Google Sans Text" w:hAnsi="Google Sans Text" w:cs="Google Sans Text"/>
                <w:color w:val="1F1F1F"/>
                <w:sz w:val="18"/>
                <w:szCs w:val="18"/>
              </w:rPr>
              <w:t>Giảng Viên Hướng Dẫn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28461BD">
            <w:pPr>
              <w:spacing w:before="40" w:after="40" w:line="240" w:lineRule="auto"/>
              <w:jc w:val="left"/>
            </w:pPr>
            <w:r>
              <w:rPr>
                <w:rFonts w:ascii="Google Sans Text" w:hAnsi="Google Sans Text" w:cs="Google Sans Text"/>
                <w:color w:val="1F1F1F"/>
                <w:sz w:val="18"/>
                <w:szCs w:val="18"/>
              </w:rPr>
              <w:t>Thầy/Cô Bộ môn Công nghệ Phần mềm — Khoa Công nghệ Thông tin</w:t>
            </w:r>
          </w:p>
        </w:tc>
      </w:tr>
      <w:tr w14:paraId="4D981D54">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C6CC3E3">
            <w:pPr>
              <w:spacing w:before="40" w:after="40" w:line="240" w:lineRule="auto"/>
              <w:jc w:val="left"/>
            </w:pPr>
            <w:r>
              <w:rPr>
                <w:rFonts w:ascii="Google Sans Text" w:hAnsi="Google Sans Text" w:cs="Google Sans Text"/>
                <w:color w:val="1F1F1F"/>
                <w:sz w:val="18"/>
                <w:szCs w:val="18"/>
              </w:rPr>
              <w:t>Căn Cứ Đánh Giá</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5D1DF53">
            <w:pPr>
              <w:spacing w:before="40" w:after="40" w:line="240" w:lineRule="auto"/>
              <w:jc w:val="left"/>
            </w:pPr>
            <w:r>
              <w:rPr>
                <w:rFonts w:ascii="Google Sans Text" w:hAnsi="Google Sans Text" w:cs="Google Sans Text"/>
                <w:color w:val="1F1F1F"/>
                <w:sz w:val="18"/>
                <w:szCs w:val="18"/>
              </w:rPr>
              <w:t>Khung Rubric Đồ án Tốt nghiệp CNTT — Tiêu chí TC1 Mức 5 &amp; TC2.7 Mức 5</w:t>
            </w:r>
          </w:p>
        </w:tc>
      </w:tr>
      <w:tr w14:paraId="30267B23">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6F59EAD">
            <w:pPr>
              <w:spacing w:before="40" w:after="40" w:line="240" w:lineRule="auto"/>
              <w:jc w:val="left"/>
            </w:pPr>
            <w:r>
              <w:rPr>
                <w:rFonts w:ascii="Google Sans Text" w:hAnsi="Google Sans Text" w:cs="Google Sans Text"/>
                <w:color w:val="1F1F1F"/>
                <w:sz w:val="18"/>
                <w:szCs w:val="18"/>
              </w:rPr>
              <w:t>Phiên Bản &amp; Trạng Thái</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13AC857">
            <w:pPr>
              <w:spacing w:before="40" w:after="40" w:line="240" w:lineRule="auto"/>
              <w:jc w:val="left"/>
            </w:pPr>
            <w:r>
              <w:rPr>
                <w:rFonts w:ascii="Google Sans Text" w:hAnsi="Google Sans Text" w:cs="Google Sans Text"/>
                <w:color w:val="1F1F1F"/>
                <w:sz w:val="18"/>
                <w:szCs w:val="18"/>
              </w:rPr>
              <w:t>Phiên bản 1.0 — Hoàn thành 100% (Deliverable Approved)</w:t>
            </w:r>
          </w:p>
        </w:tc>
      </w:tr>
    </w:tbl>
    <w:p w14:paraId="6C9611D3">
      <w:pPr>
        <w:spacing w:before="0" w:after="180" w:line="276" w:lineRule="auto"/>
      </w:pPr>
    </w:p>
    <w:p w14:paraId="0BC96DC8">
      <w:pPr>
        <w:pStyle w:val="2"/>
        <w:spacing w:before="240" w:after="100" w:line="276" w:lineRule="auto"/>
      </w:pPr>
      <w:r>
        <w:rPr>
          <w:rFonts w:ascii="Google Sans" w:hAnsi="Google Sans" w:cs="Google Sans"/>
          <w:b/>
          <w:bCs/>
          <w:color w:val="1F1F1F"/>
          <w:sz w:val="26"/>
          <w:szCs w:val="26"/>
        </w:rPr>
        <w:t>1. NGUYÊN TẮC THIẾT LẬP MỤC TIÊU &amp; PHƯƠNG PHÁP LUẬN ĐO LƯỜNG</w:t>
      </w:r>
    </w:p>
    <w:p w14:paraId="302F534D">
      <w:pPr>
        <w:spacing w:before="0" w:after="120" w:line="276" w:lineRule="auto"/>
      </w:pPr>
      <w:r>
        <w:rPr>
          <w:rFonts w:ascii="Google Sans Text" w:hAnsi="Google Sans Text" w:cs="Google Sans Text"/>
          <w:color w:val="1F1F1F"/>
          <w:sz w:val="20"/>
          <w:szCs w:val="20"/>
        </w:rPr>
        <w:t>Theo chuẩn mực kỹ thuật phần mềm, mọi mục tiêu dự án phải được cụ thể hóa bằng các chỉ số định lượng đo lường được (SMART). Đề tài thiết lập sự phân định rạch ròi về mặt phương pháp luận:</w:t>
      </w:r>
    </w:p>
    <w:p w14:paraId="3557C5EC">
      <w:pPr>
        <w:spacing w:before="0" w:after="80" w:line="276" w:lineRule="auto"/>
        <w:ind w:left="360" w:hanging="240"/>
      </w:pPr>
      <w:r>
        <w:rPr>
          <w:rFonts w:ascii="Google Sans Text" w:hAnsi="Google Sans Text" w:cs="Google Sans Text"/>
          <w:b/>
          <w:bCs/>
          <w:color w:val="1F1F1F"/>
          <w:sz w:val="20"/>
          <w:szCs w:val="20"/>
        </w:rPr>
        <w:t xml:space="preserve">•  NFR nội tại: </w:t>
      </w:r>
      <w:r>
        <w:rPr>
          <w:rFonts w:ascii="Google Sans Text" w:hAnsi="Google Sans Text" w:cs="Google Sans Text"/>
          <w:color w:val="1F1F1F"/>
          <w:sz w:val="20"/>
          <w:szCs w:val="20"/>
        </w:rPr>
        <w:t>Yêu cầu Phi Chức năng (NFR): Ràng buộc chất lượng nội tại mà phần mềm tự thân phải đáp ứng trong môi trường kiểm thử (ví dụ: API backend phản hồi &lt;= 200ms, timeout AI 55s, Lighthouse Accessibility &gt;= 90).</w:t>
      </w:r>
    </w:p>
    <w:p w14:paraId="3652C75E">
      <w:pPr>
        <w:spacing w:before="0" w:after="80" w:line="276" w:lineRule="auto"/>
        <w:ind w:left="360" w:hanging="240"/>
      </w:pPr>
      <w:r>
        <w:rPr>
          <w:rFonts w:ascii="Google Sans Text" w:hAnsi="Google Sans Text" w:cs="Google Sans Text"/>
          <w:b/>
          <w:bCs/>
          <w:color w:val="1F1F1F"/>
          <w:sz w:val="20"/>
          <w:szCs w:val="20"/>
        </w:rPr>
        <w:t xml:space="preserve">•  KPI nghiệp vụ &amp; Đánh giá: </w:t>
      </w:r>
      <w:r>
        <w:rPr>
          <w:rFonts w:ascii="Google Sans Text" w:hAnsi="Google Sans Text" w:cs="Google Sans Text"/>
          <w:color w:val="1F1F1F"/>
          <w:sz w:val="20"/>
          <w:szCs w:val="20"/>
        </w:rPr>
        <w:t>Chỉ số Hiệu suất Cốt lõi (KPI / Evaluation Metrics): Chỉ số đo lường kết quả tương tác thực tế giữa người dùng và phần mềm trong môi trường vận hành (ví dụ: Thời gian tạo lịch &lt;= 5 phút, Tỷ lệ hoàn thành task &gt;= 80%, Điểm SUS &gt;= 80). Đây là căn cứ nghiệm thu đồ án trước Hội đồng.</w:t>
      </w:r>
    </w:p>
    <w:p w14:paraId="0F1EC61E">
      <w:pPr>
        <w:pStyle w:val="2"/>
        <w:spacing w:before="240" w:after="100" w:line="276" w:lineRule="auto"/>
      </w:pPr>
      <w:r>
        <w:rPr>
          <w:rFonts w:ascii="Google Sans" w:hAnsi="Google Sans" w:cs="Google Sans"/>
          <w:b/>
          <w:bCs/>
          <w:color w:val="1F1F1F"/>
          <w:sz w:val="26"/>
          <w:szCs w:val="26"/>
        </w:rPr>
        <w:t>2. HỆ THỐNG 5 MỤC TIÊU NGHIỆP VỤ CỐT LÕI (BUSINESS GOALS)</w:t>
      </w:r>
    </w:p>
    <w:p w14:paraId="1C438958">
      <w:pPr>
        <w:spacing w:before="0" w:after="80" w:line="276" w:lineRule="auto"/>
        <w:ind w:left="360" w:hanging="240"/>
      </w:pPr>
      <w:r>
        <w:rPr>
          <w:rFonts w:ascii="Google Sans Text" w:hAnsi="Google Sans Text" w:cs="Google Sans Text"/>
          <w:b/>
          <w:bCs/>
          <w:color w:val="1F1F1F"/>
          <w:sz w:val="20"/>
          <w:szCs w:val="20"/>
        </w:rPr>
        <w:t xml:space="preserve">•  BG-01 (Tự động hóa phân rã lộ trình): </w:t>
      </w:r>
      <w:r>
        <w:rPr>
          <w:rFonts w:ascii="Google Sans Text" w:hAnsi="Google Sans Text" w:cs="Google Sans Text"/>
          <w:color w:val="1F1F1F"/>
          <w:sz w:val="20"/>
          <w:szCs w:val="20"/>
        </w:rPr>
        <w:t>Tự động hóa phân rã một mục tiêu lớn, trừu tượng thành các mốc kiến thức (Milestones) và đầu việc (Tasks) chi tiết bám sát thời gian rảnh thực tế.</w:t>
      </w:r>
    </w:p>
    <w:p w14:paraId="1293A701">
      <w:pPr>
        <w:spacing w:before="0" w:after="80" w:line="276" w:lineRule="auto"/>
        <w:ind w:left="360" w:hanging="240"/>
      </w:pPr>
      <w:r>
        <w:rPr>
          <w:rFonts w:ascii="Google Sans Text" w:hAnsi="Google Sans Text" w:cs="Google Sans Text"/>
          <w:b/>
          <w:bCs/>
          <w:color w:val="1F1F1F"/>
          <w:sz w:val="20"/>
          <w:szCs w:val="20"/>
        </w:rPr>
        <w:t xml:space="preserve">•  BG-02 (Tối ưu hóa phiên thực thi): </w:t>
      </w:r>
      <w:r>
        <w:rPr>
          <w:rFonts w:ascii="Google Sans Text" w:hAnsi="Google Sans Text" w:cs="Google Sans Text"/>
          <w:color w:val="1F1F1F"/>
          <w:sz w:val="20"/>
          <w:szCs w:val="20"/>
        </w:rPr>
        <w:t>Tích hợp không gian học tập thống nhất (Study Workspace), triệt tiêu chi phí chuyển đổi ngữ cảnh giữa nhiều ứng dụng rời rạc.</w:t>
      </w:r>
    </w:p>
    <w:p w14:paraId="40DA8E0B">
      <w:pPr>
        <w:spacing w:before="0" w:after="80" w:line="276" w:lineRule="auto"/>
        <w:ind w:left="360" w:hanging="240"/>
      </w:pPr>
      <w:r>
        <w:rPr>
          <w:rFonts w:ascii="Google Sans Text" w:hAnsi="Google Sans Text" w:cs="Google Sans Text"/>
          <w:b/>
          <w:bCs/>
          <w:color w:val="1F1F1F"/>
          <w:sz w:val="20"/>
          <w:szCs w:val="20"/>
        </w:rPr>
        <w:t xml:space="preserve">•  BG-03 (Bảo vệ tính liên tục kế hoạch): </w:t>
      </w:r>
      <w:r>
        <w:rPr>
          <w:rFonts w:ascii="Google Sans Text" w:hAnsi="Google Sans Text" w:cs="Google Sans Text"/>
          <w:color w:val="1F1F1F"/>
          <w:sz w:val="20"/>
          <w:szCs w:val="20"/>
        </w:rPr>
        <w:t>Bảo vệ tính liên tục của kế hoạch học tập trước các biến cố đời sống thông qua cơ chế thích ứng Domino Shift khi tạm dừng.</w:t>
      </w:r>
    </w:p>
    <w:p w14:paraId="1B734402">
      <w:pPr>
        <w:spacing w:before="0" w:after="80" w:line="276" w:lineRule="auto"/>
        <w:ind w:left="360" w:hanging="240"/>
      </w:pPr>
      <w:r>
        <w:rPr>
          <w:rFonts w:ascii="Google Sans Text" w:hAnsi="Google Sans Text" w:cs="Google Sans Text"/>
          <w:b/>
          <w:bCs/>
          <w:color w:val="1F1F1F"/>
          <w:sz w:val="20"/>
          <w:szCs w:val="20"/>
        </w:rPr>
        <w:t xml:space="preserve">•  BG-04 (Trải nghiệm tương tác chuẩn mực): </w:t>
      </w:r>
      <w:r>
        <w:rPr>
          <w:rFonts w:ascii="Google Sans Text" w:hAnsi="Google Sans Text" w:cs="Google Sans Text"/>
          <w:color w:val="1F1F1F"/>
          <w:sz w:val="20"/>
          <w:szCs w:val="20"/>
        </w:rPr>
        <w:t>Đạt độ tin cậy trải nghiệm cao với giao diện responsive, chuẩn tiếp cận và quy trình kiểm duyệt con người minh bạch.</w:t>
      </w:r>
    </w:p>
    <w:p w14:paraId="5BE0E05C">
      <w:pPr>
        <w:spacing w:before="0" w:after="80" w:line="276" w:lineRule="auto"/>
        <w:ind w:left="360" w:hanging="240"/>
      </w:pPr>
      <w:r>
        <w:rPr>
          <w:rFonts w:ascii="Google Sans Text" w:hAnsi="Google Sans Text" w:cs="Google Sans Text"/>
          <w:b/>
          <w:bCs/>
          <w:color w:val="1F1F1F"/>
          <w:sz w:val="20"/>
          <w:szCs w:val="20"/>
        </w:rPr>
        <w:t xml:space="preserve">•  BG-05 (Kiểm soát chi phí &amp; an toàn AI): </w:t>
      </w:r>
      <w:r>
        <w:rPr>
          <w:rFonts w:ascii="Google Sans Text" w:hAnsi="Google Sans Text" w:cs="Google Sans Text"/>
          <w:color w:val="1F1F1F"/>
          <w:sz w:val="20"/>
          <w:szCs w:val="20"/>
        </w:rPr>
        <w:t>Quản trị chặt chẽ việc gọi API mô hình ngôn ngữ lớn qua middleware phân tầng Quota, bảo vệ ngân sách và an toàn dữ liệu.</w:t>
      </w:r>
    </w:p>
    <w:p w14:paraId="6794F989">
      <w:pPr>
        <w:pStyle w:val="2"/>
        <w:spacing w:before="240" w:after="100" w:line="276" w:lineRule="auto"/>
      </w:pPr>
      <w:r>
        <w:rPr>
          <w:rFonts w:ascii="Google Sans" w:hAnsi="Google Sans" w:cs="Google Sans"/>
          <w:b/>
          <w:bCs/>
          <w:color w:val="1F1F1F"/>
          <w:sz w:val="26"/>
          <w:szCs w:val="26"/>
        </w:rPr>
        <w:t>3. ĐẶC TẢ CHI TIẾT 5 CHỈ SỐ KPI ĐỊNH LƯỢNG (RUBRIC TC1 MỨC 5)</w:t>
      </w:r>
    </w:p>
    <w:tbl>
      <w:tblPr>
        <w:tblStyle w:val="12"/>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300"/>
        <w:gridCol w:w="2000"/>
        <w:gridCol w:w="1600"/>
        <w:gridCol w:w="2460"/>
        <w:gridCol w:w="2000"/>
      </w:tblGrid>
      <w:tr w14:paraId="5D7CF0F8">
        <w:trPr>
          <w:tblHeader/>
          <w:jc w:val="center"/>
        </w:trPr>
        <w:tc>
          <w:tcPr>
            <w:tcW w:w="13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5A8AAD36">
            <w:pPr>
              <w:spacing w:before="40" w:after="40" w:line="240" w:lineRule="auto"/>
              <w:jc w:val="center"/>
            </w:pPr>
            <w:r>
              <w:rPr>
                <w:rFonts w:ascii="Google Sans Text" w:hAnsi="Google Sans Text" w:cs="Google Sans Text"/>
                <w:b/>
                <w:bCs/>
                <w:color w:val="1F1F1F"/>
                <w:sz w:val="18"/>
                <w:szCs w:val="18"/>
              </w:rPr>
              <w:t>Mã KPI</w:t>
            </w:r>
          </w:p>
        </w:tc>
        <w:tc>
          <w:tcPr>
            <w:tcW w:w="20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31C03FDD">
            <w:pPr>
              <w:spacing w:before="40" w:after="40" w:line="240" w:lineRule="auto"/>
              <w:jc w:val="center"/>
            </w:pPr>
            <w:r>
              <w:rPr>
                <w:rFonts w:ascii="Google Sans Text" w:hAnsi="Google Sans Text" w:cs="Google Sans Text"/>
                <w:b/>
                <w:bCs/>
                <w:color w:val="1F1F1F"/>
                <w:sz w:val="18"/>
                <w:szCs w:val="18"/>
              </w:rPr>
              <w:t>Tên chỉ số</w:t>
            </w:r>
          </w:p>
        </w:tc>
        <w:tc>
          <w:tcPr>
            <w:tcW w:w="16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4E2142A1">
            <w:pPr>
              <w:spacing w:before="40" w:after="40" w:line="240" w:lineRule="auto"/>
              <w:jc w:val="center"/>
            </w:pPr>
            <w:r>
              <w:rPr>
                <w:rFonts w:ascii="Google Sans Text" w:hAnsi="Google Sans Text" w:cs="Google Sans Text"/>
                <w:b/>
                <w:bCs/>
                <w:color w:val="1F1F1F"/>
                <w:sz w:val="18"/>
                <w:szCs w:val="18"/>
              </w:rPr>
              <w:t>Mục tiêu Benchmark</w:t>
            </w:r>
          </w:p>
        </w:tc>
        <w:tc>
          <w:tcPr>
            <w:tcW w:w="246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43A733B0">
            <w:pPr>
              <w:spacing w:before="40" w:after="40" w:line="240" w:lineRule="auto"/>
              <w:jc w:val="center"/>
            </w:pPr>
            <w:r>
              <w:rPr>
                <w:rFonts w:ascii="Google Sans Text" w:hAnsi="Google Sans Text" w:cs="Google Sans Text"/>
                <w:b/>
                <w:bCs/>
                <w:color w:val="1F1F1F"/>
                <w:sz w:val="18"/>
                <w:szCs w:val="18"/>
              </w:rPr>
              <w:t>Công thức toán học giải tích</w:t>
            </w:r>
          </w:p>
        </w:tc>
        <w:tc>
          <w:tcPr>
            <w:tcW w:w="20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556C721C">
            <w:pPr>
              <w:spacing w:before="40" w:after="40" w:line="240" w:lineRule="auto"/>
              <w:jc w:val="center"/>
            </w:pPr>
            <w:r>
              <w:rPr>
                <w:rFonts w:ascii="Google Sans Text" w:hAnsi="Google Sans Text" w:cs="Google Sans Text"/>
                <w:b/>
                <w:bCs/>
                <w:color w:val="1F1F1F"/>
                <w:sz w:val="18"/>
                <w:szCs w:val="18"/>
              </w:rPr>
              <w:t>Nguồn dữ liệu &amp; Công cụ đo</w:t>
            </w:r>
          </w:p>
        </w:tc>
      </w:tr>
      <w:tr w14:paraId="423474AC">
        <w:trPr>
          <w:jc w:val="center"/>
        </w:trPr>
        <w:tc>
          <w:tcPr>
            <w:tcW w:w="13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57F3BB1">
            <w:pPr>
              <w:spacing w:before="40" w:after="40" w:line="240" w:lineRule="auto"/>
              <w:jc w:val="left"/>
            </w:pPr>
            <w:r>
              <w:rPr>
                <w:rFonts w:ascii="Google Sans Text" w:hAnsi="Google Sans Text" w:cs="Google Sans Text"/>
                <w:color w:val="1F1F1F"/>
                <w:sz w:val="18"/>
                <w:szCs w:val="18"/>
              </w:rPr>
              <w:t>KPI 1 (EVAL-01)</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E25041C">
            <w:pPr>
              <w:spacing w:before="40" w:after="40" w:line="240" w:lineRule="auto"/>
              <w:jc w:val="left"/>
            </w:pPr>
            <w:r>
              <w:rPr>
                <w:rFonts w:ascii="Google Sans Text" w:hAnsi="Google Sans Text" w:cs="Google Sans Text"/>
                <w:color w:val="1F1F1F"/>
                <w:sz w:val="18"/>
                <w:szCs w:val="18"/>
              </w:rPr>
              <w:t>Thời gian khởi tạo lộ trình (Plan Creation Time)</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CBECB2B">
            <w:pPr>
              <w:spacing w:before="40" w:after="40" w:line="240" w:lineRule="auto"/>
              <w:jc w:val="left"/>
            </w:pPr>
            <w:r>
              <w:rPr>
                <w:rFonts w:ascii="Google Sans Text" w:hAnsi="Google Sans Text" w:cs="Google Sans Text"/>
                <w:color w:val="1F1F1F"/>
                <w:sz w:val="18"/>
                <w:szCs w:val="18"/>
              </w:rPr>
              <w:t>&lt;= 5 phút (300 giây)</w:t>
            </w:r>
          </w:p>
        </w:tc>
        <w:tc>
          <w:tcPr>
            <w:tcW w:w="2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2FB31E6">
            <w:pPr>
              <w:spacing w:before="40" w:after="40" w:line="240" w:lineRule="auto"/>
              <w:jc w:val="left"/>
            </w:pPr>
            <w:r>
              <w:rPr>
                <w:rFonts w:ascii="Google Sans Text" w:hAnsi="Google Sans Text" w:cs="Google Sans Text"/>
                <w:color w:val="1F1F1F"/>
                <w:sz w:val="18"/>
                <w:szCs w:val="18"/>
              </w:rPr>
              <w:t>T_plan = t_apply_success - t_goal_submit</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429A0C4">
            <w:pPr>
              <w:spacing w:before="40" w:after="40" w:line="240" w:lineRule="auto"/>
              <w:jc w:val="left"/>
            </w:pPr>
            <w:r>
              <w:rPr>
                <w:rFonts w:ascii="Google Sans Text" w:hAnsi="Google Sans Text" w:cs="Google Sans Text"/>
                <w:color w:val="1F1F1F"/>
                <w:sz w:val="18"/>
                <w:szCs w:val="18"/>
              </w:rPr>
              <w:t>Audit Log / Telemetry (GOAL_SUBMITTED -&gt; OFFICIAL_SCHEDULE_CREATED)</w:t>
            </w:r>
          </w:p>
        </w:tc>
      </w:tr>
      <w:tr w14:paraId="5CC53DEC">
        <w:trPr>
          <w:jc w:val="center"/>
        </w:trPr>
        <w:tc>
          <w:tcPr>
            <w:tcW w:w="13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D9F5B17">
            <w:pPr>
              <w:spacing w:before="40" w:after="40" w:line="240" w:lineRule="auto"/>
              <w:jc w:val="left"/>
            </w:pPr>
            <w:r>
              <w:rPr>
                <w:rFonts w:ascii="Google Sans Text" w:hAnsi="Google Sans Text" w:cs="Google Sans Text"/>
                <w:color w:val="1F1F1F"/>
                <w:sz w:val="18"/>
                <w:szCs w:val="18"/>
              </w:rPr>
              <w:t>KPI 2 (EVAL-02)</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BBCACCE">
            <w:pPr>
              <w:spacing w:before="40" w:after="40" w:line="240" w:lineRule="auto"/>
              <w:jc w:val="left"/>
            </w:pPr>
            <w:r>
              <w:rPr>
                <w:rFonts w:ascii="Google Sans Text" w:hAnsi="Google Sans Text" w:cs="Google Sans Text"/>
                <w:color w:val="1F1F1F"/>
                <w:sz w:val="18"/>
                <w:szCs w:val="18"/>
              </w:rPr>
              <w:t>Hiệu quả thực thi buổi học (Session Task Completion)</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69B3C5A">
            <w:pPr>
              <w:spacing w:before="40" w:after="40" w:line="240" w:lineRule="auto"/>
              <w:jc w:val="left"/>
            </w:pPr>
            <w:r>
              <w:rPr>
                <w:rFonts w:ascii="Google Sans Text" w:hAnsi="Google Sans Text" w:cs="Google Sans Text"/>
                <w:color w:val="1F1F1F"/>
                <w:sz w:val="18"/>
                <w:szCs w:val="18"/>
              </w:rPr>
              <w:t>&gt;= 80% hoàn thành</w:t>
            </w:r>
          </w:p>
        </w:tc>
        <w:tc>
          <w:tcPr>
            <w:tcW w:w="2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69A14A2">
            <w:pPr>
              <w:spacing w:before="40" w:after="40" w:line="240" w:lineRule="auto"/>
              <w:jc w:val="left"/>
            </w:pPr>
            <w:r>
              <w:rPr>
                <w:rFonts w:ascii="Google Sans Text" w:hAnsi="Google Sans Text" w:cs="Google Sans Text"/>
                <w:color w:val="1F1F1F"/>
                <w:sz w:val="18"/>
                <w:szCs w:val="18"/>
              </w:rPr>
              <w:t>CR = (Tasks_Completed / Tasks_Scheduled) * 100%</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A1A1B7E">
            <w:pPr>
              <w:spacing w:before="40" w:after="40" w:line="240" w:lineRule="auto"/>
              <w:jc w:val="left"/>
            </w:pPr>
            <w:r>
              <w:rPr>
                <w:rFonts w:ascii="Google Sans Text" w:hAnsi="Google Sans Text" w:cs="Google Sans Text"/>
                <w:color w:val="1F1F1F"/>
                <w:sz w:val="18"/>
                <w:szCs w:val="18"/>
              </w:rPr>
              <w:t>Bảng study_sessions &amp; session_tasks</w:t>
            </w:r>
          </w:p>
        </w:tc>
      </w:tr>
      <w:tr w14:paraId="4F9D2428">
        <w:trPr>
          <w:jc w:val="center"/>
        </w:trPr>
        <w:tc>
          <w:tcPr>
            <w:tcW w:w="13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B1402DF">
            <w:pPr>
              <w:spacing w:before="40" w:after="40" w:line="240" w:lineRule="auto"/>
              <w:jc w:val="left"/>
            </w:pPr>
            <w:r>
              <w:rPr>
                <w:rFonts w:ascii="Google Sans Text" w:hAnsi="Google Sans Text" w:cs="Google Sans Text"/>
                <w:color w:val="1F1F1F"/>
                <w:sz w:val="18"/>
                <w:szCs w:val="18"/>
              </w:rPr>
              <w:t>KPI 3 (EVAL-03)</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C5FE59B">
            <w:pPr>
              <w:spacing w:before="40" w:after="40" w:line="240" w:lineRule="auto"/>
              <w:jc w:val="left"/>
            </w:pPr>
            <w:r>
              <w:rPr>
                <w:rFonts w:ascii="Google Sans Text" w:hAnsi="Google Sans Text" w:cs="Google Sans Text"/>
                <w:color w:val="1F1F1F"/>
                <w:sz w:val="18"/>
                <w:szCs w:val="18"/>
              </w:rPr>
              <w:t>Tỷ lệ duy trì lộ trình (Plan Adherence Rate)</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8272095">
            <w:pPr>
              <w:spacing w:before="40" w:after="40" w:line="240" w:lineRule="auto"/>
              <w:jc w:val="left"/>
            </w:pPr>
            <w:r>
              <w:rPr>
                <w:rFonts w:ascii="Google Sans Text" w:hAnsi="Google Sans Text" w:cs="Google Sans Text"/>
                <w:color w:val="1F1F1F"/>
                <w:sz w:val="18"/>
                <w:szCs w:val="18"/>
              </w:rPr>
              <w:t>&gt;= 70% buổi học</w:t>
            </w:r>
          </w:p>
        </w:tc>
        <w:tc>
          <w:tcPr>
            <w:tcW w:w="2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FDFBA62">
            <w:pPr>
              <w:spacing w:before="40" w:after="40" w:line="240" w:lineRule="auto"/>
              <w:jc w:val="left"/>
            </w:pPr>
            <w:r>
              <w:rPr>
                <w:rFonts w:ascii="Google Sans Text" w:hAnsi="Google Sans Text" w:cs="Google Sans Text"/>
                <w:color w:val="1F1F1F"/>
                <w:sz w:val="18"/>
                <w:szCs w:val="18"/>
              </w:rPr>
              <w:t>AR = [Days_Attended / (Days_Scheduled - Days_Paused)] * 100%</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BDF557C">
            <w:pPr>
              <w:spacing w:before="40" w:after="40" w:line="240" w:lineRule="auto"/>
              <w:jc w:val="left"/>
            </w:pPr>
            <w:r>
              <w:rPr>
                <w:rFonts w:ascii="Google Sans Text" w:hAnsi="Google Sans Text" w:cs="Google Sans Text"/>
                <w:color w:val="1F1F1F"/>
                <w:sz w:val="18"/>
                <w:szCs w:val="18"/>
              </w:rPr>
              <w:t>Bảng official_schedules &amp; pause_records (loại trừ ngày PAUSED)</w:t>
            </w:r>
          </w:p>
        </w:tc>
      </w:tr>
      <w:tr w14:paraId="330A59C1">
        <w:trPr>
          <w:jc w:val="center"/>
        </w:trPr>
        <w:tc>
          <w:tcPr>
            <w:tcW w:w="13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256FBA6">
            <w:pPr>
              <w:spacing w:before="40" w:after="40" w:line="240" w:lineRule="auto"/>
              <w:jc w:val="left"/>
            </w:pPr>
            <w:r>
              <w:rPr>
                <w:rFonts w:ascii="Google Sans Text" w:hAnsi="Google Sans Text" w:cs="Google Sans Text"/>
                <w:color w:val="1F1F1F"/>
                <w:sz w:val="18"/>
                <w:szCs w:val="18"/>
              </w:rPr>
              <w:t>KPI 4 (EVAL-04)</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669CF42">
            <w:pPr>
              <w:spacing w:before="40" w:after="40" w:line="240" w:lineRule="auto"/>
              <w:jc w:val="left"/>
            </w:pPr>
            <w:r>
              <w:rPr>
                <w:rFonts w:ascii="Google Sans Text" w:hAnsi="Google Sans Text" w:cs="Google Sans Text"/>
                <w:color w:val="1F1F1F"/>
                <w:sz w:val="18"/>
                <w:szCs w:val="18"/>
              </w:rPr>
              <w:t>Tỷ lệ hoàn thành tác vụ (Task Success Rate)</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835CB7B">
            <w:pPr>
              <w:spacing w:before="40" w:after="40" w:line="240" w:lineRule="auto"/>
              <w:jc w:val="left"/>
            </w:pPr>
            <w:r>
              <w:rPr>
                <w:rFonts w:ascii="Google Sans Text" w:hAnsi="Google Sans Text" w:cs="Google Sans Text"/>
                <w:color w:val="1F1F1F"/>
                <w:sz w:val="18"/>
                <w:szCs w:val="18"/>
              </w:rPr>
              <w:t>&gt;= 90% thành công</w:t>
            </w:r>
          </w:p>
        </w:tc>
        <w:tc>
          <w:tcPr>
            <w:tcW w:w="2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7770AC0">
            <w:pPr>
              <w:spacing w:before="40" w:after="40" w:line="240" w:lineRule="auto"/>
              <w:jc w:val="left"/>
            </w:pPr>
            <w:r>
              <w:rPr>
                <w:rFonts w:ascii="Google Sans Text" w:hAnsi="Google Sans Text" w:cs="Google Sans Text"/>
                <w:color w:val="1F1F1F"/>
                <w:sz w:val="18"/>
                <w:szCs w:val="18"/>
              </w:rPr>
              <w:t>TSR = [Sum(Success) / (Users * Tasks)] * 100%</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B742349">
            <w:pPr>
              <w:spacing w:before="40" w:after="40" w:line="240" w:lineRule="auto"/>
              <w:jc w:val="left"/>
            </w:pPr>
            <w:r>
              <w:rPr>
                <w:rFonts w:ascii="Google Sans Text" w:hAnsi="Google Sans Text" w:cs="Google Sans Text"/>
                <w:color w:val="1F1F1F"/>
                <w:sz w:val="18"/>
                <w:szCs w:val="18"/>
              </w:rPr>
              <w:t>Biên bản kiểm thử UAT 4 kịch bản trên &gt;= 10 người dùng thật</w:t>
            </w:r>
          </w:p>
        </w:tc>
      </w:tr>
      <w:tr w14:paraId="557979C2">
        <w:trPr>
          <w:jc w:val="center"/>
        </w:trPr>
        <w:tc>
          <w:tcPr>
            <w:tcW w:w="13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D8AF8FF">
            <w:pPr>
              <w:spacing w:before="40" w:after="40" w:line="240" w:lineRule="auto"/>
              <w:jc w:val="left"/>
            </w:pPr>
            <w:r>
              <w:rPr>
                <w:rFonts w:ascii="Google Sans Text" w:hAnsi="Google Sans Text" w:cs="Google Sans Text"/>
                <w:color w:val="1F1F1F"/>
                <w:sz w:val="18"/>
                <w:szCs w:val="18"/>
              </w:rPr>
              <w:t>KPI 5 (EVAL-05)</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889ABFF">
            <w:pPr>
              <w:spacing w:before="40" w:after="40" w:line="240" w:lineRule="auto"/>
              <w:jc w:val="left"/>
            </w:pPr>
            <w:r>
              <w:rPr>
                <w:rFonts w:ascii="Google Sans Text" w:hAnsi="Google Sans Text" w:cs="Google Sans Text"/>
                <w:color w:val="1F1F1F"/>
                <w:sz w:val="18"/>
                <w:szCs w:val="18"/>
              </w:rPr>
              <w:t>Độ hài lòng trải nghiệm (SUS Usability Score)</w:t>
            </w:r>
          </w:p>
        </w:tc>
        <w:tc>
          <w:tcPr>
            <w:tcW w:w="1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288CF9F">
            <w:pPr>
              <w:spacing w:before="40" w:after="40" w:line="240" w:lineRule="auto"/>
              <w:jc w:val="left"/>
            </w:pPr>
            <w:r>
              <w:rPr>
                <w:rFonts w:ascii="Google Sans Text" w:hAnsi="Google Sans Text" w:cs="Google Sans Text"/>
                <w:color w:val="1F1F1F"/>
                <w:sz w:val="18"/>
                <w:szCs w:val="18"/>
              </w:rPr>
              <w:t>&gt;= 80/100 (Grade A)</w:t>
            </w:r>
          </w:p>
        </w:tc>
        <w:tc>
          <w:tcPr>
            <w:tcW w:w="2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B61414B">
            <w:pPr>
              <w:spacing w:before="40" w:after="40" w:line="240" w:lineRule="auto"/>
              <w:jc w:val="left"/>
            </w:pPr>
            <w:r>
              <w:rPr>
                <w:rFonts w:ascii="Google Sans Text" w:hAnsi="Google Sans Text" w:cs="Google Sans Text"/>
                <w:color w:val="1F1F1F"/>
                <w:sz w:val="18"/>
                <w:szCs w:val="18"/>
              </w:rPr>
              <w:t>SUS = Sum[Item_scores] * 2.5 theo chuẩn Brooke (1996)</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2BF8695">
            <w:pPr>
              <w:spacing w:before="40" w:after="40" w:line="240" w:lineRule="auto"/>
              <w:jc w:val="left"/>
            </w:pPr>
            <w:r>
              <w:rPr>
                <w:rFonts w:ascii="Google Sans Text" w:hAnsi="Google Sans Text" w:cs="Google Sans Text"/>
                <w:color w:val="1F1F1F"/>
                <w:sz w:val="18"/>
                <w:szCs w:val="18"/>
              </w:rPr>
              <w:t>Phiếu khảo sát chuẩn quốc tế 10 câu hỏi Likert</w:t>
            </w:r>
          </w:p>
        </w:tc>
      </w:tr>
    </w:tbl>
    <w:p w14:paraId="3BAE747F">
      <w:pPr>
        <w:pStyle w:val="2"/>
        <w:spacing w:before="240" w:after="100" w:line="276" w:lineRule="auto"/>
      </w:pPr>
      <w:r>
        <w:rPr>
          <w:rFonts w:ascii="Google Sans" w:hAnsi="Google Sans" w:cs="Google Sans"/>
          <w:b/>
          <w:bCs/>
          <w:color w:val="1F1F1F"/>
          <w:sz w:val="26"/>
          <w:szCs w:val="26"/>
        </w:rPr>
        <w:t>4. GIAO THỨC THỰC NGHIỆM NGHIỆM THU NGƯỜI DÙNG THẬT (UAT PROTOCOL)</w:t>
      </w:r>
    </w:p>
    <w:p w14:paraId="582997DF">
      <w:pPr>
        <w:spacing w:before="0" w:after="120" w:line="276" w:lineRule="auto"/>
      </w:pPr>
      <w:r>
        <w:rPr>
          <w:rFonts w:ascii="Google Sans Text" w:hAnsi="Google Sans Text" w:cs="Google Sans Text"/>
          <w:color w:val="1F1F1F"/>
          <w:sz w:val="20"/>
          <w:szCs w:val="20"/>
        </w:rPr>
        <w:t>Thực hiện nghiêm túc trên người dùng thật nhằm đáp ứng tiêu chuẩn TC2.7 Mức 5:</w:t>
      </w:r>
    </w:p>
    <w:p w14:paraId="652ABA56">
      <w:pPr>
        <w:spacing w:before="0" w:after="80" w:line="276" w:lineRule="auto"/>
        <w:ind w:left="360" w:hanging="240"/>
      </w:pPr>
      <w:r>
        <w:rPr>
          <w:rFonts w:ascii="Google Sans Text" w:hAnsi="Google Sans Text" w:cs="Google Sans Text"/>
          <w:b/>
          <w:bCs/>
          <w:color w:val="1F1F1F"/>
          <w:sz w:val="20"/>
          <w:szCs w:val="20"/>
        </w:rPr>
        <w:t xml:space="preserve">•  Quy mô &amp; Tiêu chuẩn chọn mẫu: </w:t>
      </w:r>
      <w:r>
        <w:rPr>
          <w:rFonts w:ascii="Google Sans Text" w:hAnsi="Google Sans Text" w:cs="Google Sans Text"/>
          <w:color w:val="1F1F1F"/>
          <w:sz w:val="20"/>
          <w:szCs w:val="20"/>
        </w:rPr>
        <w:t>Cỡ mẫu U = 10 – 15 người dùng thật, gồm &gt;= 60% sinh viên CNTT, &gt;= 25% người chuyển ngành và &gt;= 15% người ôn chứng chỉ. Thời gian theo dõi thực tế: 7 đến 14 ngày liên tục.</w:t>
      </w:r>
    </w:p>
    <w:p w14:paraId="1ED59B67">
      <w:pPr>
        <w:spacing w:before="0" w:after="80" w:line="276" w:lineRule="auto"/>
        <w:ind w:left="360" w:hanging="240"/>
      </w:pPr>
      <w:r>
        <w:rPr>
          <w:rFonts w:ascii="Google Sans Text" w:hAnsi="Google Sans Text" w:cs="Google Sans Text"/>
          <w:b/>
          <w:bCs/>
          <w:color w:val="1F1F1F"/>
          <w:sz w:val="20"/>
          <w:szCs w:val="20"/>
        </w:rPr>
        <w:t xml:space="preserve">•  4 Kịch bản tác vụ đo lường TSR: </w:t>
      </w:r>
      <w:r>
        <w:rPr>
          <w:rFonts w:ascii="Google Sans Text" w:hAnsi="Google Sans Text" w:cs="Google Sans Text"/>
          <w:color w:val="1F1F1F"/>
          <w:sz w:val="20"/>
          <w:szCs w:val="20"/>
        </w:rPr>
        <w:t>Task 1: Tạo lộ trình AI và bấm Apply (&lt;= 5 phút); Task 2: Thực thi phiên học Pomodoro, tick task và lưu Takeaway; Task 3: Tạm dừng lộ trình 2 ngày và kiểm tra Domino Shift; Task 4: Đồng bộ WebCal Feed lên điện thoại và xem báo cáo tuần.</w:t>
      </w:r>
    </w:p>
    <w:p w14:paraId="6AFD3884">
      <w:pPr>
        <w:spacing w:before="0" w:after="80" w:line="276" w:lineRule="auto"/>
        <w:ind w:left="360" w:hanging="240"/>
      </w:pPr>
      <w:r>
        <w:rPr>
          <w:rFonts w:ascii="Google Sans Text" w:hAnsi="Google Sans Text" w:cs="Google Sans Text"/>
          <w:b/>
          <w:bCs/>
          <w:color w:val="1F1F1F"/>
          <w:sz w:val="20"/>
          <w:szCs w:val="20"/>
        </w:rPr>
        <w:t xml:space="preserve">•  Công cụ đo lường khách quan: </w:t>
      </w:r>
      <w:r>
        <w:rPr>
          <w:rFonts w:ascii="Google Sans Text" w:hAnsi="Google Sans Text" w:cs="Google Sans Text"/>
          <w:color w:val="1F1F1F"/>
          <w:sz w:val="20"/>
          <w:szCs w:val="20"/>
        </w:rPr>
        <w:t>Dữ liệu KPI 1, 2, 3 được ghi nhận bằng Backend Audit Logger tự động; KPI 4 ghi nhận qua biên bản UAT; KPI 5 tính điểm tự động qua Google Form SUS Validator.</w:t>
      </w:r>
    </w:p>
    <w:p w14:paraId="43FD3DEB">
      <w:pPr>
        <w:pStyle w:val="2"/>
        <w:spacing w:before="240" w:after="100" w:line="276" w:lineRule="auto"/>
      </w:pPr>
      <w:r>
        <w:rPr>
          <w:rFonts w:ascii="Google Sans" w:hAnsi="Google Sans" w:cs="Google Sans"/>
          <w:b/>
          <w:bCs/>
          <w:color w:val="1F1F1F"/>
          <w:sz w:val="26"/>
          <w:szCs w:val="26"/>
        </w:rPr>
        <w:t>5. MA TRẬN RỦI RO MỤC TIÊU &amp; BIỆN PHÁP KIỂM SOÁT KỸ THUẬT</w:t>
      </w:r>
    </w:p>
    <w:tbl>
      <w:tblPr>
        <w:tblStyle w:val="12"/>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300"/>
        <w:gridCol w:w="2000"/>
        <w:gridCol w:w="2600"/>
        <w:gridCol w:w="3460"/>
      </w:tblGrid>
      <w:tr w14:paraId="591DDD75">
        <w:trPr>
          <w:tblHeader/>
          <w:jc w:val="center"/>
        </w:trPr>
        <w:tc>
          <w:tcPr>
            <w:tcW w:w="13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4A0891C2">
            <w:pPr>
              <w:spacing w:before="40" w:after="40" w:line="240" w:lineRule="auto"/>
              <w:jc w:val="center"/>
            </w:pPr>
            <w:r>
              <w:rPr>
                <w:rFonts w:ascii="Google Sans Text" w:hAnsi="Google Sans Text" w:cs="Google Sans Text"/>
                <w:b/>
                <w:bCs/>
                <w:color w:val="1F1F1F"/>
                <w:sz w:val="18"/>
                <w:szCs w:val="18"/>
              </w:rPr>
              <w:t>Chỉ số</w:t>
            </w:r>
          </w:p>
        </w:tc>
        <w:tc>
          <w:tcPr>
            <w:tcW w:w="20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3C54D584">
            <w:pPr>
              <w:spacing w:before="40" w:after="40" w:line="240" w:lineRule="auto"/>
              <w:jc w:val="center"/>
            </w:pPr>
            <w:r>
              <w:rPr>
                <w:rFonts w:ascii="Google Sans Text" w:hAnsi="Google Sans Text" w:cs="Google Sans Text"/>
                <w:b/>
                <w:bCs/>
                <w:color w:val="1F1F1F"/>
                <w:sz w:val="18"/>
                <w:szCs w:val="18"/>
              </w:rPr>
              <w:t>Nguy cơ tiềm ẩn</w:t>
            </w:r>
          </w:p>
        </w:tc>
        <w:tc>
          <w:tcPr>
            <w:tcW w:w="26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3D4574F3">
            <w:pPr>
              <w:spacing w:before="40" w:after="40" w:line="240" w:lineRule="auto"/>
              <w:jc w:val="center"/>
            </w:pPr>
            <w:r>
              <w:rPr>
                <w:rFonts w:ascii="Google Sans Text" w:hAnsi="Google Sans Text" w:cs="Google Sans Text"/>
                <w:b/>
                <w:bCs/>
                <w:color w:val="1F1F1F"/>
                <w:sz w:val="18"/>
                <w:szCs w:val="18"/>
              </w:rPr>
              <w:t>Nguyên nhân kỹ thuật</w:t>
            </w:r>
          </w:p>
        </w:tc>
        <w:tc>
          <w:tcPr>
            <w:tcW w:w="346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40FD5E9D">
            <w:pPr>
              <w:spacing w:before="40" w:after="40" w:line="240" w:lineRule="auto"/>
              <w:jc w:val="center"/>
            </w:pPr>
            <w:r>
              <w:rPr>
                <w:rFonts w:ascii="Google Sans Text" w:hAnsi="Google Sans Text" w:cs="Google Sans Text"/>
                <w:b/>
                <w:bCs/>
                <w:color w:val="1F1F1F"/>
                <w:sz w:val="18"/>
                <w:szCs w:val="18"/>
              </w:rPr>
              <w:t>Biện pháp kiểm soát của FocusFlow</w:t>
            </w:r>
          </w:p>
        </w:tc>
      </w:tr>
      <w:tr w14:paraId="41B3D42F">
        <w:trPr>
          <w:jc w:val="center"/>
        </w:trPr>
        <w:tc>
          <w:tcPr>
            <w:tcW w:w="13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C773859">
            <w:pPr>
              <w:spacing w:before="40" w:after="40" w:line="240" w:lineRule="auto"/>
              <w:jc w:val="left"/>
            </w:pPr>
            <w:r>
              <w:rPr>
                <w:rFonts w:ascii="Google Sans Text" w:hAnsi="Google Sans Text" w:cs="Google Sans Text"/>
                <w:color w:val="1F1F1F"/>
                <w:sz w:val="18"/>
                <w:szCs w:val="18"/>
              </w:rPr>
              <w:t>KPI 1</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0D49818">
            <w:pPr>
              <w:spacing w:before="40" w:after="40" w:line="240" w:lineRule="auto"/>
              <w:jc w:val="left"/>
            </w:pPr>
            <w:r>
              <w:rPr>
                <w:rFonts w:ascii="Google Sans Text" w:hAnsi="Google Sans Text" w:cs="Google Sans Text"/>
                <w:color w:val="1F1F1F"/>
                <w:sz w:val="18"/>
                <w:szCs w:val="18"/>
              </w:rPr>
              <w:t>T_plan &gt; 5 phút</w:t>
            </w:r>
          </w:p>
        </w:tc>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2525864">
            <w:pPr>
              <w:spacing w:before="40" w:after="40" w:line="240" w:lineRule="auto"/>
              <w:jc w:val="left"/>
            </w:pPr>
            <w:r>
              <w:rPr>
                <w:rFonts w:ascii="Google Sans Text" w:hAnsi="Google Sans Text" w:cs="Google Sans Text"/>
                <w:color w:val="1F1F1F"/>
                <w:sz w:val="18"/>
                <w:szCs w:val="18"/>
              </w:rPr>
              <w:t>LLM API phản hồi chậm, timeout mạng</w:t>
            </w:r>
          </w:p>
        </w:tc>
        <w:tc>
          <w:tcPr>
            <w:tcW w:w="3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B62EBD6">
            <w:pPr>
              <w:spacing w:before="40" w:after="40" w:line="240" w:lineRule="auto"/>
              <w:jc w:val="left"/>
            </w:pPr>
            <w:r>
              <w:rPr>
                <w:rFonts w:ascii="Google Sans Text" w:hAnsi="Google Sans Text" w:cs="Google Sans Text"/>
                <w:color w:val="1F1F1F"/>
                <w:sz w:val="18"/>
                <w:szCs w:val="18"/>
              </w:rPr>
              <w:t>Hard Timeout 55s, auto-retry, hỗ trợ Fallback tạo thủ công ngay</w:t>
            </w:r>
          </w:p>
        </w:tc>
      </w:tr>
      <w:tr w14:paraId="0B3060F2">
        <w:trPr>
          <w:jc w:val="center"/>
        </w:trPr>
        <w:tc>
          <w:tcPr>
            <w:tcW w:w="13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BC639C4">
            <w:pPr>
              <w:spacing w:before="40" w:after="40" w:line="240" w:lineRule="auto"/>
              <w:jc w:val="left"/>
            </w:pPr>
            <w:r>
              <w:rPr>
                <w:rFonts w:ascii="Google Sans Text" w:hAnsi="Google Sans Text" w:cs="Google Sans Text"/>
                <w:color w:val="1F1F1F"/>
                <w:sz w:val="18"/>
                <w:szCs w:val="18"/>
              </w:rPr>
              <w:t>KPI 2</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26AFF1B">
            <w:pPr>
              <w:spacing w:before="40" w:after="40" w:line="240" w:lineRule="auto"/>
              <w:jc w:val="left"/>
            </w:pPr>
            <w:r>
              <w:rPr>
                <w:rFonts w:ascii="Google Sans Text" w:hAnsi="Google Sans Text" w:cs="Google Sans Text"/>
                <w:color w:val="1F1F1F"/>
                <w:sz w:val="18"/>
                <w:szCs w:val="18"/>
              </w:rPr>
              <w:t>CR &lt; 80%</w:t>
            </w:r>
          </w:p>
        </w:tc>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8246468">
            <w:pPr>
              <w:spacing w:before="40" w:after="40" w:line="240" w:lineRule="auto"/>
              <w:jc w:val="left"/>
            </w:pPr>
            <w:r>
              <w:rPr>
                <w:rFonts w:ascii="Google Sans Text" w:hAnsi="Google Sans Text" w:cs="Google Sans Text"/>
                <w:color w:val="1F1F1F"/>
                <w:sz w:val="18"/>
                <w:szCs w:val="18"/>
              </w:rPr>
              <w:t>AI xếp khối lượng task quá nặng</w:t>
            </w:r>
          </w:p>
        </w:tc>
        <w:tc>
          <w:tcPr>
            <w:tcW w:w="3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B2BF306">
            <w:pPr>
              <w:spacing w:before="40" w:after="40" w:line="240" w:lineRule="auto"/>
              <w:jc w:val="left"/>
            </w:pPr>
            <w:r>
              <w:rPr>
                <w:rFonts w:ascii="Google Sans Text" w:hAnsi="Google Sans Text" w:cs="Google Sans Text"/>
                <w:color w:val="1F1F1F"/>
                <w:sz w:val="18"/>
                <w:szCs w:val="18"/>
              </w:rPr>
              <w:t>Backend Hard Ceiling Gate chặn Apply nếu vượt quỹ giờ khả dụng</w:t>
            </w:r>
          </w:p>
        </w:tc>
      </w:tr>
      <w:tr w14:paraId="5A942ED8">
        <w:trPr>
          <w:jc w:val="center"/>
        </w:trPr>
        <w:tc>
          <w:tcPr>
            <w:tcW w:w="13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6B55F87">
            <w:pPr>
              <w:spacing w:before="40" w:after="40" w:line="240" w:lineRule="auto"/>
              <w:jc w:val="left"/>
            </w:pPr>
            <w:r>
              <w:rPr>
                <w:rFonts w:ascii="Google Sans Text" w:hAnsi="Google Sans Text" w:cs="Google Sans Text"/>
                <w:color w:val="1F1F1F"/>
                <w:sz w:val="18"/>
                <w:szCs w:val="18"/>
              </w:rPr>
              <w:t>KPI 3</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643F95A">
            <w:pPr>
              <w:spacing w:before="40" w:after="40" w:line="240" w:lineRule="auto"/>
              <w:jc w:val="left"/>
            </w:pPr>
            <w:r>
              <w:rPr>
                <w:rFonts w:ascii="Google Sans Text" w:hAnsi="Google Sans Text" w:cs="Google Sans Text"/>
                <w:color w:val="1F1F1F"/>
                <w:sz w:val="18"/>
                <w:szCs w:val="18"/>
              </w:rPr>
              <w:t>AR &lt; 70%</w:t>
            </w:r>
          </w:p>
        </w:tc>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223A724">
            <w:pPr>
              <w:spacing w:before="40" w:after="40" w:line="240" w:lineRule="auto"/>
              <w:jc w:val="left"/>
            </w:pPr>
            <w:r>
              <w:rPr>
                <w:rFonts w:ascii="Google Sans Text" w:hAnsi="Google Sans Text" w:cs="Google Sans Text"/>
                <w:color w:val="1F1F1F"/>
                <w:sz w:val="18"/>
                <w:szCs w:val="18"/>
              </w:rPr>
              <w:t>Người dùng quên học, nản khi trễ hạn</w:t>
            </w:r>
          </w:p>
        </w:tc>
        <w:tc>
          <w:tcPr>
            <w:tcW w:w="3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536213D">
            <w:pPr>
              <w:spacing w:before="40" w:after="40" w:line="240" w:lineRule="auto"/>
              <w:jc w:val="left"/>
            </w:pPr>
            <w:r>
              <w:rPr>
                <w:rFonts w:ascii="Google Sans Text" w:hAnsi="Google Sans Text" w:cs="Google Sans Text"/>
                <w:color w:val="1F1F1F"/>
                <w:sz w:val="18"/>
                <w:szCs w:val="18"/>
              </w:rPr>
              <w:t>Đồng bộ WebCal Feed 1 chiều; Nút Pause kích hoạt Domino Shift</w:t>
            </w:r>
          </w:p>
        </w:tc>
      </w:tr>
      <w:tr w14:paraId="37755EE7">
        <w:trPr>
          <w:jc w:val="center"/>
        </w:trPr>
        <w:tc>
          <w:tcPr>
            <w:tcW w:w="13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0B17064">
            <w:pPr>
              <w:spacing w:before="40" w:after="40" w:line="240" w:lineRule="auto"/>
              <w:jc w:val="left"/>
            </w:pPr>
            <w:r>
              <w:rPr>
                <w:rFonts w:ascii="Google Sans Text" w:hAnsi="Google Sans Text" w:cs="Google Sans Text"/>
                <w:color w:val="1F1F1F"/>
                <w:sz w:val="18"/>
                <w:szCs w:val="18"/>
              </w:rPr>
              <w:t>KPI 4</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0E3E9B9">
            <w:pPr>
              <w:spacing w:before="40" w:after="40" w:line="240" w:lineRule="auto"/>
              <w:jc w:val="left"/>
            </w:pPr>
            <w:r>
              <w:rPr>
                <w:rFonts w:ascii="Google Sans Text" w:hAnsi="Google Sans Text" w:cs="Google Sans Text"/>
                <w:color w:val="1F1F1F"/>
                <w:sz w:val="18"/>
                <w:szCs w:val="18"/>
              </w:rPr>
              <w:t>TSR &lt; 90%</w:t>
            </w:r>
          </w:p>
        </w:tc>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655392C">
            <w:pPr>
              <w:spacing w:before="40" w:after="40" w:line="240" w:lineRule="auto"/>
              <w:jc w:val="left"/>
            </w:pPr>
            <w:r>
              <w:rPr>
                <w:rFonts w:ascii="Google Sans Text" w:hAnsi="Google Sans Text" w:cs="Google Sans Text"/>
                <w:color w:val="1F1F1F"/>
                <w:sz w:val="18"/>
                <w:szCs w:val="18"/>
              </w:rPr>
              <w:t>Giao diện gây hiểu lầm hoặc nghẽn luồng</w:t>
            </w:r>
          </w:p>
        </w:tc>
        <w:tc>
          <w:tcPr>
            <w:tcW w:w="3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5D4DC40">
            <w:pPr>
              <w:spacing w:before="40" w:after="40" w:line="240" w:lineRule="auto"/>
              <w:jc w:val="left"/>
            </w:pPr>
            <w:r>
              <w:rPr>
                <w:rFonts w:ascii="Google Sans Text" w:hAnsi="Google Sans Text" w:cs="Google Sans Text"/>
                <w:color w:val="1F1F1F"/>
                <w:sz w:val="18"/>
                <w:szCs w:val="18"/>
              </w:rPr>
              <w:t>Tuân thủ Lighthouse Accessibility &gt;= 90; Thiết kế Wizard từng bước</w:t>
            </w:r>
          </w:p>
        </w:tc>
      </w:tr>
      <w:tr w14:paraId="1A080AB3">
        <w:trPr>
          <w:jc w:val="center"/>
        </w:trPr>
        <w:tc>
          <w:tcPr>
            <w:tcW w:w="13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88EE0D8">
            <w:pPr>
              <w:spacing w:before="40" w:after="40" w:line="240" w:lineRule="auto"/>
              <w:jc w:val="left"/>
            </w:pPr>
            <w:r>
              <w:rPr>
                <w:rFonts w:ascii="Google Sans Text" w:hAnsi="Google Sans Text" w:cs="Google Sans Text"/>
                <w:color w:val="1F1F1F"/>
                <w:sz w:val="18"/>
                <w:szCs w:val="18"/>
              </w:rPr>
              <w:t>KPI 5</w:t>
            </w:r>
          </w:p>
        </w:tc>
        <w:tc>
          <w:tcPr>
            <w:tcW w:w="2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7511F21">
            <w:pPr>
              <w:spacing w:before="40" w:after="40" w:line="240" w:lineRule="auto"/>
              <w:jc w:val="left"/>
            </w:pPr>
            <w:r>
              <w:rPr>
                <w:rFonts w:ascii="Google Sans Text" w:hAnsi="Google Sans Text" w:cs="Google Sans Text"/>
                <w:color w:val="1F1F1F"/>
                <w:sz w:val="18"/>
                <w:szCs w:val="18"/>
              </w:rPr>
              <w:t>SUS &lt; 80</w:t>
            </w:r>
          </w:p>
        </w:tc>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E2708C0">
            <w:pPr>
              <w:spacing w:before="40" w:after="40" w:line="240" w:lineRule="auto"/>
              <w:jc w:val="left"/>
            </w:pPr>
            <w:r>
              <w:rPr>
                <w:rFonts w:ascii="Google Sans Text" w:hAnsi="Google Sans Text" w:cs="Google Sans Text"/>
                <w:color w:val="1F1F1F"/>
                <w:sz w:val="18"/>
                <w:szCs w:val="18"/>
              </w:rPr>
              <w:t>Ứng dụng giật lag, phản hồi chậm</w:t>
            </w:r>
          </w:p>
        </w:tc>
        <w:tc>
          <w:tcPr>
            <w:tcW w:w="3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DEE6F45">
            <w:pPr>
              <w:spacing w:before="40" w:after="40" w:line="240" w:lineRule="auto"/>
              <w:jc w:val="left"/>
            </w:pPr>
            <w:r>
              <w:rPr>
                <w:rFonts w:ascii="Google Sans Text" w:hAnsi="Google Sans Text" w:cs="Google Sans Text"/>
                <w:color w:val="1F1F1F"/>
                <w:sz w:val="18"/>
                <w:szCs w:val="18"/>
              </w:rPr>
              <w:t>Tối ưu API &lt;= 200ms; Optimistic UI cập nhật tức thì trên client</w:t>
            </w:r>
          </w:p>
        </w:tc>
      </w:tr>
    </w:tbl>
    <w:p w14:paraId="320E4583">
      <w:bookmarkStart w:id="0" w:name="_GoBack"/>
      <w:bookmarkEnd w:id="0"/>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1" w:fontKey="{0987413D-092C-0E64-69C6-CC6AA3532A23}"/>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Google Sans Tex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TrueTypeFonts/>
  <w:documentProtection w:enforcement="0"/>
  <w:defaultTabStop w:val="720"/>
  <w:compat>
    <w:compatSetting w:name="compatibilityMode" w:uri="http://schemas.microsoft.com/office/word" w:val="15"/>
  </w:compat>
  <w:rsids>
    <w:rsidRoot w:val="00000000"/>
    <w:rsid w:val="862E7E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1"/>
    <w:basedOn w:val="12"/>
    <w:uiPriority w:val="0"/>
  </w:style>
  <w:style w:type="table" w:customStyle="1" w:styleId="14">
    <w:name w:val="_Style 12"/>
    <w:basedOn w:val="12"/>
    <w:uiPriority w:val="0"/>
  </w:style>
  <w:style w:type="table" w:customStyle="1" w:styleId="15">
    <w:name w:val="_Style 14"/>
    <w:uiPriority w:val="0"/>
  </w:style>
  <w:style w:type="table" w:customStyle="1" w:styleId="16">
    <w:name w:val="_Style 15"/>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h8JY/5ds6JukGpgglcgk5yJ+8yVw==">CgMxLjA4AHIhMVdRdHpkQXNTOWp2SU9CdWoyaEJGQlVWYUI0UFFNRTlJ</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Office_12.1.29166.29166_F1E327BC-269C-435d-A152-05C5408002CA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2026-10-12T18:36:43Z</dcterms:created>
  <dc:creator>Data</dc:creator>
  <cp:lastModifiedBy>36_Vũ Toàn Thắng</cp:lastModifiedBy>
  <dcterms:modified xsi:type="dcterms:W3CDTF">2026-10-12T18:37:13Z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1033-12.1.29166.29166</vt:lpwstr>
  </property>
  <property fmtid="{D5CDD505-2E9C-101B-9397-08002B2CF9AE}" pid="3" name="ICV">
    <vt:lpwstr>A1C9CC26A75B6EAD69C6CC6A437F775B_42</vt:lpwstr>
  </property>
</Properties>
</file>