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66386">
      <w:pPr>
        <w:pStyle w:val="11"/>
        <w:spacing w:before="120" w:after="60" w:line="276" w:lineRule="auto"/>
        <w:jc w:val="center"/>
      </w:pPr>
      <w:r>
        <w:rPr>
          <w:rFonts w:ascii="Google Sans" w:hAnsi="Google Sans" w:cs="Google Sans"/>
          <w:b/>
          <w:bCs/>
          <w:color w:val="1F1F1F"/>
          <w:sz w:val="32"/>
          <w:szCs w:val="32"/>
        </w:rPr>
        <w:t>MA TRẬN TRUY VẾT YÊU CẦU PHẦN MỀM (RTM)</w:t>
      </w:r>
    </w:p>
    <w:p w14:paraId="283F36C1">
      <w:pPr>
        <w:pStyle w:val="10"/>
        <w:spacing w:before="0" w:after="180" w:line="276" w:lineRule="auto"/>
        <w:jc w:val="center"/>
      </w:pPr>
      <w:r>
        <w:rPr>
          <w:rFonts w:ascii="Google Sans Text" w:hAnsi="Google Sans Text" w:cs="Google Sans Text"/>
          <w:i/>
          <w:iCs/>
          <w:color w:val="1F1F1F"/>
          <w:sz w:val="22"/>
          <w:szCs w:val="22"/>
        </w:rPr>
        <w:t>WBS 2.3 — REQUIREMENT TRACEABILITY MATRIX THEO CHUẨN ISO/IEC/IEEE 29148:2018</w:t>
      </w:r>
    </w:p>
    <w:tbl>
      <w:tblPr>
        <w:tblStyle w:val="12"/>
        <w:tblW w:w="93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600"/>
        <w:gridCol w:w="6760"/>
      </w:tblGrid>
      <w:tr w14:paraId="57954723">
        <w:trPr>
          <w:jc w:val="center"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74AB0E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Tên Dự Án</w:t>
            </w:r>
          </w:p>
        </w:tc>
        <w:tc>
          <w:tcPr>
            <w:tcW w:w="6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846A005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FocusFlow — Hệ thống hỗ trợ lập kế hoạch và thực thi lộ trình tự học thích ứng tích hợp AI</w:t>
            </w:r>
          </w:p>
        </w:tc>
      </w:tr>
      <w:tr w14:paraId="6F198A36">
        <w:trPr>
          <w:jc w:val="center"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FC8EEC3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Hạng Mục WBS</w:t>
            </w:r>
          </w:p>
        </w:tc>
        <w:tc>
          <w:tcPr>
            <w:tcW w:w="6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49A023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WBS 2.3: Thiết lập ma trận truy vết yêu cầu (Requirement Traceability Matrix - RTM)</w:t>
            </w:r>
          </w:p>
        </w:tc>
      </w:tr>
      <w:tr w14:paraId="5878B44D">
        <w:trPr>
          <w:jc w:val="center"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E6A3BB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Sinh Viên Phụ Trách</w:t>
            </w:r>
          </w:p>
        </w:tc>
        <w:tc>
          <w:tcPr>
            <w:tcW w:w="6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448253E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 xml:space="preserve">Phan Đình Duẩn </w:t>
            </w:r>
            <w:bookmarkStart w:id="0" w:name="_GoBack"/>
            <w:bookmarkEnd w:id="0"/>
          </w:p>
        </w:tc>
      </w:tr>
      <w:tr w14:paraId="73FD4814">
        <w:trPr>
          <w:jc w:val="center"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CF1760A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Thời Gian Thực Hiện</w:t>
            </w:r>
          </w:p>
        </w:tc>
        <w:tc>
          <w:tcPr>
            <w:tcW w:w="6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1F0F62F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12/09/2026 – 16/09/2026 (Theo kế hoạch WBS Gantt Chart)</w:t>
            </w:r>
          </w:p>
        </w:tc>
      </w:tr>
      <w:tr w14:paraId="04963959">
        <w:trPr>
          <w:jc w:val="center"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B6110F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Tiêu Chuẩn Áp Dụng</w:t>
            </w:r>
          </w:p>
        </w:tc>
        <w:tc>
          <w:tcPr>
            <w:tcW w:w="6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27A372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ISO/IEC/IEEE 29148:2018 (Requirements Traceability &amp; Verification)</w:t>
            </w:r>
          </w:p>
        </w:tc>
      </w:tr>
      <w:tr w14:paraId="177DE239">
        <w:trPr>
          <w:jc w:val="center"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A845C3D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Giảng Viên Hướng Dẫn</w:t>
            </w:r>
          </w:p>
        </w:tc>
        <w:tc>
          <w:tcPr>
            <w:tcW w:w="6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057BE1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Thầy/Cô Bộ môn Công nghệ Phần mềm — Khoa Công nghệ Thông tin</w:t>
            </w:r>
          </w:p>
        </w:tc>
      </w:tr>
      <w:tr w14:paraId="1B79F3D9">
        <w:trPr>
          <w:jc w:val="center"/>
        </w:trPr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797CDFF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Phiên Bản &amp; Trạng Thái</w:t>
            </w:r>
          </w:p>
        </w:tc>
        <w:tc>
          <w:tcPr>
            <w:tcW w:w="6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64A09AD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Phiên bản 1.0 — Hoàn thành 100% (Deliverable Approved)</w:t>
            </w:r>
          </w:p>
        </w:tc>
      </w:tr>
    </w:tbl>
    <w:p w14:paraId="477B2114">
      <w:pPr>
        <w:spacing w:before="0" w:after="180" w:line="276" w:lineRule="auto"/>
      </w:pPr>
    </w:p>
    <w:p w14:paraId="22D3D2B8">
      <w:pPr>
        <w:pStyle w:val="2"/>
        <w:spacing w:before="240" w:after="100" w:line="276" w:lineRule="auto"/>
      </w:pPr>
      <w:r>
        <w:rPr>
          <w:rFonts w:ascii="Google Sans" w:hAnsi="Google Sans" w:cs="Google Sans"/>
          <w:b/>
          <w:bCs/>
          <w:color w:val="1F1F1F"/>
          <w:sz w:val="26"/>
          <w:szCs w:val="26"/>
        </w:rPr>
        <w:t>1. NGUYÊN LÝ TRUY VẾT YÊU CẦU ĐA TẦNG (TRACEABILITY ARCHITECTURE)</w:t>
      </w:r>
    </w:p>
    <w:p w14:paraId="29F27B50">
      <w:pPr>
        <w:spacing w:before="0" w:after="120" w:line="276" w:lineRule="auto"/>
      </w:pPr>
      <w:r>
        <w:rPr>
          <w:rFonts w:ascii="Google Sans Text" w:hAnsi="Google Sans Text" w:cs="Google Sans Text"/>
          <w:color w:val="1F1F1F"/>
          <w:sz w:val="20"/>
          <w:szCs w:val="20"/>
        </w:rPr>
        <w:t>Ma trận RTM thiết lập mối liên kết hai chiều (Bidirectional Traceability) khép kín qua 6 tầng giá trị: Nguồn gốc bài toán / Khảo sát thực tế -&gt; Yêu cầu Nghiệp vụ (BR) -&gt; Quy tắc Nghiệp vụ (BUSR) -&gt; Yêu cầu Chức năng (FR) -&gt; Yêu cầu Phi chức năng (NFR) -&gt; Tiêu chí Đánh giá &amp; Nghiệm thu (EVAL / AC).</w:t>
      </w:r>
    </w:p>
    <w:p w14:paraId="16BD66CC">
      <w:pPr>
        <w:pStyle w:val="2"/>
        <w:spacing w:before="240" w:after="100" w:line="276" w:lineRule="auto"/>
      </w:pPr>
      <w:r>
        <w:rPr>
          <w:rFonts w:ascii="Google Sans" w:hAnsi="Google Sans" w:cs="Google Sans"/>
          <w:b/>
          <w:bCs/>
          <w:color w:val="1F1F1F"/>
          <w:sz w:val="26"/>
          <w:szCs w:val="26"/>
        </w:rPr>
        <w:t>2. BẢNG MA TRẬN TRUY VẾT RTM TOÀN DIỆN (COMPREHENSIVE RTM TABLE)</w:t>
      </w:r>
    </w:p>
    <w:tbl>
      <w:tblPr>
        <w:tblStyle w:val="12"/>
        <w:tblW w:w="936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00"/>
        <w:gridCol w:w="800"/>
        <w:gridCol w:w="1100"/>
        <w:gridCol w:w="2460"/>
        <w:gridCol w:w="1600"/>
        <w:gridCol w:w="2000"/>
      </w:tblGrid>
      <w:tr w14:paraId="31AE9402">
        <w:trPr>
          <w:tblHeader/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9EE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E2C1C">
            <w:pPr>
              <w:spacing w:before="40" w:after="40" w:line="240" w:lineRule="auto"/>
              <w:jc w:val="center"/>
            </w:pPr>
            <w:r>
              <w:rPr>
                <w:rFonts w:ascii="Google Sans Text" w:hAnsi="Google Sans Text" w:cs="Google Sans Text"/>
                <w:b/>
                <w:bCs/>
                <w:color w:val="1F1F1F"/>
                <w:sz w:val="18"/>
                <w:szCs w:val="18"/>
              </w:rPr>
              <w:t>Nguồn gốc Bài toán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9EE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96FBF">
            <w:pPr>
              <w:spacing w:before="40" w:after="40" w:line="240" w:lineRule="auto"/>
              <w:jc w:val="center"/>
            </w:pPr>
            <w:r>
              <w:rPr>
                <w:rFonts w:ascii="Google Sans Text" w:hAnsi="Google Sans Text" w:cs="Google Sans Text"/>
                <w:b/>
                <w:bCs/>
                <w:color w:val="1F1F1F"/>
                <w:sz w:val="18"/>
                <w:szCs w:val="18"/>
              </w:rPr>
              <w:t>Mã BR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9EE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ECD5B">
            <w:pPr>
              <w:spacing w:before="40" w:after="40" w:line="240" w:lineRule="auto"/>
              <w:jc w:val="center"/>
            </w:pPr>
            <w:r>
              <w:rPr>
                <w:rFonts w:ascii="Google Sans Text" w:hAnsi="Google Sans Text" w:cs="Google Sans Text"/>
                <w:b/>
                <w:bCs/>
                <w:color w:val="1F1F1F"/>
                <w:sz w:val="18"/>
                <w:szCs w:val="18"/>
              </w:rPr>
              <w:t>Mã BUSR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9EE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E49E4">
            <w:pPr>
              <w:spacing w:before="40" w:after="40" w:line="240" w:lineRule="auto"/>
              <w:jc w:val="center"/>
            </w:pPr>
            <w:r>
              <w:rPr>
                <w:rFonts w:ascii="Google Sans Text" w:hAnsi="Google Sans Text" w:cs="Google Sans Text"/>
                <w:b/>
                <w:bCs/>
                <w:color w:val="1F1F1F"/>
                <w:sz w:val="18"/>
                <w:szCs w:val="18"/>
              </w:rPr>
              <w:t>Mã Yêu cầu Chức năng (FR)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9EE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87FE9">
            <w:pPr>
              <w:spacing w:before="40" w:after="40" w:line="240" w:lineRule="auto"/>
              <w:jc w:val="center"/>
            </w:pPr>
            <w:r>
              <w:rPr>
                <w:rFonts w:ascii="Google Sans Text" w:hAnsi="Google Sans Text" w:cs="Google Sans Text"/>
                <w:b/>
                <w:bCs/>
                <w:color w:val="1F1F1F"/>
                <w:sz w:val="18"/>
                <w:szCs w:val="18"/>
              </w:rPr>
              <w:t>Mã NFR chi phối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9EE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0F964">
            <w:pPr>
              <w:spacing w:before="40" w:after="40" w:line="240" w:lineRule="auto"/>
              <w:jc w:val="center"/>
            </w:pPr>
            <w:r>
              <w:rPr>
                <w:rFonts w:ascii="Google Sans Text" w:hAnsi="Google Sans Text" w:cs="Google Sans Text"/>
                <w:b/>
                <w:bCs/>
                <w:color w:val="1F1F1F"/>
                <w:sz w:val="18"/>
                <w:szCs w:val="18"/>
              </w:rPr>
              <w:t>Tiêu chí Nghiệm thu (EVAL/AC)</w:t>
            </w:r>
          </w:p>
        </w:tc>
      </w:tr>
      <w:tr w14:paraId="062FC1EA">
        <w:trPr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3F253B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Nỗi đau 1: Rào cản phân rã (WBS 1.1)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E9C7F0E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BR-001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BD7D983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BUSR-01, 02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9E5789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FR-AUTH-001..002, FR-GOAL-001..002, FR-PLAN-001..003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4EE3A1F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NFR-PERF-001, NFR-AI-001, NFR-SEC-001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49A02D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EVAL-01: Tạo lịch &lt;= 5m. AC: Proposal không tự lưu, Apply qua Gate.</w:t>
            </w:r>
          </w:p>
        </w:tc>
      </w:tr>
      <w:tr w14:paraId="462B85C0">
        <w:trPr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DC622B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Mô hình giờ rảnh lai (WBS 1.1, 1.3)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D03DB59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BR-001, 003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44AE257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BUSR-03, 04, 05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11CFB88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FR-AVAIL-001 (Mode A), FR-AVAIL-002 (Mode B), FR-AVAIL-003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266518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NFR-PERF-002 (UI &lt;= 500ms, API &lt;= 200ms)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F24F96B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AC: Chặn vượt quỹ giờ Mode A (0.5h-14h); Soft Overflow tối đa 30p.</w:t>
            </w:r>
          </w:p>
        </w:tc>
      </w:tr>
      <w:tr w14:paraId="7C3D2893">
        <w:trPr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9C7C19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Nỗi đau 2: Phân mảnh công cụ (WBS 1.1)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13F9CD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BR-002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6C3BFCC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BUSR-09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4C10170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FR-SESSION-001..003, FR-TASK-001..002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911C497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NFR-PERF-002, NFR-UX-001..002 (Lighthouse &gt;= 90)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7C2DD0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EVAL-02: Hiệu quả &gt;= 80%. EVAL-04: TSR &gt;= 90%. EVAL-05: SUS &gt;= 80.</w:t>
            </w:r>
          </w:p>
        </w:tc>
      </w:tr>
      <w:tr w14:paraId="16DBFFB0">
        <w:trPr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956D731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Nỗi đau 3: Đứt gãy kế hoạch (WBS 1.1)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E427A6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BR-003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F72BE46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BUSR-06, 07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B53927E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FR-ADAPT-001, FR-ADAPT-002, FR-PAUSE-001..002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E14C64E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NFR-PERF-002, NFR-AVAIL-001 (&gt;= 95%)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348E116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EVAL-03: Duy trì &gt;= 70%. AC: Quét date &lt; TODAY; Domino Shift dời lùi.</w:t>
            </w:r>
          </w:p>
        </w:tc>
      </w:tr>
      <w:tr w14:paraId="3B30111C">
        <w:trPr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AB66E4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Tích hợp Lịch ngoại vi (WBS 1.3)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B8CACED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BR-004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9E2799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BUSR-08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CF8CC39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FR-CALENDAR-001 (.ics), FR-CALENDAR-002..003 (WebCal)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040D8B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NFR-SEC-004 (Secure Token &amp; Log Hygiene)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433EDF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AC: Chỉ xuất Official Schedule; WebCal 1 chiều; Reset hủy token cũ.</w:t>
            </w:r>
          </w:p>
        </w:tc>
      </w:tr>
      <w:tr w14:paraId="7B75E0E3">
        <w:trPr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F03BDF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Báo cáo &amp; AI Review (WBS 1.1)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90A468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BR-002, 003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1D9418F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BUSR-10, 12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9C35962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FR-REPORT-001 (Toán học), FR-REPORT-002 (AI Review)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94039C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NFR-PERF-002, NFR-SEC-003 (Sanitization)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69EC929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AC: Thống kê toán học chính xác 100%; AI Review đọc đúng Takeaways.</w:t>
            </w:r>
          </w:p>
        </w:tc>
      </w:tr>
      <w:tr w14:paraId="688DFFCA">
        <w:trPr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749E4B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Quản trị Chi phí &amp; AI (WBS 1.2)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B25374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BR-005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E330324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BUSR-10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25D69B2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FR-QUOTA-001..002 (Mock Sandbox), FR-AI-001..002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0C3ECF7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NFR-PERF-001 (Timeout 55s), NFR-SEC-001, NFR-AI-001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B1984C4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AC: Kiểm tra Quota nguyên tử; Retry &lt;= 2 lần không tính quota; Sandbox.</w:t>
            </w:r>
          </w:p>
        </w:tc>
      </w:tr>
      <w:tr w14:paraId="345AF2D7">
        <w:trPr>
          <w:jc w:val="center"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354475F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Quản trị &amp; Phân quyền RBAC (WBS 1.3)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CCEA7C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BR-006</w:t>
            </w:r>
          </w:p>
        </w:tc>
        <w:tc>
          <w:tcPr>
            <w:tcW w:w="1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84DFA23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BUSR-11, 10</w:t>
            </w:r>
          </w:p>
        </w:tc>
        <w:tc>
          <w:tcPr>
            <w:tcW w:w="2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F97F9C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FR-ADM-001 (RBAC Auth), FR-ADM-002 (User/Quota), FR-ADM-003 (Dashboard)</w:t>
            </w:r>
          </w:p>
        </w:tc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1C32750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NFR-SEC-002, NFR-PERF-002 (&lt;= 500ms)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FAFD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9481913">
            <w:pPr>
              <w:spacing w:before="40" w:after="40" w:line="240" w:lineRule="auto"/>
              <w:jc w:val="left"/>
            </w:pPr>
            <w:r>
              <w:rPr>
                <w:rFonts w:ascii="Google Sans Text" w:hAnsi="Google Sans Text" w:cs="Google Sans Text"/>
                <w:color w:val="1F1F1F"/>
                <w:sz w:val="18"/>
                <w:szCs w:val="18"/>
              </w:rPr>
              <w:t>AC: 100% chặn user thường vào /admin; Cập nhật Tier/Quota &lt;= 500ms; Dashboard trung thực.</w:t>
            </w:r>
          </w:p>
        </w:tc>
      </w:tr>
    </w:tbl>
    <w:p w14:paraId="20BAFFB6">
      <w:pPr>
        <w:pStyle w:val="2"/>
        <w:spacing w:before="240" w:after="100" w:line="276" w:lineRule="auto"/>
      </w:pPr>
      <w:r>
        <w:rPr>
          <w:rFonts w:ascii="Google Sans" w:hAnsi="Google Sans" w:cs="Google Sans"/>
          <w:b/>
          <w:bCs/>
          <w:color w:val="1F1F1F"/>
          <w:sz w:val="26"/>
          <w:szCs w:val="26"/>
        </w:rPr>
        <w:t>3. BÁO CÁO PHÂN TÍCH ĐỘ PHỦ YÊU CẦU (COVERAGE &amp; ORPHAN AUDIT)</w:t>
      </w:r>
    </w:p>
    <w:p w14:paraId="2AA25C4E">
      <w:pPr>
        <w:spacing w:before="0" w:after="80" w:line="276" w:lineRule="auto"/>
        <w:ind w:left="360" w:hanging="240"/>
      </w:pPr>
      <w:r>
        <w:rPr>
          <w:rFonts w:ascii="Google Sans Text" w:hAnsi="Google Sans Text" w:cs="Google Sans Text"/>
          <w:b/>
          <w:bCs/>
          <w:color w:val="1F1F1F"/>
          <w:sz w:val="20"/>
          <w:szCs w:val="20"/>
        </w:rPr>
        <w:t xml:space="preserve">•  Độ phủ nguồn gốc (Origin Traceability): </w:t>
      </w:r>
      <w:r>
        <w:rPr>
          <w:rFonts w:ascii="Google Sans Text" w:hAnsi="Google Sans Text" w:cs="Google Sans Text"/>
          <w:color w:val="1F1F1F"/>
          <w:sz w:val="20"/>
          <w:szCs w:val="20"/>
        </w:rPr>
        <w:t>100% (Tất cả 14 nhóm FR và 5 nhóm NFR đều bắt nguồn từ bài toán thực tế, quản trị phân quyền và đối sánh giải pháp tại Báo cáo WBS 1.1).</w:t>
      </w:r>
    </w:p>
    <w:p w14:paraId="7D2F4D5E">
      <w:pPr>
        <w:spacing w:before="0" w:after="80" w:line="276" w:lineRule="auto"/>
        <w:ind w:left="360" w:hanging="240"/>
      </w:pPr>
      <w:r>
        <w:rPr>
          <w:rFonts w:ascii="Google Sans Text" w:hAnsi="Google Sans Text" w:cs="Google Sans Text"/>
          <w:b/>
          <w:bCs/>
          <w:color w:val="1F1F1F"/>
          <w:sz w:val="20"/>
          <w:szCs w:val="20"/>
        </w:rPr>
        <w:t xml:space="preserve">•  Độ phủ kiểm chứng (Verification Coverage): </w:t>
      </w:r>
      <w:r>
        <w:rPr>
          <w:rFonts w:ascii="Google Sans Text" w:hAnsi="Google Sans Text" w:cs="Google Sans Text"/>
          <w:color w:val="1F1F1F"/>
          <w:sz w:val="20"/>
          <w:szCs w:val="20"/>
        </w:rPr>
        <w:t>100% (Tất cả yêu cầu đều có tiêu chí chấp nhận cụ thể hoặc chỉ số định lượng EVAL kiểm chứng được).</w:t>
      </w:r>
    </w:p>
    <w:p w14:paraId="66E2513E">
      <w:pPr>
        <w:spacing w:before="0" w:after="80" w:line="276" w:lineRule="auto"/>
        <w:ind w:left="360" w:hanging="240"/>
      </w:pPr>
      <w:r>
        <w:rPr>
          <w:rFonts w:ascii="Google Sans Text" w:hAnsi="Google Sans Text" w:cs="Google Sans Text"/>
          <w:b/>
          <w:bCs/>
          <w:color w:val="1F1F1F"/>
          <w:sz w:val="20"/>
          <w:szCs w:val="20"/>
        </w:rPr>
        <w:t xml:space="preserve">•  Kiểm toán phần tử mồ côi: </w:t>
      </w:r>
      <w:r>
        <w:rPr>
          <w:rFonts w:ascii="Google Sans Text" w:hAnsi="Google Sans Text" w:cs="Google Sans Text"/>
          <w:color w:val="1F1F1F"/>
          <w:sz w:val="20"/>
          <w:szCs w:val="20"/>
        </w:rPr>
        <w:t>0 Orphan Requirements (Không có tính năng thừa thãi nằm ngoài phạm vi); 0 Orphan Rules; 0 Orphan Actors (Administrator được bao phủ đầy đủ qua UC-ADM-01..03 và FR-ADM-001..003).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  <w:embedRegular r:id="rId1" w:fontKey="{2193F2B1-18CE-EAD4-99D7-BC6AC335C56B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D3FAEF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1"/>
    <w:basedOn w:val="12"/>
    <w:uiPriority w:val="0"/>
  </w:style>
  <w:style w:type="table" w:customStyle="1" w:styleId="14">
    <w:name w:val="_Style 12"/>
    <w:basedOn w:val="12"/>
    <w:uiPriority w:val="0"/>
  </w:style>
  <w:style w:type="table" w:customStyle="1" w:styleId="15">
    <w:name w:val="_Style 14"/>
    <w:uiPriority w:val="0"/>
  </w:style>
  <w:style w:type="table" w:customStyle="1" w:styleId="16">
    <w:name w:val="_Style 15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JY/5ds6JukGpgglcgk5yJ+8yVw==">CgMxLjA4AHIhMVdRdHpkQXNTOWp2SU9CdWoyaEJGQlVWYUI0UFFNRTlJ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Office_12.1.29166.29166_F1E327BC-269C-435d-A152-05C5408002CA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2026-09-30T16:34:09Z</dcterms:created>
  <dc:creator>Data</dc:creator>
  <cp:lastModifiedBy>36_Vũ Toàn Thắng</cp:lastModifiedBy>
  <dcterms:modified xsi:type="dcterms:W3CDTF">2026-09-30T16:34:17Z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8BD2D9F1EB17596D99D7BC6AC52A6F70_42</vt:lpwstr>
  </property>
</Properties>
</file>