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60" w:line="276" w:lineRule="auto"/>
      </w:pPr>
      <w:r>
        <w:rPr>
          <w:rFonts w:ascii="微軟正黑體" w:eastAsia="微軟正黑體" w:hAnsi="微軟正黑體"/>
          <w:b/>
          <w:sz w:val="36"/>
          <w:szCs w:val="36"/>
        </w:rPr>
        <w:t xml:space="preserve">3D列印服務確認單</w:t>
      </w:r>
    </w:p>
    <w:p>
      <w:pPr>
        <w:jc w:val="right"/>
        <w:spacing w:after="60" w:line="276" w:lineRule="auto"/>
      </w:pPr>
      <w:r>
        <w:rPr>
          <w:rFonts w:ascii="微軟正黑體" w:eastAsia="微軟正黑體" w:hAnsi="微軟正黑體"/>
          <w:sz w:val="20"/>
          <w:szCs w:val="20"/>
          <w:color w:val="808080"/>
        </w:rPr>
        <w:t xml:space="preserve">派工執行</w:t>
      </w:r>
    </w:p>
    <w:tbl>
      <w:tblPr>
        <w:tblW w:w="104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1500"/>
        <w:gridCol w:w="3730"/>
        <w:gridCol w:w="1500"/>
        <w:gridCol w:w="3730"/>
      </w:tblGrid>
      <w:tr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客戶名稱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正璿精密實業股份有限公司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EasyFlow單號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EF-2026-0717</w:t>
            </w:r>
          </w:p>
        </w:tc>
      </w:tr>
      <w:tr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EasyFlow申請日期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2026/07/10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機器廠牌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Formlabs</w:t>
            </w:r>
          </w:p>
        </w:tc>
      </w:tr>
      <w:tr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機器型號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Form4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執行類別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評估機器</w:t>
            </w:r>
          </w:p>
        </w:tc>
      </w:tr>
      <w:tr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申請業務人員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Amber 謝杺珆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列印時間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5h 30m</w:t>
            </w:r>
          </w:p>
        </w:tc>
      </w:tr>
      <w:tr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數　　量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1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完成日期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2026/07/17</w:t>
            </w:r>
          </w:p>
        </w:tc>
      </w:tr>
      <w:tr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後處理時間</w:t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1h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/>
            </w:r>
          </w:p>
        </w:tc>
        <w:tc>
          <w:tcPr>
            <w:tcW w:w="373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276" w:lineRule="auto"/>
      </w:pPr>
      <w:r>
        <w:rPr>
          <w:rFonts w:ascii="微軟正黑體" w:eastAsia="微軟正黑體" w:hAnsi="微軟正黑體"/>
          <w:sz w:val="8"/>
          <w:szCs w:val="8"/>
        </w:rPr>
        <w:t xml:space="preserve"/>
      </w:r>
    </w:p>
    <w:tbl>
      <w:tblPr>
        <w:tblW w:w="104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600"/>
        <w:gridCol w:w="800"/>
        <w:gridCol w:w="800"/>
        <w:gridCol w:w="6260"/>
      </w:tblGrid>
      <w:tr>
        <w:tc>
          <w:tcPr>
            <w:tcW w:w="2600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確認項目</w:t>
            </w:r>
          </w:p>
        </w:tc>
        <w:tc>
          <w:tcPr>
            <w:tcW w:w="800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是</w:t>
            </w:r>
          </w:p>
        </w:tc>
        <w:tc>
          <w:tcPr>
            <w:tcW w:w="800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否</w:t>
            </w:r>
          </w:p>
        </w:tc>
        <w:tc>
          <w:tcPr>
            <w:tcW w:w="6260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重點尺寸確認檢查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V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  <w:tc>
          <w:tcPr>
            <w:tcW w:w="626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18"/>
                <w:szCs w:val="18"/>
              </w:rPr>
              <w:t xml:space="preserve">公差 ±0.05mm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外觀破損檢查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V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  <w:tc>
          <w:tcPr>
            <w:tcW w:w="626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18"/>
                <w:szCs w:val="18"/>
              </w:rPr>
              <w:t xml:space="preserve"/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裝配檢查</w:t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  <w:tc>
          <w:tcPr>
            <w:tcW w:w="80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V</w:t>
            </w:r>
          </w:p>
        </w:tc>
        <w:tc>
          <w:tcPr>
            <w:tcW w:w="626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18"/>
                <w:szCs w:val="18"/>
              </w:rPr>
              <w:t xml:space="preserve">需再次確認</w:t>
            </w:r>
          </w:p>
        </w:tc>
      </w:tr>
    </w:tbl>
    <w:p>
      <w:pPr>
        <w:spacing w:after="60" w:line="276" w:lineRule="auto"/>
      </w:pPr>
      <w:r>
        <w:rPr>
          <w:rFonts w:ascii="微軟正黑體" w:eastAsia="微軟正黑體" w:hAnsi="微軟正黑體"/>
          <w:sz w:val="8"/>
          <w:szCs w:val="8"/>
        </w:rPr>
        <w:t xml:space="preserve"/>
      </w:r>
    </w:p>
    <w:p>
      <w:pPr>
        <w:spacing w:after="60" w:line="276" w:lineRule="auto"/>
      </w:pPr>
      <w:r>
        <w:rPr>
          <w:rFonts w:ascii="微軟正黑體" w:eastAsia="微軟正黑體" w:hAnsi="微軟正黑體"/>
          <w:b/>
          <w:sz w:val="22"/>
          <w:szCs w:val="22"/>
        </w:rPr>
        <w:t xml:space="preserve">完成圖片（至少三個視角）</w:t>
      </w:r>
    </w:p>
    <w:tbl>
      <w:tblPr>
        <w:tblW w:w="104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480"/>
        <w:gridCol w:w="3480"/>
        <w:gridCol w:w="3480"/>
      </w:tblGrid>
      <w:tr>
        <w:tc>
          <w:tcPr>
            <w:tcW w:w="348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148840" cy="1611630"/>
                  <wp:docPr id="101" name="pic1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1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61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03020" cy="1737360"/>
                  <wp:docPr id="102" name="pic1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10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0" w:type="dxa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sz w:val="18"/>
                <w:szCs w:val="18"/>
                <w:color w:val="999999"/>
              </w:rPr>
              <w:t xml:space="preserve">（未附照片）</w:t>
            </w:r>
          </w:p>
        </w:tc>
      </w:tr>
      <w:tr>
        <w:tc>
          <w:tcPr>
            <w:tcW w:w="348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CAD尺寸：14 mm</w:t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誤差值：-0.05 mm</w:t>
            </w:r>
          </w:p>
        </w:tc>
        <w:tc>
          <w:tcPr>
            <w:tcW w:w="348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CAD尺寸：34 mm</w:t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誤差值：+0.06 mm</w:t>
            </w:r>
          </w:p>
        </w:tc>
        <w:tc>
          <w:tcPr>
            <w:tcW w:w="3480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CAD尺寸：2.5 mm</w:t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>誤差值：-0.03 mm</w:t>
            </w:r>
          </w:p>
        </w:tc>
      </w:tr>
    </w:tbl>
    <w:p>
      <w:pPr>
        <w:spacing w:after="60" w:line="276" w:lineRule="auto"/>
      </w:pPr>
      <w:r>
        <w:rPr>
          <w:rFonts w:ascii="微軟正黑體" w:eastAsia="微軟正黑體" w:hAnsi="微軟正黑體"/>
          <w:sz w:val="20"/>
          <w:szCs w:val="20"/>
        </w:rPr>
        <w:t xml:space="preserve">備註：測試備註</w:t>
      </w:r>
    </w:p>
    <w:p>
      <w:pPr>
        <w:spacing w:after="60" w:line="276" w:lineRule="auto"/>
      </w:pPr>
      <w:r>
        <w:rPr>
          <w:rFonts w:ascii="微軟正黑體" w:eastAsia="微軟正黑體" w:hAnsi="微軟正黑體"/>
          <w:sz w:val="8"/>
          <w:szCs w:val="8"/>
        </w:rPr>
        <w:t xml:space="preserve"/>
      </w:r>
    </w:p>
    <w:tbl>
      <w:tblPr>
        <w:tblW w:w="104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615"/>
        <w:gridCol w:w="2615"/>
        <w:gridCol w:w="2615"/>
        <w:gridCol w:w="2615"/>
      </w:tblGrid>
      <w:tr>
        <w:tc>
          <w:tcPr>
            <w:tcW w:w="2615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工程主管簽名</w:t>
            </w:r>
          </w:p>
        </w:tc>
        <w:tc>
          <w:tcPr>
            <w:tcW w:w="2615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業務簽名</w:t>
            </w:r>
          </w:p>
        </w:tc>
        <w:tc>
          <w:tcPr>
            <w:tcW w:w="2615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產品負責人簽名</w:t>
            </w:r>
          </w:p>
        </w:tc>
        <w:tc>
          <w:tcPr>
            <w:tcW w:w="2615" w:type="dxa"/>
            <w:shd w:val="clear" w:color="auto" w:fill="EFEFEF"/>
            <w:vAlign w:val="center"/>
          </w:tcPr>
          <w:p>
            <w:pPr>
              <w:jc w:val="center"/>
              <w:spacing w:after="60" w:line="276" w:lineRule="auto"/>
            </w:pPr>
            <w:r>
              <w:rPr>
                <w:rFonts w:ascii="微軟正黑體" w:eastAsia="微軟正黑體" w:hAnsi="微軟正黑體"/>
                <w:b/>
                <w:sz w:val="20"/>
                <w:szCs w:val="20"/>
              </w:rPr>
              <w:t xml:space="preserve">實施工程師簽名</w:t>
            </w:r>
          </w:p>
        </w:tc>
      </w:tr>
      <w:tr>
        <w:tc>
          <w:tcPr>
            <w:tcW w:w="2615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  <w:tc>
          <w:tcPr>
            <w:tcW w:w="2615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  <w:tc>
          <w:tcPr>
            <w:tcW w:w="2615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  <w:tc>
          <w:tcPr>
            <w:tcW w:w="2615" w:type="dxa"/>
            <w:vAlign w:val="center"/>
          </w:tcPr>
          <w:p>
            <w:pPr>
              <w:spacing w:after="60" w:line="276" w:lineRule="auto"/>
            </w:pP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br/>
            </w:r>
            <w:r>
              <w:rPr>
                <w:rFonts w:ascii="微軟正黑體" w:eastAsia="微軟正黑體" w:hAnsi="微軟正黑體"/>
                <w:sz w:val="20"/>
                <w:szCs w:val="20"/>
              </w:rPr>
              <w:t xml:space="preserve"/>
            </w:r>
          </w:p>
        </w:tc>
      </w:tr>
    </w:tbl>
    <w:sectPr>
      <w:pgSz w:w="11906" w:h="16838"/>
      <w:pgMar w:top="720" w:right="720" w:bottom="720" w:left="720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gDG1.png"/><Relationship Id="rIdImg2" Type="http://schemas.openxmlformats.org/officeDocument/2006/relationships/image" Target="media/imgDG2.png"/></Relationships>
</file>