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51B6" w14:textId="77777777" w:rsidR="00CC0545" w:rsidRPr="00CF5072" w:rsidRDefault="00F35E16">
      <w:pPr>
        <w:rPr>
          <w:b/>
          <w:sz w:val="40"/>
          <w:szCs w:val="40"/>
          <w:u w:val="single"/>
          <w:lang w:val="es-419"/>
        </w:rPr>
      </w:pPr>
      <w:r w:rsidRPr="00CF5072">
        <w:rPr>
          <w:b/>
          <w:sz w:val="40"/>
          <w:szCs w:val="40"/>
          <w:u w:val="single"/>
          <w:lang w:val="es-419"/>
        </w:rPr>
        <w:t>BACK-UP – GRUPO 14</w:t>
      </w:r>
    </w:p>
    <w:p w14:paraId="550B6BFD" w14:textId="77777777" w:rsidR="00F35E16" w:rsidRPr="00CF5072" w:rsidRDefault="00F35E16">
      <w:pPr>
        <w:rPr>
          <w:b/>
          <w:u w:val="single"/>
          <w:lang w:val="es-419"/>
        </w:rPr>
      </w:pPr>
      <w:r>
        <w:rPr>
          <w:noProof/>
        </w:rPr>
        <w:drawing>
          <wp:inline distT="0" distB="0" distL="0" distR="0" wp14:anchorId="564CE04B" wp14:editId="5E45895E">
            <wp:extent cx="5612130" cy="5144453"/>
            <wp:effectExtent l="0" t="0" r="7620" b="0"/>
            <wp:docPr id="1" name="Imagen 1" descr="Las 10 mejores herramientas de copia de seguridad de MS SQL (2024)  [DESCARGA GRATUITA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s 10 mejores herramientas de copia de seguridad de MS SQL (2024)  [DESCARGA GRATUITA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9D95" w14:textId="77777777" w:rsidR="00CF5072" w:rsidRPr="00CF5072" w:rsidRDefault="00CF5072" w:rsidP="00CF5072">
      <w:pPr>
        <w:rPr>
          <w:b/>
          <w:sz w:val="40"/>
          <w:szCs w:val="40"/>
          <w:u w:val="single"/>
          <w:lang w:val="es-419"/>
        </w:rPr>
      </w:pPr>
      <w:r w:rsidRPr="00CF5072">
        <w:rPr>
          <w:b/>
          <w:sz w:val="40"/>
          <w:szCs w:val="40"/>
          <w:u w:val="single"/>
          <w:lang w:val="es-419"/>
        </w:rPr>
        <w:t>INTEGRANTES:</w:t>
      </w:r>
    </w:p>
    <w:p w14:paraId="0DBC1A59" w14:textId="77777777" w:rsidR="00CF5072" w:rsidRPr="00CF5072" w:rsidRDefault="00CF5072" w:rsidP="00CF5072">
      <w:pPr>
        <w:pStyle w:val="Prrafodelista"/>
        <w:numPr>
          <w:ilvl w:val="0"/>
          <w:numId w:val="1"/>
        </w:numPr>
        <w:rPr>
          <w:sz w:val="40"/>
          <w:szCs w:val="40"/>
          <w:lang w:val="es-419"/>
        </w:rPr>
      </w:pPr>
      <w:r w:rsidRPr="00CF5072">
        <w:rPr>
          <w:sz w:val="40"/>
          <w:szCs w:val="40"/>
          <w:lang w:val="es-419"/>
        </w:rPr>
        <w:t>BASUALDO, NICOLÁS NAHUEL 44238788</w:t>
      </w:r>
    </w:p>
    <w:p w14:paraId="044B8B2C" w14:textId="77777777" w:rsidR="00CF5072" w:rsidRPr="00CF5072" w:rsidRDefault="00CF5072" w:rsidP="00CF5072">
      <w:pPr>
        <w:pStyle w:val="Prrafodelista"/>
        <w:numPr>
          <w:ilvl w:val="0"/>
          <w:numId w:val="1"/>
        </w:numPr>
        <w:rPr>
          <w:sz w:val="40"/>
          <w:szCs w:val="40"/>
          <w:lang w:val="es-419"/>
        </w:rPr>
      </w:pPr>
      <w:r w:rsidRPr="00CF5072">
        <w:rPr>
          <w:sz w:val="40"/>
          <w:szCs w:val="40"/>
          <w:lang w:val="es-419"/>
        </w:rPr>
        <w:t>MARCONI, LUCAS MARTIN 45324860</w:t>
      </w:r>
    </w:p>
    <w:p w14:paraId="6126CB5C" w14:textId="77777777" w:rsidR="00CF5072" w:rsidRPr="00CF5072" w:rsidRDefault="00CF5072" w:rsidP="00CF5072">
      <w:pPr>
        <w:pStyle w:val="Prrafodelista"/>
        <w:numPr>
          <w:ilvl w:val="0"/>
          <w:numId w:val="1"/>
        </w:numPr>
        <w:rPr>
          <w:sz w:val="40"/>
          <w:szCs w:val="40"/>
          <w:lang w:val="es-419"/>
        </w:rPr>
      </w:pPr>
      <w:r w:rsidRPr="00CF5072">
        <w:rPr>
          <w:sz w:val="40"/>
          <w:szCs w:val="40"/>
          <w:lang w:val="es-419"/>
        </w:rPr>
        <w:t>PARODI, FRANCISCO MAXILIANO 44669305</w:t>
      </w:r>
    </w:p>
    <w:p w14:paraId="285460FD" w14:textId="77777777" w:rsidR="00F35E16" w:rsidRPr="00CF5072" w:rsidRDefault="00CF5072" w:rsidP="00CF5072">
      <w:pPr>
        <w:pStyle w:val="Prrafodelista"/>
        <w:numPr>
          <w:ilvl w:val="0"/>
          <w:numId w:val="1"/>
        </w:numPr>
        <w:rPr>
          <w:sz w:val="40"/>
          <w:szCs w:val="40"/>
          <w:lang w:val="es-419"/>
        </w:rPr>
      </w:pPr>
      <w:r w:rsidRPr="00CF5072">
        <w:rPr>
          <w:sz w:val="40"/>
          <w:szCs w:val="40"/>
          <w:lang w:val="es-419"/>
        </w:rPr>
        <w:t>RODRIGUEZ, MARCOS LEÓN 45040212</w:t>
      </w:r>
    </w:p>
    <w:p w14:paraId="48199836" w14:textId="77777777" w:rsidR="00F35E16" w:rsidRPr="00CF5072" w:rsidRDefault="00F35E16">
      <w:pPr>
        <w:rPr>
          <w:lang w:val="es-419"/>
        </w:rPr>
      </w:pPr>
    </w:p>
    <w:p w14:paraId="75BF2B75" w14:textId="7B0B7807" w:rsidR="00F35E16" w:rsidRPr="00DB2F7B" w:rsidRDefault="00F35E16" w:rsidP="00DB2F7B">
      <w:pPr>
        <w:rPr>
          <w:b/>
          <w:bCs/>
          <w:u w:val="single"/>
          <w:lang w:val="es-419"/>
        </w:rPr>
      </w:pPr>
      <w:r w:rsidRPr="006D7CEE">
        <w:rPr>
          <w:b/>
          <w:bCs/>
          <w:u w:val="single"/>
          <w:lang w:val="es-419"/>
        </w:rPr>
        <w:lastRenderedPageBreak/>
        <w:t xml:space="preserve">Informe Resumido de Políticas de Respaldo  </w:t>
      </w:r>
    </w:p>
    <w:p w14:paraId="41F32F20" w14:textId="77777777" w:rsidR="00F35E16" w:rsidRPr="00CF5072" w:rsidRDefault="00F35E16" w:rsidP="00F35E16">
      <w:pPr>
        <w:pStyle w:val="Prrafodelista"/>
        <w:ind w:left="284"/>
        <w:rPr>
          <w:b/>
          <w:bCs/>
          <w:u w:val="single"/>
          <w:lang w:val="es-419"/>
        </w:rPr>
      </w:pPr>
      <w:r w:rsidRPr="00CF5072">
        <w:rPr>
          <w:b/>
          <w:bCs/>
          <w:u w:val="single"/>
          <w:lang w:val="es-419"/>
        </w:rPr>
        <w:t xml:space="preserve">Respaldo Completo Semanal: </w:t>
      </w:r>
    </w:p>
    <w:p w14:paraId="2963AFC6" w14:textId="77777777" w:rsidR="00F35E16" w:rsidRPr="005A3659" w:rsidRDefault="00F35E16" w:rsidP="00F35E16">
      <w:pPr>
        <w:pStyle w:val="Prrafodelista"/>
        <w:ind w:left="284"/>
        <w:rPr>
          <w:bCs/>
        </w:rPr>
      </w:pPr>
      <w:r w:rsidRPr="00CF5072">
        <w:rPr>
          <w:bCs/>
          <w:lang w:val="es-419"/>
        </w:rPr>
        <w:t>Se realiza cada domingo al cierre de</w:t>
      </w:r>
      <w:r w:rsidRPr="005A3659">
        <w:rPr>
          <w:bCs/>
        </w:rPr>
        <w:t xml:space="preserve">l </w:t>
      </w:r>
      <w:proofErr w:type="spellStart"/>
      <w:r w:rsidRPr="005A3659">
        <w:rPr>
          <w:bCs/>
        </w:rPr>
        <w:t>último</w:t>
      </w:r>
      <w:proofErr w:type="spellEnd"/>
      <w:r w:rsidRPr="005A3659">
        <w:rPr>
          <w:bCs/>
        </w:rPr>
        <w:t xml:space="preserve"> </w:t>
      </w:r>
      <w:proofErr w:type="spellStart"/>
      <w:r w:rsidRPr="005A3659">
        <w:rPr>
          <w:bCs/>
        </w:rPr>
        <w:t>turno</w:t>
      </w:r>
      <w:proofErr w:type="spellEnd"/>
      <w:r w:rsidRPr="005A3659">
        <w:rPr>
          <w:bCs/>
        </w:rPr>
        <w:t xml:space="preserve">, </w:t>
      </w:r>
      <w:proofErr w:type="spellStart"/>
      <w:r w:rsidRPr="005A3659">
        <w:rPr>
          <w:bCs/>
        </w:rPr>
        <w:t>almacenando</w:t>
      </w:r>
      <w:proofErr w:type="spellEnd"/>
      <w:r w:rsidRPr="005A3659">
        <w:rPr>
          <w:bCs/>
        </w:rPr>
        <w:t xml:space="preserve"> </w:t>
      </w:r>
      <w:proofErr w:type="spellStart"/>
      <w:r w:rsidRPr="005A3659">
        <w:rPr>
          <w:bCs/>
        </w:rPr>
        <w:t>toda</w:t>
      </w:r>
      <w:proofErr w:type="spellEnd"/>
      <w:r w:rsidRPr="005A3659">
        <w:rPr>
          <w:bCs/>
        </w:rPr>
        <w:t xml:space="preserve"> la base de datos. Este método asegura consistencia y una restauración rápida ante fallos críticos, aprovechando horarios con baja actividad operativa.  </w:t>
      </w:r>
    </w:p>
    <w:p w14:paraId="705B0DE7" w14:textId="77777777" w:rsidR="00F35E16" w:rsidRPr="005A3659" w:rsidRDefault="00F35E16" w:rsidP="00F35E16">
      <w:pPr>
        <w:pStyle w:val="Prrafodelista"/>
        <w:ind w:left="284"/>
        <w:rPr>
          <w:bCs/>
        </w:rPr>
      </w:pPr>
    </w:p>
    <w:p w14:paraId="703141FD" w14:textId="77777777" w:rsidR="00F35E16" w:rsidRPr="005A3659" w:rsidRDefault="00F35E16" w:rsidP="00F35E16">
      <w:pPr>
        <w:pStyle w:val="Prrafodelista"/>
        <w:ind w:left="284"/>
        <w:rPr>
          <w:bCs/>
        </w:rPr>
      </w:pPr>
      <w:r w:rsidRPr="005A3659">
        <w:rPr>
          <w:b/>
          <w:bCs/>
          <w:u w:val="single"/>
        </w:rPr>
        <w:t>Respaldo Diferencial Diario</w:t>
      </w:r>
      <w:r>
        <w:rPr>
          <w:bCs/>
        </w:rPr>
        <w:t>:</w:t>
      </w:r>
      <w:r w:rsidRPr="005A3659">
        <w:rPr>
          <w:bCs/>
        </w:rPr>
        <w:t xml:space="preserve"> </w:t>
      </w:r>
    </w:p>
    <w:p w14:paraId="2CBD767B" w14:textId="77777777" w:rsidR="00F35E16" w:rsidRDefault="00F35E16" w:rsidP="00F35E16">
      <w:pPr>
        <w:pStyle w:val="Prrafodelista"/>
        <w:ind w:left="284"/>
      </w:pPr>
      <w:r>
        <w:t>Al final de cada jornada, dejando una hora de ventana para cambios necesarios si se precisa, se guarda únicamente la diferencia respecto al respaldo completo. Esto optimiza el uso de recursos y reduce el tiempo y espacio necesarios para el almacenamiento.</w:t>
      </w:r>
    </w:p>
    <w:p w14:paraId="7B7711FD" w14:textId="77777777" w:rsidR="00F35E16" w:rsidRPr="005A3659" w:rsidRDefault="00F35E16" w:rsidP="00F35E16">
      <w:pPr>
        <w:pStyle w:val="Prrafodelista"/>
        <w:ind w:left="284"/>
        <w:rPr>
          <w:bCs/>
        </w:rPr>
      </w:pPr>
    </w:p>
    <w:p w14:paraId="21FA17CA" w14:textId="77777777" w:rsidR="00F35E16" w:rsidRPr="005A3659" w:rsidRDefault="00F35E16" w:rsidP="00F35E16">
      <w:pPr>
        <w:pStyle w:val="Prrafodelista"/>
        <w:ind w:left="284"/>
        <w:rPr>
          <w:b/>
          <w:bCs/>
          <w:u w:val="single"/>
        </w:rPr>
      </w:pPr>
      <w:r w:rsidRPr="005A3659">
        <w:rPr>
          <w:b/>
          <w:bCs/>
          <w:u w:val="single"/>
        </w:rPr>
        <w:t>Respal</w:t>
      </w:r>
      <w:r>
        <w:rPr>
          <w:b/>
          <w:bCs/>
          <w:u w:val="single"/>
        </w:rPr>
        <w:t>do del Log de Transacciones:</w:t>
      </w:r>
    </w:p>
    <w:p w14:paraId="126F640C" w14:textId="7B6F1368" w:rsidR="00F35E16" w:rsidRPr="005A3659" w:rsidRDefault="00D227A2" w:rsidP="00F35E16">
      <w:pPr>
        <w:pStyle w:val="Prrafodelista"/>
        <w:ind w:left="284"/>
        <w:rPr>
          <w:bCs/>
        </w:rPr>
      </w:pPr>
      <w:proofErr w:type="spellStart"/>
      <w:r>
        <w:rPr>
          <w:bCs/>
        </w:rPr>
        <w:t>Realizado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cada</w:t>
      </w:r>
      <w:proofErr w:type="spellEnd"/>
      <w:r>
        <w:rPr>
          <w:bCs/>
        </w:rPr>
        <w:t xml:space="preserve"> 30 </w:t>
      </w:r>
      <w:proofErr w:type="spellStart"/>
      <w:r>
        <w:rPr>
          <w:bCs/>
        </w:rPr>
        <w:t>minutos</w:t>
      </w:r>
      <w:proofErr w:type="spellEnd"/>
      <w:r w:rsidR="00F35E16" w:rsidRPr="005A3659">
        <w:rPr>
          <w:bCs/>
        </w:rPr>
        <w:t xml:space="preserve">, </w:t>
      </w:r>
      <w:proofErr w:type="spellStart"/>
      <w:r w:rsidR="00F35E16" w:rsidRPr="005A3659">
        <w:rPr>
          <w:bCs/>
        </w:rPr>
        <w:t>registrando</w:t>
      </w:r>
      <w:proofErr w:type="spellEnd"/>
      <w:r w:rsidR="00F35E16" w:rsidRPr="005A3659">
        <w:rPr>
          <w:bCs/>
        </w:rPr>
        <w:t xml:space="preserve"> </w:t>
      </w:r>
      <w:proofErr w:type="spellStart"/>
      <w:r w:rsidR="00F35E16" w:rsidRPr="005A3659">
        <w:rPr>
          <w:bCs/>
        </w:rPr>
        <w:t>cambios</w:t>
      </w:r>
      <w:proofErr w:type="spellEnd"/>
      <w:r w:rsidR="00F35E16" w:rsidRPr="005A3659">
        <w:rPr>
          <w:bCs/>
        </w:rPr>
        <w:t xml:space="preserve"> constantes en la base de datos. Junto con los respaldos completo y diferencial, facilita una recuperación cercana al estado actual del sistema.  </w:t>
      </w:r>
    </w:p>
    <w:p w14:paraId="565DD4A9" w14:textId="77777777" w:rsidR="00F35E16" w:rsidRPr="005A3659" w:rsidRDefault="00F35E16" w:rsidP="00F35E16">
      <w:pPr>
        <w:pStyle w:val="Prrafodelista"/>
        <w:ind w:left="284"/>
        <w:rPr>
          <w:bCs/>
        </w:rPr>
      </w:pPr>
    </w:p>
    <w:p w14:paraId="68B428FD" w14:textId="77777777" w:rsidR="00F35E16" w:rsidRPr="005A3659" w:rsidRDefault="00F35E16" w:rsidP="00F35E16">
      <w:pPr>
        <w:pStyle w:val="Prrafodelista"/>
        <w:ind w:left="284"/>
        <w:rPr>
          <w:b/>
          <w:bCs/>
          <w:u w:val="single"/>
        </w:rPr>
      </w:pPr>
      <w:r w:rsidRPr="005A3659">
        <w:rPr>
          <w:b/>
          <w:bCs/>
          <w:u w:val="single"/>
        </w:rPr>
        <w:t>Replicación de Tablas Críticas:</w:t>
      </w:r>
    </w:p>
    <w:p w14:paraId="62956AB1" w14:textId="77777777" w:rsidR="00F35E16" w:rsidRDefault="00F35E16" w:rsidP="00F35E16">
      <w:pPr>
        <w:pStyle w:val="Prrafodelista"/>
        <w:ind w:left="284"/>
        <w:rPr>
          <w:bCs/>
        </w:rPr>
      </w:pPr>
      <w:r w:rsidRPr="005A3659">
        <w:rPr>
          <w:bCs/>
        </w:rPr>
        <w:t xml:space="preserve">Se propone replicar las tablas "Facturas" y "Detalle Ventas" para garantizar la disponibilidad de datos esenciales en caso de fallos o pérdida de información.  </w:t>
      </w:r>
    </w:p>
    <w:p w14:paraId="535F7E76" w14:textId="77777777" w:rsidR="00D227A2" w:rsidRDefault="00D227A2" w:rsidP="00F35E16">
      <w:pPr>
        <w:pStyle w:val="Prrafodelista"/>
        <w:ind w:left="284"/>
        <w:rPr>
          <w:bCs/>
        </w:rPr>
      </w:pPr>
    </w:p>
    <w:p w14:paraId="0792AF16" w14:textId="7C6413DD" w:rsidR="006F5900" w:rsidRDefault="00AE432B" w:rsidP="00AE432B">
      <w:pPr>
        <w:pStyle w:val="Prrafodelista"/>
        <w:ind w:left="284" w:hanging="284"/>
        <w:rPr>
          <w:b/>
          <w:bCs/>
          <w:u w:val="single"/>
          <w:lang w:val="es-419"/>
        </w:rPr>
      </w:pPr>
      <w:r>
        <w:rPr>
          <w:b/>
          <w:bCs/>
          <w:u w:val="single"/>
          <w:lang w:val="es-419"/>
        </w:rPr>
        <w:t>Ubicaciones</w:t>
      </w:r>
    </w:p>
    <w:p w14:paraId="4FB20B30" w14:textId="77777777" w:rsidR="00AE432B" w:rsidRDefault="00AE432B" w:rsidP="00AE432B">
      <w:pPr>
        <w:pStyle w:val="Prrafodelista"/>
        <w:ind w:left="284" w:hanging="284"/>
        <w:rPr>
          <w:bCs/>
        </w:rPr>
      </w:pPr>
    </w:p>
    <w:p w14:paraId="2AA63A92" w14:textId="77777777" w:rsidR="00DB2F7B" w:rsidRDefault="00DB2F7B" w:rsidP="00DB2F7B">
      <w:pPr>
        <w:pStyle w:val="Prrafodelista"/>
        <w:ind w:left="284" w:hanging="284"/>
        <w:rPr>
          <w:b/>
          <w:u w:val="single"/>
        </w:rPr>
      </w:pPr>
      <w:r w:rsidRPr="00DB2F7B">
        <w:rPr>
          <w:b/>
          <w:u w:val="single"/>
        </w:rPr>
        <w:t>BBDD Com5600G14</w:t>
      </w:r>
    </w:p>
    <w:p w14:paraId="1EF018CB" w14:textId="49F5FCF8" w:rsidR="00DB2F7B" w:rsidRPr="00DB2F7B" w:rsidRDefault="00DB2F7B" w:rsidP="00DB2F7B">
      <w:pPr>
        <w:pStyle w:val="Prrafodelista"/>
        <w:ind w:left="284"/>
        <w:rPr>
          <w:b/>
          <w:u w:val="single"/>
        </w:rPr>
      </w:pPr>
      <w:proofErr w:type="spellStart"/>
      <w:r w:rsidRPr="00DB2F7B">
        <w:rPr>
          <w:b/>
          <w:u w:val="single"/>
        </w:rPr>
        <w:t>Modelo</w:t>
      </w:r>
      <w:proofErr w:type="spellEnd"/>
      <w:r w:rsidRPr="00DB2F7B">
        <w:rPr>
          <w:b/>
          <w:u w:val="single"/>
        </w:rPr>
        <w:t xml:space="preserve"> de </w:t>
      </w:r>
      <w:proofErr w:type="spellStart"/>
      <w:r w:rsidRPr="00DB2F7B">
        <w:rPr>
          <w:b/>
          <w:u w:val="single"/>
        </w:rPr>
        <w:t>recuperación</w:t>
      </w:r>
      <w:proofErr w:type="spellEnd"/>
      <w:r w:rsidRPr="00DB2F7B">
        <w:rPr>
          <w:b/>
          <w:u w:val="single"/>
        </w:rPr>
        <w:t xml:space="preserve"> FULL</w:t>
      </w:r>
    </w:p>
    <w:p w14:paraId="14DB3DAB" w14:textId="77777777" w:rsidR="00DB2F7B" w:rsidRPr="00DB2F7B" w:rsidRDefault="00DB2F7B" w:rsidP="00DB2F7B">
      <w:pPr>
        <w:pStyle w:val="Prrafodelista"/>
        <w:ind w:left="568" w:hanging="284"/>
        <w:rPr>
          <w:bCs/>
        </w:rPr>
      </w:pPr>
      <w:r w:rsidRPr="00DB2F7B">
        <w:rPr>
          <w:b/>
          <w:u w:val="single"/>
        </w:rPr>
        <w:t xml:space="preserve">Backup </w:t>
      </w:r>
      <w:proofErr w:type="spellStart"/>
      <w:r w:rsidRPr="00DB2F7B">
        <w:rPr>
          <w:b/>
          <w:u w:val="single"/>
        </w:rPr>
        <w:t>completo</w:t>
      </w:r>
      <w:proofErr w:type="spellEnd"/>
      <w:r w:rsidRPr="00DB2F7B">
        <w:rPr>
          <w:b/>
          <w:u w:val="single"/>
        </w:rPr>
        <w:t>:</w:t>
      </w:r>
      <w:r w:rsidRPr="00DB2F7B">
        <w:rPr>
          <w:bCs/>
        </w:rPr>
        <w:t xml:space="preserve"> </w:t>
      </w:r>
      <w:proofErr w:type="spellStart"/>
      <w:r w:rsidRPr="00DB2F7B">
        <w:rPr>
          <w:bCs/>
        </w:rPr>
        <w:t>Semanal</w:t>
      </w:r>
      <w:proofErr w:type="spellEnd"/>
      <w:r w:rsidRPr="00DB2F7B">
        <w:rPr>
          <w:bCs/>
        </w:rPr>
        <w:t>.</w:t>
      </w:r>
    </w:p>
    <w:p w14:paraId="39D99819" w14:textId="77777777" w:rsidR="00DB2F7B" w:rsidRPr="00DB2F7B" w:rsidRDefault="00DB2F7B" w:rsidP="00DB2F7B">
      <w:pPr>
        <w:pStyle w:val="Prrafodelista"/>
        <w:ind w:left="568" w:hanging="284"/>
        <w:rPr>
          <w:bCs/>
        </w:rPr>
      </w:pPr>
      <w:proofErr w:type="spellStart"/>
      <w:r w:rsidRPr="00DB2F7B">
        <w:rPr>
          <w:b/>
          <w:u w:val="single"/>
        </w:rPr>
        <w:t>Horario</w:t>
      </w:r>
      <w:proofErr w:type="spellEnd"/>
      <w:r w:rsidRPr="00DB2F7B">
        <w:rPr>
          <w:b/>
          <w:u w:val="single"/>
        </w:rPr>
        <w:t>:</w:t>
      </w:r>
      <w:r w:rsidRPr="00DB2F7B">
        <w:rPr>
          <w:bCs/>
        </w:rPr>
        <w:t xml:space="preserve"> 00:00 a.m.</w:t>
      </w:r>
    </w:p>
    <w:p w14:paraId="6BACBBCA" w14:textId="77777777" w:rsidR="00DB2F7B" w:rsidRPr="00DB2F7B" w:rsidRDefault="00DB2F7B" w:rsidP="00DB2F7B">
      <w:pPr>
        <w:pStyle w:val="Prrafodelista"/>
        <w:ind w:left="568" w:hanging="284"/>
        <w:rPr>
          <w:bCs/>
        </w:rPr>
      </w:pPr>
      <w:r w:rsidRPr="00DB2F7B">
        <w:rPr>
          <w:b/>
          <w:u w:val="single"/>
        </w:rPr>
        <w:t>Directorio de backup:</w:t>
      </w:r>
      <w:r w:rsidRPr="00DB2F7B">
        <w:rPr>
          <w:bCs/>
        </w:rPr>
        <w:t xml:space="preserve"> E:\Microsoft SQL Server\MSSQL16.COM5600G14\MSSQL\Backup</w:t>
      </w:r>
    </w:p>
    <w:p w14:paraId="5CAD23E0" w14:textId="77777777" w:rsidR="00DB2F7B" w:rsidRPr="00DB2F7B" w:rsidRDefault="00DB2F7B" w:rsidP="00DB2F7B">
      <w:pPr>
        <w:pStyle w:val="Prrafodelista"/>
        <w:ind w:left="568" w:hanging="284"/>
        <w:rPr>
          <w:bCs/>
        </w:rPr>
      </w:pPr>
      <w:r w:rsidRPr="00DB2F7B">
        <w:rPr>
          <w:b/>
          <w:u w:val="single"/>
        </w:rPr>
        <w:t xml:space="preserve">Backup </w:t>
      </w:r>
      <w:proofErr w:type="spellStart"/>
      <w:r w:rsidRPr="00DB2F7B">
        <w:rPr>
          <w:b/>
          <w:u w:val="single"/>
        </w:rPr>
        <w:t>diferencial</w:t>
      </w:r>
      <w:proofErr w:type="spellEnd"/>
      <w:r w:rsidRPr="00DB2F7B">
        <w:rPr>
          <w:b/>
          <w:u w:val="single"/>
        </w:rPr>
        <w:t>:</w:t>
      </w:r>
      <w:r w:rsidRPr="00DB2F7B">
        <w:rPr>
          <w:bCs/>
        </w:rPr>
        <w:t xml:space="preserve"> </w:t>
      </w:r>
      <w:proofErr w:type="spellStart"/>
      <w:r w:rsidRPr="00DB2F7B">
        <w:rPr>
          <w:bCs/>
        </w:rPr>
        <w:t>Diario</w:t>
      </w:r>
      <w:proofErr w:type="spellEnd"/>
      <w:r w:rsidRPr="00DB2F7B">
        <w:rPr>
          <w:bCs/>
        </w:rPr>
        <w:t>.</w:t>
      </w:r>
    </w:p>
    <w:p w14:paraId="79462D00" w14:textId="77777777" w:rsidR="00DB2F7B" w:rsidRPr="00DB2F7B" w:rsidRDefault="00DB2F7B" w:rsidP="00DB2F7B">
      <w:pPr>
        <w:pStyle w:val="Prrafodelista"/>
        <w:ind w:left="568" w:hanging="284"/>
        <w:rPr>
          <w:bCs/>
        </w:rPr>
      </w:pPr>
      <w:proofErr w:type="spellStart"/>
      <w:r w:rsidRPr="00DB2F7B">
        <w:rPr>
          <w:b/>
          <w:u w:val="single"/>
        </w:rPr>
        <w:t>Horario</w:t>
      </w:r>
      <w:proofErr w:type="spellEnd"/>
      <w:r w:rsidRPr="00DB2F7B">
        <w:rPr>
          <w:b/>
          <w:u w:val="single"/>
        </w:rPr>
        <w:t>:</w:t>
      </w:r>
      <w:r w:rsidRPr="00DB2F7B">
        <w:rPr>
          <w:bCs/>
        </w:rPr>
        <w:t xml:space="preserve"> 10:00 p.m.</w:t>
      </w:r>
    </w:p>
    <w:p w14:paraId="14395708" w14:textId="77777777" w:rsidR="00DB2F7B" w:rsidRPr="00DB2F7B" w:rsidRDefault="00DB2F7B" w:rsidP="00DB2F7B">
      <w:pPr>
        <w:pStyle w:val="Prrafodelista"/>
        <w:ind w:left="568" w:hanging="284"/>
        <w:rPr>
          <w:bCs/>
        </w:rPr>
      </w:pPr>
      <w:r w:rsidRPr="00DB2F7B">
        <w:rPr>
          <w:b/>
          <w:u w:val="single"/>
        </w:rPr>
        <w:t>Directorio de backup:</w:t>
      </w:r>
      <w:r w:rsidRPr="00DB2F7B">
        <w:rPr>
          <w:bCs/>
        </w:rPr>
        <w:t xml:space="preserve"> E:\Microsoft SQL Server\MSSQL16.COM5600G14\MSSQL\</w:t>
      </w:r>
      <w:proofErr w:type="spellStart"/>
      <w:r w:rsidRPr="00DB2F7B">
        <w:rPr>
          <w:bCs/>
        </w:rPr>
        <w:t>BackupDiff</w:t>
      </w:r>
      <w:proofErr w:type="spellEnd"/>
    </w:p>
    <w:p w14:paraId="76CC9576" w14:textId="77777777" w:rsidR="00DB2F7B" w:rsidRPr="00DB2F7B" w:rsidRDefault="00DB2F7B" w:rsidP="00DB2F7B">
      <w:pPr>
        <w:pStyle w:val="Prrafodelista"/>
        <w:ind w:left="568" w:hanging="284"/>
        <w:rPr>
          <w:bCs/>
        </w:rPr>
      </w:pPr>
      <w:r w:rsidRPr="00DB2F7B">
        <w:rPr>
          <w:b/>
          <w:u w:val="single"/>
        </w:rPr>
        <w:t xml:space="preserve">Backup del log de </w:t>
      </w:r>
      <w:proofErr w:type="spellStart"/>
      <w:r w:rsidRPr="00DB2F7B">
        <w:rPr>
          <w:b/>
          <w:u w:val="single"/>
        </w:rPr>
        <w:t>transacciones</w:t>
      </w:r>
      <w:proofErr w:type="spellEnd"/>
      <w:r w:rsidRPr="00DB2F7B">
        <w:rPr>
          <w:b/>
          <w:u w:val="single"/>
        </w:rPr>
        <w:t>:</w:t>
      </w:r>
      <w:r w:rsidRPr="00DB2F7B">
        <w:rPr>
          <w:bCs/>
        </w:rPr>
        <w:t xml:space="preserve"> </w:t>
      </w:r>
      <w:proofErr w:type="spellStart"/>
      <w:r w:rsidRPr="00DB2F7B">
        <w:rPr>
          <w:bCs/>
        </w:rPr>
        <w:t>Cada</w:t>
      </w:r>
      <w:proofErr w:type="spellEnd"/>
      <w:r w:rsidRPr="00DB2F7B">
        <w:rPr>
          <w:bCs/>
        </w:rPr>
        <w:t xml:space="preserve"> 30 </w:t>
      </w:r>
      <w:proofErr w:type="spellStart"/>
      <w:r w:rsidRPr="00DB2F7B">
        <w:rPr>
          <w:bCs/>
        </w:rPr>
        <w:t>minutos</w:t>
      </w:r>
      <w:proofErr w:type="spellEnd"/>
      <w:r w:rsidRPr="00DB2F7B">
        <w:rPr>
          <w:bCs/>
        </w:rPr>
        <w:t>.</w:t>
      </w:r>
    </w:p>
    <w:p w14:paraId="218EBB9E" w14:textId="77777777" w:rsidR="00DB2F7B" w:rsidRPr="00DB2F7B" w:rsidRDefault="00DB2F7B" w:rsidP="00DB2F7B">
      <w:pPr>
        <w:pStyle w:val="Prrafodelista"/>
        <w:ind w:left="568" w:hanging="284"/>
        <w:rPr>
          <w:bCs/>
        </w:rPr>
      </w:pPr>
      <w:r w:rsidRPr="00DB2F7B">
        <w:rPr>
          <w:b/>
          <w:u w:val="single"/>
        </w:rPr>
        <w:t>Directorio de backup:</w:t>
      </w:r>
      <w:r w:rsidRPr="00DB2F7B">
        <w:rPr>
          <w:bCs/>
        </w:rPr>
        <w:t xml:space="preserve"> D:\Microsoft SQL Server\MSSQL16.COM5600G14\MSSQL\</w:t>
      </w:r>
      <w:proofErr w:type="spellStart"/>
      <w:r w:rsidRPr="00DB2F7B">
        <w:rPr>
          <w:bCs/>
        </w:rPr>
        <w:t>BackupLog</w:t>
      </w:r>
      <w:proofErr w:type="spellEnd"/>
    </w:p>
    <w:p w14:paraId="7BC057AA" w14:textId="77777777" w:rsidR="00DB2F7B" w:rsidRPr="00DB2F7B" w:rsidRDefault="00DB2F7B" w:rsidP="00DB2F7B">
      <w:pPr>
        <w:pStyle w:val="Prrafodelista"/>
        <w:ind w:left="284" w:hanging="284"/>
        <w:rPr>
          <w:bCs/>
        </w:rPr>
      </w:pPr>
    </w:p>
    <w:p w14:paraId="1CF00899" w14:textId="77777777" w:rsidR="00DB2F7B" w:rsidRPr="00DB2F7B" w:rsidRDefault="00DB2F7B" w:rsidP="00DB2F7B">
      <w:pPr>
        <w:pStyle w:val="Prrafodelista"/>
        <w:ind w:left="284" w:hanging="284"/>
        <w:rPr>
          <w:b/>
          <w:u w:val="single"/>
        </w:rPr>
      </w:pPr>
      <w:r w:rsidRPr="00DB2F7B">
        <w:rPr>
          <w:b/>
          <w:u w:val="single"/>
        </w:rPr>
        <w:t>BBDD Master</w:t>
      </w:r>
    </w:p>
    <w:p w14:paraId="3F86A887" w14:textId="77777777" w:rsidR="00DB2F7B" w:rsidRPr="00DB2F7B" w:rsidRDefault="00DB2F7B" w:rsidP="00DB2F7B">
      <w:pPr>
        <w:pStyle w:val="Prrafodelista"/>
        <w:ind w:left="284" w:hanging="284"/>
        <w:rPr>
          <w:b/>
          <w:u w:val="single"/>
        </w:rPr>
      </w:pPr>
      <w:proofErr w:type="spellStart"/>
      <w:r w:rsidRPr="00DB2F7B">
        <w:rPr>
          <w:b/>
          <w:u w:val="single"/>
        </w:rPr>
        <w:t>Modelo</w:t>
      </w:r>
      <w:proofErr w:type="spellEnd"/>
      <w:r w:rsidRPr="00DB2F7B">
        <w:rPr>
          <w:b/>
          <w:u w:val="single"/>
        </w:rPr>
        <w:t xml:space="preserve"> de </w:t>
      </w:r>
      <w:proofErr w:type="spellStart"/>
      <w:r w:rsidRPr="00DB2F7B">
        <w:rPr>
          <w:b/>
          <w:u w:val="single"/>
        </w:rPr>
        <w:t>recuperación</w:t>
      </w:r>
      <w:proofErr w:type="spellEnd"/>
      <w:r w:rsidRPr="00DB2F7B">
        <w:rPr>
          <w:b/>
          <w:u w:val="single"/>
        </w:rPr>
        <w:t xml:space="preserve"> SIMPLE</w:t>
      </w:r>
    </w:p>
    <w:p w14:paraId="2BFC1FCE" w14:textId="77777777" w:rsidR="00DB2F7B" w:rsidRPr="00DB2F7B" w:rsidRDefault="00DB2F7B" w:rsidP="00DB2F7B">
      <w:pPr>
        <w:pStyle w:val="Prrafodelista"/>
        <w:ind w:left="568" w:hanging="284"/>
        <w:rPr>
          <w:bCs/>
        </w:rPr>
      </w:pPr>
      <w:r w:rsidRPr="00DB2F7B">
        <w:rPr>
          <w:bCs/>
        </w:rPr>
        <w:t xml:space="preserve">Backup </w:t>
      </w:r>
      <w:proofErr w:type="spellStart"/>
      <w:r w:rsidRPr="00DB2F7B">
        <w:rPr>
          <w:bCs/>
        </w:rPr>
        <w:t>completo</w:t>
      </w:r>
      <w:proofErr w:type="spellEnd"/>
      <w:r w:rsidRPr="00DB2F7B">
        <w:rPr>
          <w:bCs/>
        </w:rPr>
        <w:t xml:space="preserve">: </w:t>
      </w:r>
      <w:proofErr w:type="spellStart"/>
      <w:r w:rsidRPr="00DB2F7B">
        <w:rPr>
          <w:bCs/>
        </w:rPr>
        <w:t>Cada</w:t>
      </w:r>
      <w:proofErr w:type="spellEnd"/>
      <w:r w:rsidRPr="00DB2F7B">
        <w:rPr>
          <w:bCs/>
        </w:rPr>
        <w:t xml:space="preserve"> </w:t>
      </w:r>
      <w:proofErr w:type="spellStart"/>
      <w:r w:rsidRPr="00DB2F7B">
        <w:rPr>
          <w:bCs/>
        </w:rPr>
        <w:t>vez</w:t>
      </w:r>
      <w:proofErr w:type="spellEnd"/>
      <w:r w:rsidRPr="00DB2F7B">
        <w:rPr>
          <w:bCs/>
        </w:rPr>
        <w:t xml:space="preserve"> que </w:t>
      </w:r>
      <w:proofErr w:type="spellStart"/>
      <w:r w:rsidRPr="00DB2F7B">
        <w:rPr>
          <w:bCs/>
        </w:rPr>
        <w:t>ocurre</w:t>
      </w:r>
      <w:proofErr w:type="spellEnd"/>
      <w:r w:rsidRPr="00DB2F7B">
        <w:rPr>
          <w:bCs/>
        </w:rPr>
        <w:t xml:space="preserve"> un </w:t>
      </w:r>
      <w:proofErr w:type="spellStart"/>
      <w:r w:rsidRPr="00DB2F7B">
        <w:rPr>
          <w:bCs/>
        </w:rPr>
        <w:t>cambio</w:t>
      </w:r>
      <w:proofErr w:type="spellEnd"/>
      <w:r w:rsidRPr="00DB2F7B">
        <w:rPr>
          <w:bCs/>
        </w:rPr>
        <w:t>.</w:t>
      </w:r>
    </w:p>
    <w:p w14:paraId="34D2DE2E" w14:textId="025CF6BC" w:rsidR="00DB2F7B" w:rsidRDefault="00DB2F7B" w:rsidP="00DB2F7B">
      <w:pPr>
        <w:pStyle w:val="Prrafodelista"/>
        <w:ind w:left="568" w:hanging="284"/>
        <w:rPr>
          <w:bCs/>
        </w:rPr>
      </w:pPr>
      <w:r w:rsidRPr="00DB2F7B">
        <w:rPr>
          <w:bCs/>
        </w:rPr>
        <w:t>Directorio de backup: E:\Microsoft SQL Server\MSSQL16.MASTER\MSSQL\Backup</w:t>
      </w:r>
    </w:p>
    <w:p w14:paraId="345C34B0" w14:textId="77777777" w:rsidR="00D227A2" w:rsidRPr="00892C5C" w:rsidRDefault="00D227A2" w:rsidP="00F35E16">
      <w:pPr>
        <w:pStyle w:val="Prrafodelista"/>
        <w:ind w:left="284"/>
      </w:pPr>
    </w:p>
    <w:p w14:paraId="192B0103" w14:textId="77777777" w:rsidR="00F35E16" w:rsidRPr="00F35E16" w:rsidRDefault="00F35E16">
      <w:pPr>
        <w:rPr>
          <w:lang w:val="es-AR"/>
        </w:rPr>
      </w:pPr>
    </w:p>
    <w:sectPr w:rsidR="00F35E16" w:rsidRPr="00F35E16" w:rsidSect="00F35E1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74F83"/>
    <w:multiLevelType w:val="hybridMultilevel"/>
    <w:tmpl w:val="84BE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E16"/>
    <w:rsid w:val="006D7CEE"/>
    <w:rsid w:val="006F5900"/>
    <w:rsid w:val="00AE432B"/>
    <w:rsid w:val="00CC0545"/>
    <w:rsid w:val="00CF5072"/>
    <w:rsid w:val="00D227A2"/>
    <w:rsid w:val="00DB2F7B"/>
    <w:rsid w:val="00F3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A594"/>
  <w15:chartTrackingRefBased/>
  <w15:docId w15:val="{8EFC7939-4B6A-4297-A633-3A7AA249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E16"/>
  </w:style>
  <w:style w:type="paragraph" w:styleId="Ttulo1">
    <w:name w:val="heading 1"/>
    <w:basedOn w:val="Normal"/>
    <w:next w:val="Normal"/>
    <w:link w:val="Ttulo1Car"/>
    <w:uiPriority w:val="9"/>
    <w:qFormat/>
    <w:rsid w:val="00F35E1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5E1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5E1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5E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5E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5E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5E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5E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5E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E1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5E1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5E1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5E1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5E1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5E1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5E1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5E1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5E1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5E1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5E1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F35E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35E1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5E1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35E16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35E16"/>
    <w:rPr>
      <w:b/>
      <w:bCs/>
    </w:rPr>
  </w:style>
  <w:style w:type="character" w:styleId="nfasis">
    <w:name w:val="Emphasis"/>
    <w:basedOn w:val="Fuentedeprrafopredeter"/>
    <w:uiPriority w:val="20"/>
    <w:qFormat/>
    <w:rsid w:val="00F35E16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F35E1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35E1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F35E16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5E1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5E1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35E1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F35E1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35E16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F35E16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F35E16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35E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25AE1-EF77-47B9-85CE-64AC1562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Nicolás Basualdo</cp:lastModifiedBy>
  <cp:revision>8</cp:revision>
  <dcterms:created xsi:type="dcterms:W3CDTF">2024-11-15T17:45:00Z</dcterms:created>
  <dcterms:modified xsi:type="dcterms:W3CDTF">2024-11-15T17:59:00Z</dcterms:modified>
</cp:coreProperties>
</file>