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CF" w:rsidRDefault="001D21CF" w:rsidP="001D21CF">
      <w:pPr>
        <w:pStyle w:val="Titel"/>
      </w:pPr>
    </w:p>
    <w:p w:rsidR="001D21CF" w:rsidRDefault="001D21CF" w:rsidP="001D21CF">
      <w:pPr>
        <w:pStyle w:val="Titel"/>
      </w:pPr>
    </w:p>
    <w:p w:rsidR="001D21CF" w:rsidRDefault="001D21CF" w:rsidP="001D21CF">
      <w:pPr>
        <w:pStyle w:val="Titel"/>
      </w:pPr>
    </w:p>
    <w:p w:rsidR="00276455" w:rsidRDefault="001D21CF" w:rsidP="001D21CF">
      <w:pPr>
        <w:pStyle w:val="Titel"/>
        <w:jc w:val="center"/>
      </w:pPr>
      <w:r>
        <w:t>Technische Spezifikationen</w:t>
      </w:r>
    </w:p>
    <w:p w:rsidR="001D21CF" w:rsidRDefault="001D21CF" w:rsidP="001D21CF">
      <w:pPr>
        <w:pStyle w:val="Untertitel"/>
        <w:rPr>
          <w:rStyle w:val="SchwacheHervorhebung"/>
        </w:rPr>
      </w:pPr>
    </w:p>
    <w:p w:rsidR="001D21CF" w:rsidRDefault="001D21CF" w:rsidP="001D21CF">
      <w:pPr>
        <w:pStyle w:val="Untertitel"/>
        <w:jc w:val="center"/>
        <w:rPr>
          <w:rStyle w:val="SchwacheHervorhebung"/>
        </w:rPr>
      </w:pPr>
    </w:p>
    <w:p w:rsidR="00756579" w:rsidRDefault="00756579" w:rsidP="001D21CF">
      <w:pPr>
        <w:pStyle w:val="Untertitel"/>
        <w:jc w:val="center"/>
        <w:rPr>
          <w:rStyle w:val="SchwacheHervorhebung"/>
        </w:rPr>
      </w:pPr>
    </w:p>
    <w:p w:rsidR="00756579" w:rsidRDefault="00756579" w:rsidP="001D21CF">
      <w:pPr>
        <w:pStyle w:val="Untertitel"/>
        <w:jc w:val="center"/>
        <w:rPr>
          <w:rStyle w:val="SchwacheHervorhebung"/>
        </w:rPr>
      </w:pPr>
    </w:p>
    <w:p w:rsidR="00756579" w:rsidRDefault="00756579" w:rsidP="001D21CF">
      <w:pPr>
        <w:pStyle w:val="Untertitel"/>
        <w:jc w:val="center"/>
        <w:rPr>
          <w:rStyle w:val="SchwacheHervorhebung"/>
        </w:rPr>
      </w:pPr>
    </w:p>
    <w:p w:rsidR="00756579" w:rsidRDefault="00756579" w:rsidP="001D21CF">
      <w:pPr>
        <w:pStyle w:val="Untertitel"/>
        <w:jc w:val="center"/>
        <w:rPr>
          <w:rStyle w:val="SchwacheHervorhebung"/>
        </w:rPr>
      </w:pPr>
    </w:p>
    <w:p w:rsidR="00756579" w:rsidRDefault="00756579" w:rsidP="001D21CF">
      <w:pPr>
        <w:pStyle w:val="Untertitel"/>
        <w:jc w:val="center"/>
        <w:rPr>
          <w:rStyle w:val="SchwacheHervorhebung"/>
        </w:rPr>
      </w:pPr>
    </w:p>
    <w:p w:rsidR="00756579" w:rsidRDefault="00756579" w:rsidP="001D21CF">
      <w:pPr>
        <w:pStyle w:val="Untertitel"/>
        <w:jc w:val="center"/>
        <w:rPr>
          <w:rStyle w:val="SchwacheHervorhebung"/>
        </w:rPr>
      </w:pPr>
    </w:p>
    <w:p w:rsidR="00756579" w:rsidRDefault="00756579" w:rsidP="001D21CF">
      <w:pPr>
        <w:pStyle w:val="Untertitel"/>
        <w:jc w:val="center"/>
        <w:rPr>
          <w:rStyle w:val="SchwacheHervorhebung"/>
        </w:rPr>
      </w:pPr>
    </w:p>
    <w:p w:rsidR="001D21CF" w:rsidRPr="001D21CF" w:rsidRDefault="001D21CF" w:rsidP="001D21CF">
      <w:pPr>
        <w:pStyle w:val="Untertitel"/>
        <w:jc w:val="center"/>
        <w:rPr>
          <w:rStyle w:val="SchwacheHervorhebung"/>
        </w:rPr>
      </w:pPr>
      <w:r w:rsidRPr="001D21CF">
        <w:rPr>
          <w:rStyle w:val="SchwacheHervorhebung"/>
        </w:rPr>
        <w:t xml:space="preserve">Projekt: </w:t>
      </w:r>
      <w:proofErr w:type="spellStart"/>
      <w:r w:rsidRPr="001D21CF">
        <w:rPr>
          <w:rStyle w:val="SchwacheHervorhebung"/>
        </w:rPr>
        <w:t>WISSLearncards</w:t>
      </w:r>
      <w:proofErr w:type="spellEnd"/>
    </w:p>
    <w:p w:rsidR="001D21CF" w:rsidRPr="001D21CF" w:rsidRDefault="001D21CF" w:rsidP="001D21CF">
      <w:pPr>
        <w:pStyle w:val="Untertitel"/>
        <w:jc w:val="center"/>
      </w:pPr>
      <w:r w:rsidRPr="001D21CF">
        <w:t>Mitarbeiter:</w:t>
      </w:r>
      <w:r w:rsidRPr="001D21CF">
        <w:tab/>
        <w:t>Frithjof Hoppe</w:t>
      </w:r>
    </w:p>
    <w:p w:rsidR="00756579" w:rsidRDefault="001D21CF" w:rsidP="001D21CF">
      <w:pPr>
        <w:pStyle w:val="Untertitel"/>
        <w:jc w:val="center"/>
      </w:pPr>
      <w:r w:rsidRPr="001D21CF">
        <w:t>Philippe Krüttli</w:t>
      </w:r>
    </w:p>
    <w:p w:rsidR="00756579" w:rsidRDefault="00756579" w:rsidP="00756579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</w:rPr>
      </w:pPr>
      <w:r>
        <w:br w:type="page"/>
      </w:r>
    </w:p>
    <w:sdt>
      <w:sdtPr>
        <w:rPr>
          <w:lang w:val="de-DE"/>
        </w:rPr>
        <w:id w:val="1233501067"/>
        <w:docPartObj>
          <w:docPartGallery w:val="Table of Contents"/>
          <w:docPartUnique/>
        </w:docPartObj>
      </w:sdtPr>
      <w:sdtEndPr>
        <w:rPr>
          <w:rFonts w:ascii="Segoe UI Light" w:eastAsia="Times New Roman" w:hAnsi="Segoe UI Light" w:cs="Times New Roman"/>
          <w:b/>
          <w:bCs/>
          <w:color w:val="000000" w:themeColor="text1"/>
          <w:sz w:val="20"/>
          <w:szCs w:val="22"/>
        </w:rPr>
      </w:sdtEndPr>
      <w:sdtContent>
        <w:p w:rsidR="00756579" w:rsidRPr="002E1F7F" w:rsidRDefault="00756579">
          <w:pPr>
            <w:pStyle w:val="Inhaltsverzeichnisberschrift0"/>
            <w:rPr>
              <w:rStyle w:val="TitelZchn"/>
              <w:sz w:val="44"/>
            </w:rPr>
          </w:pPr>
          <w:r w:rsidRPr="002E1F7F">
            <w:rPr>
              <w:rStyle w:val="TitelZchn"/>
              <w:sz w:val="44"/>
            </w:rPr>
            <w:t>Inhaltsverzeichnis</w:t>
          </w:r>
        </w:p>
        <w:p w:rsidR="008F330C" w:rsidRDefault="00756579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35450" w:history="1">
            <w:r w:rsidR="008F330C" w:rsidRPr="00325DE1">
              <w:rPr>
                <w:rStyle w:val="Hyperlink"/>
                <w:noProof/>
              </w:rPr>
              <w:t>1</w:t>
            </w:r>
            <w:r w:rsidR="008F330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8F330C" w:rsidRPr="00325DE1">
              <w:rPr>
                <w:rStyle w:val="Hyperlink"/>
                <w:noProof/>
              </w:rPr>
              <w:t>Datenbank</w:t>
            </w:r>
            <w:r w:rsidR="008F330C">
              <w:rPr>
                <w:noProof/>
                <w:webHidden/>
              </w:rPr>
              <w:tab/>
            </w:r>
            <w:r w:rsidR="008F330C">
              <w:rPr>
                <w:noProof/>
                <w:webHidden/>
              </w:rPr>
              <w:fldChar w:fldCharType="begin"/>
            </w:r>
            <w:r w:rsidR="008F330C">
              <w:rPr>
                <w:noProof/>
                <w:webHidden/>
              </w:rPr>
              <w:instrText xml:space="preserve"> PAGEREF _Toc486535450 \h </w:instrText>
            </w:r>
            <w:r w:rsidR="008F330C">
              <w:rPr>
                <w:noProof/>
                <w:webHidden/>
              </w:rPr>
            </w:r>
            <w:r w:rsidR="008F330C">
              <w:rPr>
                <w:noProof/>
                <w:webHidden/>
              </w:rPr>
              <w:fldChar w:fldCharType="separate"/>
            </w:r>
            <w:r w:rsidR="005455BE">
              <w:rPr>
                <w:noProof/>
                <w:webHidden/>
              </w:rPr>
              <w:t>3</w:t>
            </w:r>
            <w:r w:rsidR="008F330C">
              <w:rPr>
                <w:noProof/>
                <w:webHidden/>
              </w:rPr>
              <w:fldChar w:fldCharType="end"/>
            </w:r>
          </w:hyperlink>
        </w:p>
        <w:p w:rsidR="008F330C" w:rsidRDefault="008F330C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35451" w:history="1">
            <w:r w:rsidRPr="00325DE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25DE1">
              <w:rPr>
                <w:rStyle w:val="Hyperlink"/>
                <w:noProof/>
              </w:rPr>
              <w:t>Grundsätzlich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30C" w:rsidRDefault="008F330C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35452" w:history="1">
            <w:r w:rsidRPr="00325DE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25DE1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30C" w:rsidRDefault="008F330C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35453" w:history="1">
            <w:r w:rsidRPr="00325DE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25DE1">
              <w:rPr>
                <w:rStyle w:val="Hyperlink"/>
                <w:noProof/>
              </w:rPr>
              <w:t>Programmierung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30C" w:rsidRDefault="008F330C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35454" w:history="1">
            <w:r w:rsidRPr="00325DE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25DE1">
              <w:rPr>
                <w:rStyle w:val="Hyperlink"/>
                <w:noProof/>
              </w:rPr>
              <w:t>Programmiersprache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30C" w:rsidRDefault="008F330C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35455" w:history="1">
            <w:r w:rsidRPr="00325DE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25DE1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30C" w:rsidRDefault="008F330C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35456" w:history="1">
            <w:r w:rsidRPr="00325DE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25DE1">
              <w:rPr>
                <w:rStyle w:val="Hyperlink"/>
                <w:noProof/>
              </w:rPr>
              <w:t>Erweiterbarkeit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30C" w:rsidRDefault="008F330C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35457" w:history="1">
            <w:r w:rsidRPr="00325DE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25DE1">
              <w:rPr>
                <w:rStyle w:val="Hyperlink"/>
                <w:noProof/>
              </w:rPr>
              <w:t>Mögliche 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30C" w:rsidRDefault="008F330C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35458" w:history="1">
            <w:r w:rsidRPr="00325DE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25DE1">
              <w:rPr>
                <w:rStyle w:val="Hyperlink"/>
                <w:noProof/>
              </w:rPr>
              <w:t>Passwort-Verschlüsselung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79" w:rsidRDefault="00756579">
          <w:r>
            <w:rPr>
              <w:bCs/>
              <w:lang w:val="de-DE"/>
            </w:rPr>
            <w:fldChar w:fldCharType="end"/>
          </w:r>
        </w:p>
      </w:sdtContent>
    </w:sdt>
    <w:p w:rsidR="00756579" w:rsidRDefault="00756579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</w:rPr>
      </w:pPr>
      <w:r>
        <w:br w:type="page"/>
      </w:r>
    </w:p>
    <w:p w:rsidR="001D21CF" w:rsidRDefault="00756579" w:rsidP="00756579">
      <w:pPr>
        <w:pStyle w:val="berschrift1"/>
      </w:pPr>
      <w:bookmarkStart w:id="0" w:name="_Toc486535450"/>
      <w:r>
        <w:lastRenderedPageBreak/>
        <w:t>Datenbank</w:t>
      </w:r>
      <w:bookmarkEnd w:id="0"/>
    </w:p>
    <w:p w:rsidR="00756579" w:rsidRDefault="00756579" w:rsidP="00756579">
      <w:pPr>
        <w:pStyle w:val="berschrift2"/>
      </w:pPr>
      <w:bookmarkStart w:id="1" w:name="_Toc486535451"/>
      <w:r>
        <w:t>Grundsätzlich</w:t>
      </w:r>
      <w:bookmarkEnd w:id="1"/>
    </w:p>
    <w:p w:rsidR="00756579" w:rsidRDefault="00544333" w:rsidP="00756579">
      <w:r>
        <w:t xml:space="preserve">Die Datenbank wird online auf dem WISS-Server (Standort Bern) gehostet. Dort wird sie in </w:t>
      </w:r>
      <w:proofErr w:type="spellStart"/>
      <w:r>
        <w:t>phpMyAdmin</w:t>
      </w:r>
      <w:proofErr w:type="spellEnd"/>
      <w:r>
        <w:t xml:space="preserve"> integriert. Verwaltet wird auf dem Server ansonsten jedoch gar nichts. Somit kann die Anwendung sehr einfach auf einen anderen oder auch auf mehrere Server portiert werden.</w:t>
      </w:r>
      <w:r>
        <w:br/>
        <w:t>Des Weiteren können auf diese</w:t>
      </w:r>
      <w:bookmarkStart w:id="2" w:name="_GoBack"/>
      <w:bookmarkEnd w:id="2"/>
      <w:r>
        <w:t xml:space="preserve"> Weise alle Anpassungen im Programmcode vorgenommen werden, und man ist nicht vom Server-Administrator abhängig.</w:t>
      </w:r>
    </w:p>
    <w:p w:rsidR="00544333" w:rsidRDefault="00A243B9" w:rsidP="00756579">
      <w:r>
        <w:t xml:space="preserve">Somit wird auch das Datenbank-CREATE-Scripts sowie auch die Tabellen-CREATE-Scripts niemals manuell ausgeführt, sondern (falls die Datenbank noch nicht existiert) beim Programmstart von </w:t>
      </w:r>
      <w:proofErr w:type="spellStart"/>
      <w:r>
        <w:t>WISSLearncards</w:t>
      </w:r>
      <w:proofErr w:type="spellEnd"/>
      <w:r>
        <w:t>.</w:t>
      </w:r>
    </w:p>
    <w:p w:rsidR="00A243B9" w:rsidRDefault="00A243B9" w:rsidP="00756579">
      <w:r>
        <w:t>Die Referentiellen Integritätsbedingungen jedoch werden direkt in die Datenbank integriert, um Redundanzen und Inkonsistenzen zu vermeiden. Doch auch sie müssen über das Programm erstellt bzw. implementiert werden.</w:t>
      </w:r>
    </w:p>
    <w:p w:rsidR="00756579" w:rsidRDefault="00865D8E" w:rsidP="00756579">
      <w:pPr>
        <w:pStyle w:val="berschrift2"/>
      </w:pPr>
      <w:bookmarkStart w:id="3" w:name="_Toc486535452"/>
      <w:r>
        <w:t>Statements</w:t>
      </w:r>
      <w:bookmarkEnd w:id="3"/>
    </w:p>
    <w:p w:rsidR="00756579" w:rsidRDefault="00865D8E" w:rsidP="00756579">
      <w:r>
        <w:t>Die Statements (SELECT-, UPDATE- und DELETE-Statements) werden ebenfalls ausschliesslich vom Programm(-code) verwaltet und ausgeführt.</w:t>
      </w:r>
    </w:p>
    <w:p w:rsidR="00865D8E" w:rsidRDefault="00865D8E" w:rsidP="00756579">
      <w:r>
        <w:t>Es gibt keine festen Statements, sondern nur modulare, zusammengesetzte Statements. Auf diese soll die Erweiterbarkeit des Systems bzw. der Datenbank-Abfragen sichergestellt werden.</w:t>
      </w:r>
      <w:r>
        <w:br/>
        <w:t>Die Statements werden ähnlich aufgebaut sein, wie die bereits implementierten SQL-Statements für die lokale Datenbank.</w:t>
      </w:r>
    </w:p>
    <w:p w:rsidR="00756579" w:rsidRDefault="00756579" w:rsidP="00756579">
      <w:pPr>
        <w:pStyle w:val="berschrift2"/>
        <w:numPr>
          <w:ilvl w:val="0"/>
          <w:numId w:val="0"/>
        </w:numPr>
        <w:ind w:left="576" w:hanging="576"/>
      </w:pPr>
    </w:p>
    <w:p w:rsidR="00756579" w:rsidRDefault="00756579" w:rsidP="00756579">
      <w:pPr>
        <w:pStyle w:val="berschrift1"/>
      </w:pPr>
      <w:bookmarkStart w:id="4" w:name="_Toc486535453"/>
      <w:r>
        <w:t>Programmierung</w:t>
      </w:r>
      <w:bookmarkEnd w:id="4"/>
    </w:p>
    <w:p w:rsidR="00756579" w:rsidRDefault="00756579" w:rsidP="00756579">
      <w:pPr>
        <w:pStyle w:val="berschrift2"/>
      </w:pPr>
      <w:bookmarkStart w:id="5" w:name="_Toc486535454"/>
      <w:r>
        <w:t>Programmiersprache</w:t>
      </w:r>
      <w:bookmarkEnd w:id="5"/>
    </w:p>
    <w:p w:rsidR="00756579" w:rsidRDefault="009F10D3" w:rsidP="00756579">
      <w:r>
        <w:t xml:space="preserve">Als Programmiersprache wird Java verwendet, da es als objektorientierte, </w:t>
      </w:r>
      <w:r w:rsidR="00CA1EF3">
        <w:t>plattformunabhängig</w:t>
      </w:r>
      <w:r w:rsidR="00CA1EF3">
        <w:t xml:space="preserve">e </w:t>
      </w:r>
      <w:r>
        <w:t>Programmiersprache bestens geeignet ist für eine portierbare Applikation.</w:t>
      </w:r>
    </w:p>
    <w:p w:rsidR="009F10D3" w:rsidRDefault="009F10D3" w:rsidP="00756579">
      <w:r>
        <w:t>Ausserdem kann, sobald die Pfade im Programm entsprechend angepasst wurden, die Applikation sowohl auf Windows, als auch auf Linux ohne Probleme ausführbar sein. Auch ein Betrieb auf OS X wäre möglich.</w:t>
      </w:r>
      <w:r>
        <w:br/>
        <w:t>Des Weiteren kann man durch die «selbe» Programmiersprache auch eine Portierung auf Android-Smartphones als Applikation ermöglichen.</w:t>
      </w:r>
    </w:p>
    <w:p w:rsidR="00756579" w:rsidRDefault="00756579" w:rsidP="00756579">
      <w:pPr>
        <w:pStyle w:val="berschrift2"/>
      </w:pPr>
      <w:bookmarkStart w:id="6" w:name="_Toc486535455"/>
      <w:r>
        <w:t>Entwicklungsumgebung</w:t>
      </w:r>
      <w:bookmarkEnd w:id="6"/>
    </w:p>
    <w:p w:rsidR="00CA1EF3" w:rsidRDefault="009F10D3" w:rsidP="00756579">
      <w:r>
        <w:t>Die Entwicklungsumgebu</w:t>
      </w:r>
      <w:r w:rsidR="00CA1EF3">
        <w:t xml:space="preserve">ng dieses Projekts ist </w:t>
      </w:r>
      <w:proofErr w:type="spellStart"/>
      <w:r w:rsidR="00CA1EF3">
        <w:t>Eclipse</w:t>
      </w:r>
      <w:proofErr w:type="spellEnd"/>
      <w:r w:rsidR="00CA1EF3">
        <w:t>.</w:t>
      </w:r>
      <w:r w:rsidR="00CA1EF3">
        <w:br/>
        <w:t>Diese Entwicklungsumgebung ist ebenfalls plattformunabhängig, und somit bestens für die Kollaboration bei Gross-Projekten geeignet.</w:t>
      </w:r>
    </w:p>
    <w:p w:rsidR="00CA1EF3" w:rsidRDefault="00C919ED" w:rsidP="00756579">
      <w:r>
        <w:t xml:space="preserve">Es ist ausserdem ziemlich einfach sich in die Entwicklungsumgebung von </w:t>
      </w:r>
      <w:proofErr w:type="spellStart"/>
      <w:r>
        <w:t>Eclipse</w:t>
      </w:r>
      <w:proofErr w:type="spellEnd"/>
      <w:r>
        <w:t xml:space="preserve"> einzuarbeiten, da sie (im Vergleich zu anderen IDEs) ziemlich übersichtlich aufgebaut ist.</w:t>
      </w:r>
    </w:p>
    <w:p w:rsidR="00E7659A" w:rsidRDefault="00C919ED" w:rsidP="00756579">
      <w:r>
        <w:t xml:space="preserve">Ein weiterer grosser Vorteil ist die doch recht einfache Zusammenarbeit mit </w:t>
      </w:r>
      <w:proofErr w:type="spellStart"/>
      <w:r>
        <w:t>GitHub</w:t>
      </w:r>
      <w:proofErr w:type="spellEnd"/>
      <w:r>
        <w:t xml:space="preserve">. Somit kann man ohne grössere Probleme diesen kostenlosen </w:t>
      </w:r>
      <w:proofErr w:type="spellStart"/>
      <w:r>
        <w:t>Versionierungsdienst</w:t>
      </w:r>
      <w:proofErr w:type="spellEnd"/>
      <w:r>
        <w:t xml:space="preserve"> nutzen und in das Projekt implementieren.</w:t>
      </w:r>
    </w:p>
    <w:p w:rsidR="00756579" w:rsidRDefault="00E7659A" w:rsidP="00E7659A">
      <w:r>
        <w:br w:type="page"/>
      </w:r>
    </w:p>
    <w:p w:rsidR="002E1F7F" w:rsidRDefault="002E1F7F" w:rsidP="002E1F7F">
      <w:pPr>
        <w:pStyle w:val="berschrift1"/>
      </w:pPr>
      <w:bookmarkStart w:id="7" w:name="_Toc486535456"/>
      <w:r>
        <w:lastRenderedPageBreak/>
        <w:t>Erweiterbarkeit</w:t>
      </w:r>
      <w:bookmarkEnd w:id="7"/>
    </w:p>
    <w:p w:rsidR="002E1F7F" w:rsidRDefault="00C27688" w:rsidP="002E1F7F">
      <w:r>
        <w:t>Die Erweiterbarkeit des Programms sowie der Datenbank wurde durch saubere Planung sowie eine möglichst umfassende und verständliche Dokumentation sichergestellt.</w:t>
      </w:r>
    </w:p>
    <w:p w:rsidR="00C27688" w:rsidRDefault="00C27688" w:rsidP="002E1F7F">
      <w:r>
        <w:t>Wie bereits erwähnt, kann die Datenbank einfach erweitert werden, indem der Programmierung die CREATE-Statements entsprechend anpasst und anschliessend die Attribute mit den benötigten Daten füllt.</w:t>
      </w:r>
    </w:p>
    <w:p w:rsidR="00C27688" w:rsidRDefault="00C27688" w:rsidP="002E1F7F">
      <w:r>
        <w:t>Das Programm an sich ist durch die Implementierung von «Model View Controller»</w:t>
      </w:r>
      <w:r>
        <w:rPr>
          <w:rStyle w:val="Funotenzeichen"/>
        </w:rPr>
        <w:footnoteReference w:id="1"/>
      </w:r>
      <w:r>
        <w:t xml:space="preserve"> sehr modular und erweiterbar programmiert. Man kann ganz einfach eine neue Komponente hinzufügen und diese mit einem entsprechenden Controller bzw. Model ansprechen und verwalten.</w:t>
      </w:r>
    </w:p>
    <w:p w:rsidR="005A6401" w:rsidRDefault="005A6401" w:rsidP="002E1F7F"/>
    <w:p w:rsidR="005A6401" w:rsidRDefault="005A6401" w:rsidP="005A6401">
      <w:pPr>
        <w:pStyle w:val="berschrift1"/>
      </w:pPr>
      <w:bookmarkStart w:id="8" w:name="_Toc486535457"/>
      <w:r>
        <w:t>Mögliche technische Anforderungen</w:t>
      </w:r>
      <w:bookmarkEnd w:id="8"/>
    </w:p>
    <w:p w:rsidR="005A6401" w:rsidRDefault="005A6401" w:rsidP="005A6401">
      <w:pPr>
        <w:pStyle w:val="berschrift2"/>
      </w:pPr>
      <w:bookmarkStart w:id="9" w:name="_Toc486535458"/>
      <w:r>
        <w:t>Passwort-Verschlüsselung</w:t>
      </w:r>
      <w:bookmarkEnd w:id="9"/>
    </w:p>
    <w:p w:rsidR="005A6401" w:rsidRDefault="005A6401" w:rsidP="005A6401">
      <w:r>
        <w:t>Es ist sehr wahrscheinlich, dass eine Passwort-Verschlüsselung implementiert werden sollte, da die Passwörter ansonsten einfach ungeschützt durchs Internet an den WISS-Server gesendet werden.</w:t>
      </w:r>
      <w:r>
        <w:br/>
        <w:t>Das Hauptproblem hierbei besteht darin, dass viele Menschen dieselben Passwörter immer und immer wieder verwenden.</w:t>
      </w:r>
      <w:r>
        <w:br/>
        <w:t xml:space="preserve">Somit wäre nicht nur das </w:t>
      </w:r>
      <w:proofErr w:type="spellStart"/>
      <w:r>
        <w:t>WISSLearncards</w:t>
      </w:r>
      <w:proofErr w:type="spellEnd"/>
      <w:r>
        <w:t>-Konto unsicher, sondern im schlimmsten Falle Bankkonten oder andere Konten mit schützenswerten Daten.</w:t>
      </w:r>
    </w:p>
    <w:p w:rsidR="005A6401" w:rsidRPr="005A6401" w:rsidRDefault="005A6401" w:rsidP="005A6401">
      <w:r>
        <w:t xml:space="preserve">Als Verschlüsselungs-Algorithmus empfehlen wir </w:t>
      </w:r>
      <w:proofErr w:type="spellStart"/>
      <w:r>
        <w:t>jBCrypt</w:t>
      </w:r>
      <w:proofErr w:type="spellEnd"/>
      <w:r>
        <w:rPr>
          <w:rStyle w:val="Funotenzeichen"/>
        </w:rPr>
        <w:footnoteReference w:id="2"/>
      </w:r>
      <w:r>
        <w:t xml:space="preserve">, eine Java-Implementierung des </w:t>
      </w:r>
      <w:proofErr w:type="spellStart"/>
      <w:r>
        <w:t>Blowfish</w:t>
      </w:r>
      <w:proofErr w:type="spellEnd"/>
      <w:r>
        <w:t xml:space="preserve">-Mechanismus, auf der </w:t>
      </w:r>
      <w:proofErr w:type="spellStart"/>
      <w:r>
        <w:t>bcrypt</w:t>
      </w:r>
      <w:proofErr w:type="spellEnd"/>
      <w:r>
        <w:rPr>
          <w:rStyle w:val="Funotenzeichen"/>
        </w:rPr>
        <w:footnoteReference w:id="3"/>
      </w:r>
      <w:r>
        <w:t xml:space="preserve"> basiert.</w:t>
      </w:r>
    </w:p>
    <w:sectPr w:rsidR="005A6401" w:rsidRPr="005A6401" w:rsidSect="00E467E4">
      <w:headerReference w:type="default" r:id="rId9"/>
      <w:footerReference w:type="default" r:id="rId10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0E0" w:rsidRDefault="007060E0" w:rsidP="007F3E8A">
      <w:pPr>
        <w:spacing w:after="0" w:line="240" w:lineRule="auto"/>
      </w:pPr>
      <w:r>
        <w:separator/>
      </w:r>
    </w:p>
  </w:endnote>
  <w:endnote w:type="continuationSeparator" w:id="0">
    <w:p w:rsidR="007060E0" w:rsidRDefault="007060E0" w:rsidP="007F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D0CCA7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5455BE">
              <w:rPr>
                <w:bCs/>
                <w:noProof/>
              </w:rPr>
              <w:t>4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5455BE">
              <w:rPr>
                <w:bCs/>
                <w:noProof/>
              </w:rPr>
              <w:t>4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7060E0" w:rsidP="00DF368F">
    <w:pPr>
      <w:pStyle w:val="Fuzeile"/>
    </w:pPr>
    <w:r>
      <w:fldChar w:fldCharType="begin"/>
    </w:r>
    <w:r>
      <w:instrText xml:space="preserve"> FILENAME \* MERGEFORMAT </w:instrText>
    </w:r>
    <w:r>
      <w:fldChar w:fldCharType="separate"/>
    </w:r>
    <w:r w:rsidR="005455BE">
      <w:rPr>
        <w:noProof/>
      </w:rPr>
      <w:t>CC_Dashboard_Technische-Spezifikationen</w:t>
    </w:r>
    <w:r>
      <w:rPr>
        <w:noProof/>
      </w:rPr>
      <w:fldChar w:fldCharType="end"/>
    </w:r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0E0" w:rsidRDefault="007060E0" w:rsidP="007F3E8A">
      <w:pPr>
        <w:spacing w:after="0" w:line="240" w:lineRule="auto"/>
      </w:pPr>
      <w:r>
        <w:separator/>
      </w:r>
    </w:p>
  </w:footnote>
  <w:footnote w:type="continuationSeparator" w:id="0">
    <w:p w:rsidR="007060E0" w:rsidRDefault="007060E0" w:rsidP="007F3E8A">
      <w:pPr>
        <w:spacing w:after="0" w:line="240" w:lineRule="auto"/>
      </w:pPr>
      <w:r>
        <w:continuationSeparator/>
      </w:r>
    </w:p>
  </w:footnote>
  <w:footnote w:id="1">
    <w:p w:rsidR="00C27688" w:rsidRPr="00C27688" w:rsidRDefault="00C27688">
      <w:pPr>
        <w:pStyle w:val="Funotentext"/>
        <w:rPr>
          <w:sz w:val="18"/>
        </w:rPr>
      </w:pPr>
      <w:r w:rsidRPr="00C27688">
        <w:rPr>
          <w:rStyle w:val="Funotenzeichen"/>
          <w:sz w:val="18"/>
        </w:rPr>
        <w:footnoteRef/>
      </w:r>
      <w:r w:rsidRPr="00C27688">
        <w:rPr>
          <w:sz w:val="18"/>
        </w:rPr>
        <w:t xml:space="preserve"> Siehe </w:t>
      </w:r>
      <w:hyperlink r:id="rId1" w:history="1">
        <w:r w:rsidR="005A6401" w:rsidRPr="00CE50AC">
          <w:rPr>
            <w:rStyle w:val="Hyperlink"/>
            <w:sz w:val="18"/>
          </w:rPr>
          <w:t>https://de.wikipedia.org/wiki/Model_View_Controller</w:t>
        </w:r>
      </w:hyperlink>
      <w:r w:rsidR="005A6401">
        <w:rPr>
          <w:sz w:val="18"/>
        </w:rPr>
        <w:t xml:space="preserve"> </w:t>
      </w:r>
    </w:p>
  </w:footnote>
  <w:footnote w:id="2">
    <w:p w:rsidR="005A6401" w:rsidRDefault="005A6401">
      <w:pPr>
        <w:pStyle w:val="Funotentext"/>
      </w:pPr>
      <w:r w:rsidRPr="005A6401">
        <w:rPr>
          <w:rStyle w:val="Funotenzeichen"/>
          <w:sz w:val="18"/>
        </w:rPr>
        <w:footnoteRef/>
      </w:r>
      <w:r w:rsidRPr="005A6401">
        <w:rPr>
          <w:sz w:val="18"/>
        </w:rPr>
        <w:t xml:space="preserve"> Siehe </w:t>
      </w:r>
      <w:hyperlink r:id="rId2" w:history="1">
        <w:r w:rsidRPr="005A6401">
          <w:rPr>
            <w:rStyle w:val="Hyperlink"/>
            <w:sz w:val="18"/>
          </w:rPr>
          <w:t>http://www.mindrot.org/projects/jBCrypt/</w:t>
        </w:r>
      </w:hyperlink>
      <w:r w:rsidRPr="005A6401">
        <w:rPr>
          <w:sz w:val="18"/>
        </w:rPr>
        <w:t xml:space="preserve"> </w:t>
      </w:r>
    </w:p>
  </w:footnote>
  <w:footnote w:id="3">
    <w:p w:rsidR="005A6401" w:rsidRDefault="005A6401">
      <w:pPr>
        <w:pStyle w:val="Funotentext"/>
      </w:pPr>
      <w:r w:rsidRPr="005A6401">
        <w:rPr>
          <w:rStyle w:val="Funotenzeichen"/>
          <w:sz w:val="18"/>
        </w:rPr>
        <w:footnoteRef/>
      </w:r>
      <w:r w:rsidRPr="005A6401">
        <w:rPr>
          <w:sz w:val="18"/>
        </w:rPr>
        <w:t xml:space="preserve"> </w:t>
      </w:r>
      <w:r>
        <w:rPr>
          <w:sz w:val="18"/>
        </w:rPr>
        <w:t xml:space="preserve">Siehe </w:t>
      </w:r>
      <w:hyperlink r:id="rId3" w:history="1">
        <w:r w:rsidRPr="00CE50AC">
          <w:rPr>
            <w:rStyle w:val="Hyperlink"/>
            <w:sz w:val="18"/>
          </w:rPr>
          <w:t>https://de.wikipedia.org/wiki/Bcrypt</w:t>
        </w:r>
      </w:hyperlink>
      <w:r>
        <w:rPr>
          <w:sz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8588E9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Philippe Krüttli</w:t>
    </w:r>
  </w:p>
  <w:p w:rsidR="0078025E" w:rsidRDefault="0078025E">
    <w:pPr>
      <w:pStyle w:val="Kopfzeile"/>
    </w:pPr>
    <w:r>
      <w:tab/>
    </w:r>
    <w:r>
      <w:tab/>
    </w:r>
    <w:r w:rsidR="00EC7E02">
      <w:t>29.06.17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6D3E83"/>
    <w:multiLevelType w:val="multilevel"/>
    <w:tmpl w:val="0807001D"/>
    <w:numStyleLink w:val="Listen"/>
  </w:abstractNum>
  <w:abstractNum w:abstractNumId="14" w15:restartNumberingAfterBreak="0">
    <w:nsid w:val="73031A12"/>
    <w:multiLevelType w:val="multilevel"/>
    <w:tmpl w:val="0807001D"/>
    <w:numStyleLink w:val="Listen"/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4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5C"/>
    <w:rsid w:val="000764C0"/>
    <w:rsid w:val="00080770"/>
    <w:rsid w:val="0011313B"/>
    <w:rsid w:val="001D21CF"/>
    <w:rsid w:val="001E5B8F"/>
    <w:rsid w:val="00223E12"/>
    <w:rsid w:val="00256556"/>
    <w:rsid w:val="00276455"/>
    <w:rsid w:val="002B6F4A"/>
    <w:rsid w:val="002E1F7F"/>
    <w:rsid w:val="002E3FED"/>
    <w:rsid w:val="0033548B"/>
    <w:rsid w:val="003A17C7"/>
    <w:rsid w:val="0043387D"/>
    <w:rsid w:val="00493978"/>
    <w:rsid w:val="004A09B4"/>
    <w:rsid w:val="004F335C"/>
    <w:rsid w:val="00506184"/>
    <w:rsid w:val="00541A22"/>
    <w:rsid w:val="00544333"/>
    <w:rsid w:val="005455BE"/>
    <w:rsid w:val="005A6401"/>
    <w:rsid w:val="005A67ED"/>
    <w:rsid w:val="005F4DF4"/>
    <w:rsid w:val="00663B73"/>
    <w:rsid w:val="006B70E9"/>
    <w:rsid w:val="006C640C"/>
    <w:rsid w:val="006F4807"/>
    <w:rsid w:val="007060E0"/>
    <w:rsid w:val="007222DA"/>
    <w:rsid w:val="00746807"/>
    <w:rsid w:val="00756579"/>
    <w:rsid w:val="0077021E"/>
    <w:rsid w:val="0078025E"/>
    <w:rsid w:val="007F3E8A"/>
    <w:rsid w:val="00806346"/>
    <w:rsid w:val="00865D8E"/>
    <w:rsid w:val="00873CF8"/>
    <w:rsid w:val="008B68E8"/>
    <w:rsid w:val="008C493B"/>
    <w:rsid w:val="008F330C"/>
    <w:rsid w:val="008F7428"/>
    <w:rsid w:val="009771B4"/>
    <w:rsid w:val="00985608"/>
    <w:rsid w:val="009A2C80"/>
    <w:rsid w:val="009F10D3"/>
    <w:rsid w:val="00A243B9"/>
    <w:rsid w:val="00A57A80"/>
    <w:rsid w:val="00AB382B"/>
    <w:rsid w:val="00B23E19"/>
    <w:rsid w:val="00C27688"/>
    <w:rsid w:val="00C326A8"/>
    <w:rsid w:val="00C919ED"/>
    <w:rsid w:val="00CA1EF3"/>
    <w:rsid w:val="00D0690F"/>
    <w:rsid w:val="00D07C8B"/>
    <w:rsid w:val="00D7479F"/>
    <w:rsid w:val="00DF368F"/>
    <w:rsid w:val="00E467E4"/>
    <w:rsid w:val="00E7659A"/>
    <w:rsid w:val="00E971B3"/>
    <w:rsid w:val="00E97A0B"/>
    <w:rsid w:val="00EC7E02"/>
    <w:rsid w:val="00EF5935"/>
    <w:rsid w:val="00FB73C1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6B0823"/>
  <w15:chartTrackingRefBased/>
  <w15:docId w15:val="{A5F8C78C-5A84-4C7A-BDF2-C4761434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21C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21CF"/>
    <w:rPr>
      <w:rFonts w:eastAsiaTheme="minorEastAsia" w:cstheme="minorBidi"/>
      <w:b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1D21CF"/>
    <w:rPr>
      <w:i/>
      <w:iCs/>
      <w:color w:val="404040" w:themeColor="text1" w:themeTint="BF"/>
    </w:r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756579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F7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E1F7F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2E1F7F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27688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27688"/>
    <w:rPr>
      <w:rFonts w:ascii="Segoe UI Light" w:hAnsi="Segoe UI Light"/>
      <w:b/>
      <w:color w:val="000000" w:themeColor="text1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27688"/>
    <w:rPr>
      <w:vertAlign w:val="superscript"/>
    </w:rPr>
  </w:style>
  <w:style w:type="character" w:styleId="Erwhnung">
    <w:name w:val="Mention"/>
    <w:basedOn w:val="Absatz-Standardschriftart"/>
    <w:uiPriority w:val="99"/>
    <w:semiHidden/>
    <w:unhideWhenUsed/>
    <w:rsid w:val="005A64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Bcrypt" TargetMode="External"/><Relationship Id="rId2" Type="http://schemas.openxmlformats.org/officeDocument/2006/relationships/hyperlink" Target="http://www.mindrot.org/projects/jBCrypt/" TargetMode="External"/><Relationship Id="rId1" Type="http://schemas.openxmlformats.org/officeDocument/2006/relationships/hyperlink" Target="https://de.wikipedia.org/wiki/Model_View_Control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A6193-B3B3-40CD-90E2-9CFD17E5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CC_Dashboard_Technische-Spezifikationen</Template>
  <TotalTime>0</TotalTime>
  <Pages>1</Pages>
  <Words>636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Krüttli</dc:creator>
  <cp:keywords/>
  <dc:description/>
  <cp:lastModifiedBy>Philippe Kruettli</cp:lastModifiedBy>
  <cp:revision>17</cp:revision>
  <cp:lastPrinted>2017-06-29T19:35:00Z</cp:lastPrinted>
  <dcterms:created xsi:type="dcterms:W3CDTF">2017-06-29T19:03:00Z</dcterms:created>
  <dcterms:modified xsi:type="dcterms:W3CDTF">2017-06-29T19:35:00Z</dcterms:modified>
</cp:coreProperties>
</file>