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5E6" w:rsidRPr="005E095A" w:rsidRDefault="00EA35E6" w:rsidP="00EA35E6">
      <w:pPr>
        <w:pStyle w:val="Titel"/>
        <w:rPr>
          <w:sz w:val="40"/>
        </w:rPr>
      </w:pPr>
      <w:bookmarkStart w:id="0" w:name="_GoBack"/>
      <w:bookmarkEnd w:id="0"/>
    </w:p>
    <w:p w:rsidR="00276455" w:rsidRDefault="00EA35E6" w:rsidP="00EA35E6">
      <w:pPr>
        <w:pStyle w:val="Titel"/>
        <w:jc w:val="center"/>
      </w:pPr>
      <w:r>
        <w:t>documentation for</w:t>
      </w:r>
    </w:p>
    <w:p w:rsidR="00EA35E6" w:rsidRDefault="00EA35E6" w:rsidP="00EA35E6">
      <w:pPr>
        <w:pStyle w:val="Titel"/>
        <w:spacing w:after="600"/>
        <w:jc w:val="center"/>
      </w:pPr>
      <w:r>
        <w:t>User Database</w:t>
      </w:r>
    </w:p>
    <w:p w:rsidR="00EA35E6" w:rsidRDefault="00EA35E6" w:rsidP="00EA35E6">
      <w:pPr>
        <w:jc w:val="center"/>
      </w:pPr>
      <w:r>
        <w:rPr>
          <w:noProof/>
        </w:rPr>
        <w:drawing>
          <wp:inline distT="0" distB="0" distL="0" distR="0">
            <wp:extent cx="3841292" cy="4236720"/>
            <wp:effectExtent l="0" t="0" r="6985" b="0"/>
            <wp:docPr id="1" name="Grafik 1" descr="Datenbank, Lagerung, Datenspeicherung, Zylinder, Me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bank, Lagerung, Datenspeicherung, Zylinder, Met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749" cy="4239430"/>
                    </a:xfrm>
                    <a:prstGeom prst="rect">
                      <a:avLst/>
                    </a:prstGeom>
                    <a:noFill/>
                    <a:ln>
                      <a:noFill/>
                    </a:ln>
                  </pic:spPr>
                </pic:pic>
              </a:graphicData>
            </a:graphic>
          </wp:inline>
        </w:drawing>
      </w:r>
    </w:p>
    <w:p w:rsidR="00EA35E6" w:rsidRPr="00EA35E6" w:rsidRDefault="00EA35E6" w:rsidP="00EA35E6">
      <w:pPr>
        <w:jc w:val="center"/>
        <w:rPr>
          <w:color w:val="FFFFFF" w:themeColor="background1"/>
        </w:rPr>
      </w:pPr>
      <w:r>
        <w:rPr>
          <w:color w:val="FFFFFF" w:themeColor="background1"/>
        </w:rPr>
        <w:t>Jellyfish:</w:t>
      </w:r>
      <w:r w:rsidRPr="00EA35E6">
        <w:t xml:space="preserve"> </w:t>
      </w:r>
      <w:r w:rsidRPr="00EA35E6">
        <w:rPr>
          <w:color w:val="FFFFFF" w:themeColor="background1"/>
        </w:rPr>
        <w:t>https://pixabay.com/p-152091/?no_redirect</w:t>
      </w:r>
    </w:p>
    <w:p w:rsidR="00EA35E6" w:rsidRPr="00EA35E6" w:rsidRDefault="00EA35E6" w:rsidP="00EA35E6">
      <w:pPr>
        <w:jc w:val="center"/>
      </w:pPr>
    </w:p>
    <w:p w:rsidR="00EA35E6" w:rsidRDefault="00EA35E6" w:rsidP="002E19B0">
      <w:pPr>
        <w:pStyle w:val="Untertitel"/>
        <w:spacing w:after="360"/>
        <w:jc w:val="center"/>
      </w:pPr>
      <w:r>
        <w:t>Project WISSLearnCards - User Management</w:t>
      </w:r>
    </w:p>
    <w:p w:rsidR="002E19B0" w:rsidRPr="0052468A" w:rsidRDefault="002E19B0" w:rsidP="002E19B0">
      <w:pPr>
        <w:tabs>
          <w:tab w:val="center" w:pos="4535"/>
          <w:tab w:val="left" w:pos="7392"/>
        </w:tabs>
        <w:rPr>
          <w:color w:val="595959" w:themeColor="text1" w:themeTint="A6"/>
        </w:rPr>
      </w:pPr>
      <w:r>
        <w:tab/>
      </w:r>
      <w:r w:rsidRPr="0052468A">
        <w:rPr>
          <w:color w:val="595959" w:themeColor="text1" w:themeTint="A6"/>
        </w:rPr>
        <w:t>Employees of this project:</w:t>
      </w:r>
    </w:p>
    <w:p w:rsidR="002E19B0" w:rsidRPr="0052468A" w:rsidRDefault="002E19B0" w:rsidP="002E19B0">
      <w:pPr>
        <w:spacing w:after="40"/>
        <w:jc w:val="center"/>
        <w:rPr>
          <w:color w:val="595959" w:themeColor="text1" w:themeTint="A6"/>
        </w:rPr>
      </w:pPr>
      <w:r w:rsidRPr="0052468A">
        <w:rPr>
          <w:color w:val="595959" w:themeColor="text1" w:themeTint="A6"/>
        </w:rPr>
        <w:t>- Frithjof Hoppe</w:t>
      </w:r>
    </w:p>
    <w:p w:rsidR="002E19B0" w:rsidRDefault="002E19B0" w:rsidP="005E095A">
      <w:pPr>
        <w:spacing w:after="40"/>
        <w:jc w:val="center"/>
        <w:rPr>
          <w:color w:val="595959" w:themeColor="text1" w:themeTint="A6"/>
        </w:rPr>
      </w:pPr>
      <w:r w:rsidRPr="0052468A">
        <w:rPr>
          <w:color w:val="595959" w:themeColor="text1" w:themeTint="A6"/>
        </w:rPr>
        <w:t>- Philippe Krüttli</w:t>
      </w:r>
    </w:p>
    <w:p w:rsidR="005E095A" w:rsidRPr="0052468A" w:rsidRDefault="005E095A" w:rsidP="002E19B0">
      <w:pPr>
        <w:jc w:val="center"/>
        <w:rPr>
          <w:color w:val="595959" w:themeColor="text1" w:themeTint="A6"/>
        </w:rPr>
      </w:pPr>
      <w:r>
        <w:rPr>
          <w:color w:val="595959" w:themeColor="text1" w:themeTint="A6"/>
        </w:rPr>
        <w:t>- Hugo Lucca (Learning Coach)</w:t>
      </w:r>
    </w:p>
    <w:p w:rsidR="00EA35E6" w:rsidRPr="002E19B0" w:rsidRDefault="00EA35E6" w:rsidP="00EA35E6">
      <w:pPr>
        <w:rPr>
          <w:rFonts w:asciiTheme="minorHAnsi" w:eastAsiaTheme="minorEastAsia" w:hAnsiTheme="minorHAnsi" w:cstheme="minorBidi"/>
          <w:color w:val="5A5A5A" w:themeColor="text1" w:themeTint="A5"/>
          <w:spacing w:val="15"/>
          <w:sz w:val="10"/>
        </w:rPr>
      </w:pPr>
      <w:r>
        <w:br w:type="page"/>
      </w:r>
    </w:p>
    <w:sdt>
      <w:sdtPr>
        <w:rPr>
          <w:rFonts w:ascii="Segoe UI Light" w:eastAsia="Times New Roman" w:hAnsi="Segoe UI Light" w:cs="Times New Roman"/>
          <w:b/>
          <w:color w:val="000000" w:themeColor="text1"/>
          <w:sz w:val="20"/>
          <w:szCs w:val="22"/>
          <w:lang w:val="de-DE"/>
        </w:rPr>
        <w:id w:val="18364449"/>
        <w:docPartObj>
          <w:docPartGallery w:val="Table of Contents"/>
          <w:docPartUnique/>
        </w:docPartObj>
      </w:sdtPr>
      <w:sdtEndPr>
        <w:rPr>
          <w:bCs/>
        </w:rPr>
      </w:sdtEndPr>
      <w:sdtContent>
        <w:p w:rsidR="00EA35E6" w:rsidRPr="00EA35E6" w:rsidRDefault="00EA35E6">
          <w:pPr>
            <w:pStyle w:val="Inhaltsverzeichnisberschrift0"/>
            <w:rPr>
              <w:rStyle w:val="TitelZchn"/>
              <w:sz w:val="44"/>
            </w:rPr>
          </w:pPr>
          <w:r w:rsidRPr="00EA35E6">
            <w:rPr>
              <w:rStyle w:val="TitelZchn"/>
              <w:sz w:val="44"/>
            </w:rPr>
            <w:t>Table of Contents</w:t>
          </w:r>
        </w:p>
        <w:p w:rsidR="004611FE" w:rsidRDefault="00EA35E6">
          <w:pPr>
            <w:pStyle w:val="Verzeichnis1"/>
            <w:tabs>
              <w:tab w:val="left" w:pos="440"/>
              <w:tab w:val="right" w:leader="dot" w:pos="9060"/>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485217628" w:history="1">
            <w:r w:rsidR="004611FE" w:rsidRPr="00DE0EF5">
              <w:rPr>
                <w:rStyle w:val="Hyperlink"/>
                <w:noProof/>
              </w:rPr>
              <w:t>1</w:t>
            </w:r>
            <w:r w:rsidR="004611FE">
              <w:rPr>
                <w:rFonts w:asciiTheme="minorHAnsi" w:eastAsiaTheme="minorEastAsia" w:hAnsiTheme="minorHAnsi" w:cstheme="minorBidi"/>
                <w:b w:val="0"/>
                <w:noProof/>
                <w:color w:val="auto"/>
                <w:sz w:val="22"/>
              </w:rPr>
              <w:tab/>
            </w:r>
            <w:r w:rsidR="004611FE" w:rsidRPr="00DE0EF5">
              <w:rPr>
                <w:rStyle w:val="Hyperlink"/>
                <w:noProof/>
              </w:rPr>
              <w:t>starting position</w:t>
            </w:r>
            <w:r w:rsidR="004611FE">
              <w:rPr>
                <w:noProof/>
                <w:webHidden/>
              </w:rPr>
              <w:tab/>
            </w:r>
            <w:r w:rsidR="004611FE">
              <w:rPr>
                <w:noProof/>
                <w:webHidden/>
              </w:rPr>
              <w:fldChar w:fldCharType="begin"/>
            </w:r>
            <w:r w:rsidR="004611FE">
              <w:rPr>
                <w:noProof/>
                <w:webHidden/>
              </w:rPr>
              <w:instrText xml:space="preserve"> PAGEREF _Toc485217628 \h </w:instrText>
            </w:r>
            <w:r w:rsidR="004611FE">
              <w:rPr>
                <w:noProof/>
                <w:webHidden/>
              </w:rPr>
            </w:r>
            <w:r w:rsidR="004611FE">
              <w:rPr>
                <w:noProof/>
                <w:webHidden/>
              </w:rPr>
              <w:fldChar w:fldCharType="separate"/>
            </w:r>
            <w:r w:rsidR="001A3B7E">
              <w:rPr>
                <w:noProof/>
                <w:webHidden/>
              </w:rPr>
              <w:t>3</w:t>
            </w:r>
            <w:r w:rsidR="004611FE">
              <w:rPr>
                <w:noProof/>
                <w:webHidden/>
              </w:rPr>
              <w:fldChar w:fldCharType="end"/>
            </w:r>
          </w:hyperlink>
        </w:p>
        <w:p w:rsidR="004611FE" w:rsidRDefault="00A451BC">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217629" w:history="1">
            <w:r w:rsidR="004611FE" w:rsidRPr="00DE0EF5">
              <w:rPr>
                <w:rStyle w:val="Hyperlink"/>
                <w:noProof/>
              </w:rPr>
              <w:t>1.1</w:t>
            </w:r>
            <w:r w:rsidR="004611FE">
              <w:rPr>
                <w:rFonts w:asciiTheme="minorHAnsi" w:eastAsiaTheme="minorEastAsia" w:hAnsiTheme="minorHAnsi" w:cstheme="minorBidi"/>
                <w:b w:val="0"/>
                <w:noProof/>
                <w:color w:val="auto"/>
                <w:sz w:val="22"/>
              </w:rPr>
              <w:tab/>
            </w:r>
            <w:r w:rsidR="004611FE" w:rsidRPr="00DE0EF5">
              <w:rPr>
                <w:rStyle w:val="Hyperlink"/>
                <w:noProof/>
              </w:rPr>
              <w:t>project description</w:t>
            </w:r>
            <w:r w:rsidR="004611FE">
              <w:rPr>
                <w:noProof/>
                <w:webHidden/>
              </w:rPr>
              <w:tab/>
            </w:r>
            <w:r w:rsidR="004611FE">
              <w:rPr>
                <w:noProof/>
                <w:webHidden/>
              </w:rPr>
              <w:fldChar w:fldCharType="begin"/>
            </w:r>
            <w:r w:rsidR="004611FE">
              <w:rPr>
                <w:noProof/>
                <w:webHidden/>
              </w:rPr>
              <w:instrText xml:space="preserve"> PAGEREF _Toc485217629 \h </w:instrText>
            </w:r>
            <w:r w:rsidR="004611FE">
              <w:rPr>
                <w:noProof/>
                <w:webHidden/>
              </w:rPr>
            </w:r>
            <w:r w:rsidR="004611FE">
              <w:rPr>
                <w:noProof/>
                <w:webHidden/>
              </w:rPr>
              <w:fldChar w:fldCharType="separate"/>
            </w:r>
            <w:r w:rsidR="001A3B7E">
              <w:rPr>
                <w:noProof/>
                <w:webHidden/>
              </w:rPr>
              <w:t>3</w:t>
            </w:r>
            <w:r w:rsidR="004611FE">
              <w:rPr>
                <w:noProof/>
                <w:webHidden/>
              </w:rPr>
              <w:fldChar w:fldCharType="end"/>
            </w:r>
          </w:hyperlink>
        </w:p>
        <w:p w:rsidR="004611FE" w:rsidRDefault="00A451BC">
          <w:pPr>
            <w:pStyle w:val="Verzeichnis1"/>
            <w:tabs>
              <w:tab w:val="left" w:pos="440"/>
              <w:tab w:val="right" w:leader="dot" w:pos="9060"/>
            </w:tabs>
            <w:rPr>
              <w:rFonts w:asciiTheme="minorHAnsi" w:eastAsiaTheme="minorEastAsia" w:hAnsiTheme="minorHAnsi" w:cstheme="minorBidi"/>
              <w:b w:val="0"/>
              <w:noProof/>
              <w:color w:val="auto"/>
              <w:sz w:val="22"/>
            </w:rPr>
          </w:pPr>
          <w:hyperlink w:anchor="_Toc485217630" w:history="1">
            <w:r w:rsidR="004611FE" w:rsidRPr="00DE0EF5">
              <w:rPr>
                <w:rStyle w:val="Hyperlink"/>
                <w:noProof/>
              </w:rPr>
              <w:t>2</w:t>
            </w:r>
            <w:r w:rsidR="004611FE">
              <w:rPr>
                <w:rFonts w:asciiTheme="minorHAnsi" w:eastAsiaTheme="minorEastAsia" w:hAnsiTheme="minorHAnsi" w:cstheme="minorBidi"/>
                <w:b w:val="0"/>
                <w:noProof/>
                <w:color w:val="auto"/>
                <w:sz w:val="22"/>
              </w:rPr>
              <w:tab/>
            </w:r>
            <w:r w:rsidR="004611FE" w:rsidRPr="00DE0EF5">
              <w:rPr>
                <w:rStyle w:val="Hyperlink"/>
                <w:noProof/>
              </w:rPr>
              <w:t>Database structure</w:t>
            </w:r>
            <w:r w:rsidR="004611FE">
              <w:rPr>
                <w:noProof/>
                <w:webHidden/>
              </w:rPr>
              <w:tab/>
            </w:r>
            <w:r w:rsidR="004611FE">
              <w:rPr>
                <w:noProof/>
                <w:webHidden/>
              </w:rPr>
              <w:fldChar w:fldCharType="begin"/>
            </w:r>
            <w:r w:rsidR="004611FE">
              <w:rPr>
                <w:noProof/>
                <w:webHidden/>
              </w:rPr>
              <w:instrText xml:space="preserve"> PAGEREF _Toc485217630 \h </w:instrText>
            </w:r>
            <w:r w:rsidR="004611FE">
              <w:rPr>
                <w:noProof/>
                <w:webHidden/>
              </w:rPr>
            </w:r>
            <w:r w:rsidR="004611FE">
              <w:rPr>
                <w:noProof/>
                <w:webHidden/>
              </w:rPr>
              <w:fldChar w:fldCharType="separate"/>
            </w:r>
            <w:r w:rsidR="001A3B7E">
              <w:rPr>
                <w:noProof/>
                <w:webHidden/>
              </w:rPr>
              <w:t>4</w:t>
            </w:r>
            <w:r w:rsidR="004611FE">
              <w:rPr>
                <w:noProof/>
                <w:webHidden/>
              </w:rPr>
              <w:fldChar w:fldCharType="end"/>
            </w:r>
          </w:hyperlink>
        </w:p>
        <w:p w:rsidR="004611FE" w:rsidRDefault="00A451BC">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217631" w:history="1">
            <w:r w:rsidR="004611FE" w:rsidRPr="00DE0EF5">
              <w:rPr>
                <w:rStyle w:val="Hyperlink"/>
                <w:noProof/>
              </w:rPr>
              <w:t>2.1</w:t>
            </w:r>
            <w:r w:rsidR="004611FE">
              <w:rPr>
                <w:rFonts w:asciiTheme="minorHAnsi" w:eastAsiaTheme="minorEastAsia" w:hAnsiTheme="minorHAnsi" w:cstheme="minorBidi"/>
                <w:b w:val="0"/>
                <w:noProof/>
                <w:color w:val="auto"/>
                <w:sz w:val="22"/>
              </w:rPr>
              <w:tab/>
            </w:r>
            <w:r w:rsidR="004611FE" w:rsidRPr="00DE0EF5">
              <w:rPr>
                <w:rStyle w:val="Hyperlink"/>
                <w:noProof/>
              </w:rPr>
              <w:t>Notes to the DB structure</w:t>
            </w:r>
            <w:r w:rsidR="004611FE">
              <w:rPr>
                <w:noProof/>
                <w:webHidden/>
              </w:rPr>
              <w:tab/>
            </w:r>
            <w:r w:rsidR="004611FE">
              <w:rPr>
                <w:noProof/>
                <w:webHidden/>
              </w:rPr>
              <w:fldChar w:fldCharType="begin"/>
            </w:r>
            <w:r w:rsidR="004611FE">
              <w:rPr>
                <w:noProof/>
                <w:webHidden/>
              </w:rPr>
              <w:instrText xml:space="preserve"> PAGEREF _Toc485217631 \h </w:instrText>
            </w:r>
            <w:r w:rsidR="004611FE">
              <w:rPr>
                <w:noProof/>
                <w:webHidden/>
              </w:rPr>
            </w:r>
            <w:r w:rsidR="004611FE">
              <w:rPr>
                <w:noProof/>
                <w:webHidden/>
              </w:rPr>
              <w:fldChar w:fldCharType="separate"/>
            </w:r>
            <w:r w:rsidR="001A3B7E">
              <w:rPr>
                <w:noProof/>
                <w:webHidden/>
              </w:rPr>
              <w:t>5</w:t>
            </w:r>
            <w:r w:rsidR="004611FE">
              <w:rPr>
                <w:noProof/>
                <w:webHidden/>
              </w:rPr>
              <w:fldChar w:fldCharType="end"/>
            </w:r>
          </w:hyperlink>
        </w:p>
        <w:p w:rsidR="004611FE" w:rsidRDefault="00A451BC">
          <w:pPr>
            <w:pStyle w:val="Verzeichnis1"/>
            <w:tabs>
              <w:tab w:val="left" w:pos="440"/>
              <w:tab w:val="right" w:leader="dot" w:pos="9060"/>
            </w:tabs>
            <w:rPr>
              <w:rFonts w:asciiTheme="minorHAnsi" w:eastAsiaTheme="minorEastAsia" w:hAnsiTheme="minorHAnsi" w:cstheme="minorBidi"/>
              <w:b w:val="0"/>
              <w:noProof/>
              <w:color w:val="auto"/>
              <w:sz w:val="22"/>
            </w:rPr>
          </w:pPr>
          <w:hyperlink w:anchor="_Toc485217632" w:history="1">
            <w:r w:rsidR="004611FE" w:rsidRPr="00DE0EF5">
              <w:rPr>
                <w:rStyle w:val="Hyperlink"/>
                <w:noProof/>
              </w:rPr>
              <w:t>3</w:t>
            </w:r>
            <w:r w:rsidR="004611FE">
              <w:rPr>
                <w:rFonts w:asciiTheme="minorHAnsi" w:eastAsiaTheme="minorEastAsia" w:hAnsiTheme="minorHAnsi" w:cstheme="minorBidi"/>
                <w:b w:val="0"/>
                <w:noProof/>
                <w:color w:val="auto"/>
                <w:sz w:val="22"/>
              </w:rPr>
              <w:tab/>
            </w:r>
            <w:r w:rsidR="004611FE" w:rsidRPr="00DE0EF5">
              <w:rPr>
                <w:rStyle w:val="Hyperlink"/>
                <w:noProof/>
              </w:rPr>
              <w:t>Important</w:t>
            </w:r>
            <w:r w:rsidR="004611FE">
              <w:rPr>
                <w:noProof/>
                <w:webHidden/>
              </w:rPr>
              <w:tab/>
            </w:r>
            <w:r w:rsidR="004611FE">
              <w:rPr>
                <w:noProof/>
                <w:webHidden/>
              </w:rPr>
              <w:fldChar w:fldCharType="begin"/>
            </w:r>
            <w:r w:rsidR="004611FE">
              <w:rPr>
                <w:noProof/>
                <w:webHidden/>
              </w:rPr>
              <w:instrText xml:space="preserve"> PAGEREF _Toc485217632 \h </w:instrText>
            </w:r>
            <w:r w:rsidR="004611FE">
              <w:rPr>
                <w:noProof/>
                <w:webHidden/>
              </w:rPr>
            </w:r>
            <w:r w:rsidR="004611FE">
              <w:rPr>
                <w:noProof/>
                <w:webHidden/>
              </w:rPr>
              <w:fldChar w:fldCharType="separate"/>
            </w:r>
            <w:r w:rsidR="001A3B7E">
              <w:rPr>
                <w:noProof/>
                <w:webHidden/>
              </w:rPr>
              <w:t>6</w:t>
            </w:r>
            <w:r w:rsidR="004611FE">
              <w:rPr>
                <w:noProof/>
                <w:webHidden/>
              </w:rPr>
              <w:fldChar w:fldCharType="end"/>
            </w:r>
          </w:hyperlink>
        </w:p>
        <w:p w:rsidR="004611FE" w:rsidRDefault="00A451BC">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217633" w:history="1">
            <w:r w:rsidR="004611FE" w:rsidRPr="00DE0EF5">
              <w:rPr>
                <w:rStyle w:val="Hyperlink"/>
                <w:noProof/>
              </w:rPr>
              <w:t>3.1</w:t>
            </w:r>
            <w:r w:rsidR="004611FE">
              <w:rPr>
                <w:rFonts w:asciiTheme="minorHAnsi" w:eastAsiaTheme="minorEastAsia" w:hAnsiTheme="minorHAnsi" w:cstheme="minorBidi"/>
                <w:b w:val="0"/>
                <w:noProof/>
                <w:color w:val="auto"/>
                <w:sz w:val="22"/>
              </w:rPr>
              <w:tab/>
            </w:r>
            <w:r w:rsidR="004611FE" w:rsidRPr="00DE0EF5">
              <w:rPr>
                <w:rStyle w:val="Hyperlink"/>
                <w:noProof/>
              </w:rPr>
              <w:t>blank entries</w:t>
            </w:r>
            <w:r w:rsidR="004611FE">
              <w:rPr>
                <w:noProof/>
                <w:webHidden/>
              </w:rPr>
              <w:tab/>
            </w:r>
            <w:r w:rsidR="004611FE">
              <w:rPr>
                <w:noProof/>
                <w:webHidden/>
              </w:rPr>
              <w:fldChar w:fldCharType="begin"/>
            </w:r>
            <w:r w:rsidR="004611FE">
              <w:rPr>
                <w:noProof/>
                <w:webHidden/>
              </w:rPr>
              <w:instrText xml:space="preserve"> PAGEREF _Toc485217633 \h </w:instrText>
            </w:r>
            <w:r w:rsidR="004611FE">
              <w:rPr>
                <w:noProof/>
                <w:webHidden/>
              </w:rPr>
            </w:r>
            <w:r w:rsidR="004611FE">
              <w:rPr>
                <w:noProof/>
                <w:webHidden/>
              </w:rPr>
              <w:fldChar w:fldCharType="separate"/>
            </w:r>
            <w:r w:rsidR="001A3B7E">
              <w:rPr>
                <w:noProof/>
                <w:webHidden/>
              </w:rPr>
              <w:t>6</w:t>
            </w:r>
            <w:r w:rsidR="004611FE">
              <w:rPr>
                <w:noProof/>
                <w:webHidden/>
              </w:rPr>
              <w:fldChar w:fldCharType="end"/>
            </w:r>
          </w:hyperlink>
        </w:p>
        <w:p w:rsidR="004611FE" w:rsidRDefault="00A451BC">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217634" w:history="1">
            <w:r w:rsidR="004611FE" w:rsidRPr="00DE0EF5">
              <w:rPr>
                <w:rStyle w:val="Hyperlink"/>
                <w:noProof/>
              </w:rPr>
              <w:t>3.2</w:t>
            </w:r>
            <w:r w:rsidR="004611FE">
              <w:rPr>
                <w:rFonts w:asciiTheme="minorHAnsi" w:eastAsiaTheme="minorEastAsia" w:hAnsiTheme="minorHAnsi" w:cstheme="minorBidi"/>
                <w:b w:val="0"/>
                <w:noProof/>
                <w:color w:val="auto"/>
                <w:sz w:val="22"/>
              </w:rPr>
              <w:tab/>
            </w:r>
            <w:r w:rsidR="004611FE" w:rsidRPr="00DE0EF5">
              <w:rPr>
                <w:rStyle w:val="Hyperlink"/>
                <w:noProof/>
              </w:rPr>
              <w:t>explicitness</w:t>
            </w:r>
            <w:r w:rsidR="004611FE">
              <w:rPr>
                <w:noProof/>
                <w:webHidden/>
              </w:rPr>
              <w:tab/>
            </w:r>
            <w:r w:rsidR="004611FE">
              <w:rPr>
                <w:noProof/>
                <w:webHidden/>
              </w:rPr>
              <w:fldChar w:fldCharType="begin"/>
            </w:r>
            <w:r w:rsidR="004611FE">
              <w:rPr>
                <w:noProof/>
                <w:webHidden/>
              </w:rPr>
              <w:instrText xml:space="preserve"> PAGEREF _Toc485217634 \h </w:instrText>
            </w:r>
            <w:r w:rsidR="004611FE">
              <w:rPr>
                <w:noProof/>
                <w:webHidden/>
              </w:rPr>
            </w:r>
            <w:r w:rsidR="004611FE">
              <w:rPr>
                <w:noProof/>
                <w:webHidden/>
              </w:rPr>
              <w:fldChar w:fldCharType="separate"/>
            </w:r>
            <w:r w:rsidR="001A3B7E">
              <w:rPr>
                <w:noProof/>
                <w:webHidden/>
              </w:rPr>
              <w:t>6</w:t>
            </w:r>
            <w:r w:rsidR="004611FE">
              <w:rPr>
                <w:noProof/>
                <w:webHidden/>
              </w:rPr>
              <w:fldChar w:fldCharType="end"/>
            </w:r>
          </w:hyperlink>
        </w:p>
        <w:p w:rsidR="004611FE" w:rsidRDefault="00A451BC">
          <w:pPr>
            <w:pStyle w:val="Verzeichnis1"/>
            <w:tabs>
              <w:tab w:val="left" w:pos="440"/>
              <w:tab w:val="right" w:leader="dot" w:pos="9060"/>
            </w:tabs>
            <w:rPr>
              <w:rFonts w:asciiTheme="minorHAnsi" w:eastAsiaTheme="minorEastAsia" w:hAnsiTheme="minorHAnsi" w:cstheme="minorBidi"/>
              <w:b w:val="0"/>
              <w:noProof/>
              <w:color w:val="auto"/>
              <w:sz w:val="22"/>
            </w:rPr>
          </w:pPr>
          <w:hyperlink w:anchor="_Toc485217635" w:history="1">
            <w:r w:rsidR="004611FE" w:rsidRPr="00DE0EF5">
              <w:rPr>
                <w:rStyle w:val="Hyperlink"/>
                <w:noProof/>
              </w:rPr>
              <w:t>4</w:t>
            </w:r>
            <w:r w:rsidR="004611FE">
              <w:rPr>
                <w:rFonts w:asciiTheme="minorHAnsi" w:eastAsiaTheme="minorEastAsia" w:hAnsiTheme="minorHAnsi" w:cstheme="minorBidi"/>
                <w:b w:val="0"/>
                <w:noProof/>
                <w:color w:val="auto"/>
                <w:sz w:val="22"/>
              </w:rPr>
              <w:tab/>
            </w:r>
            <w:r w:rsidR="004611FE" w:rsidRPr="00DE0EF5">
              <w:rPr>
                <w:rStyle w:val="Hyperlink"/>
                <w:noProof/>
              </w:rPr>
              <w:t>additional features</w:t>
            </w:r>
            <w:r w:rsidR="004611FE">
              <w:rPr>
                <w:noProof/>
                <w:webHidden/>
              </w:rPr>
              <w:tab/>
            </w:r>
            <w:r w:rsidR="004611FE">
              <w:rPr>
                <w:noProof/>
                <w:webHidden/>
              </w:rPr>
              <w:fldChar w:fldCharType="begin"/>
            </w:r>
            <w:r w:rsidR="004611FE">
              <w:rPr>
                <w:noProof/>
                <w:webHidden/>
              </w:rPr>
              <w:instrText xml:space="preserve"> PAGEREF _Toc485217635 \h </w:instrText>
            </w:r>
            <w:r w:rsidR="004611FE">
              <w:rPr>
                <w:noProof/>
                <w:webHidden/>
              </w:rPr>
            </w:r>
            <w:r w:rsidR="004611FE">
              <w:rPr>
                <w:noProof/>
                <w:webHidden/>
              </w:rPr>
              <w:fldChar w:fldCharType="separate"/>
            </w:r>
            <w:r w:rsidR="001A3B7E">
              <w:rPr>
                <w:noProof/>
                <w:webHidden/>
              </w:rPr>
              <w:t>7</w:t>
            </w:r>
            <w:r w:rsidR="004611FE">
              <w:rPr>
                <w:noProof/>
                <w:webHidden/>
              </w:rPr>
              <w:fldChar w:fldCharType="end"/>
            </w:r>
          </w:hyperlink>
        </w:p>
        <w:p w:rsidR="004611FE" w:rsidRDefault="00A451BC">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217636" w:history="1">
            <w:r w:rsidR="004611FE" w:rsidRPr="00DE0EF5">
              <w:rPr>
                <w:rStyle w:val="Hyperlink"/>
                <w:noProof/>
              </w:rPr>
              <w:t>4.1</w:t>
            </w:r>
            <w:r w:rsidR="004611FE">
              <w:rPr>
                <w:rFonts w:asciiTheme="minorHAnsi" w:eastAsiaTheme="minorEastAsia" w:hAnsiTheme="minorHAnsi" w:cstheme="minorBidi"/>
                <w:b w:val="0"/>
                <w:noProof/>
                <w:color w:val="auto"/>
                <w:sz w:val="22"/>
              </w:rPr>
              <w:tab/>
            </w:r>
            <w:r w:rsidR="004611FE" w:rsidRPr="00DE0EF5">
              <w:rPr>
                <w:rStyle w:val="Hyperlink"/>
                <w:noProof/>
              </w:rPr>
              <w:t>download</w:t>
            </w:r>
            <w:r w:rsidR="004611FE">
              <w:rPr>
                <w:noProof/>
                <w:webHidden/>
              </w:rPr>
              <w:tab/>
            </w:r>
            <w:r w:rsidR="004611FE">
              <w:rPr>
                <w:noProof/>
                <w:webHidden/>
              </w:rPr>
              <w:fldChar w:fldCharType="begin"/>
            </w:r>
            <w:r w:rsidR="004611FE">
              <w:rPr>
                <w:noProof/>
                <w:webHidden/>
              </w:rPr>
              <w:instrText xml:space="preserve"> PAGEREF _Toc485217636 \h </w:instrText>
            </w:r>
            <w:r w:rsidR="004611FE">
              <w:rPr>
                <w:noProof/>
                <w:webHidden/>
              </w:rPr>
            </w:r>
            <w:r w:rsidR="004611FE">
              <w:rPr>
                <w:noProof/>
                <w:webHidden/>
              </w:rPr>
              <w:fldChar w:fldCharType="separate"/>
            </w:r>
            <w:r w:rsidR="001A3B7E">
              <w:rPr>
                <w:noProof/>
                <w:webHidden/>
              </w:rPr>
              <w:t>7</w:t>
            </w:r>
            <w:r w:rsidR="004611FE">
              <w:rPr>
                <w:noProof/>
                <w:webHidden/>
              </w:rPr>
              <w:fldChar w:fldCharType="end"/>
            </w:r>
          </w:hyperlink>
        </w:p>
        <w:p w:rsidR="004611FE" w:rsidRDefault="00A451BC">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217637" w:history="1">
            <w:r w:rsidR="004611FE" w:rsidRPr="00DE0EF5">
              <w:rPr>
                <w:rStyle w:val="Hyperlink"/>
                <w:noProof/>
              </w:rPr>
              <w:t>4.2</w:t>
            </w:r>
            <w:r w:rsidR="004611FE">
              <w:rPr>
                <w:rFonts w:asciiTheme="minorHAnsi" w:eastAsiaTheme="minorEastAsia" w:hAnsiTheme="minorHAnsi" w:cstheme="minorBidi"/>
                <w:b w:val="0"/>
                <w:noProof/>
                <w:color w:val="auto"/>
                <w:sz w:val="22"/>
              </w:rPr>
              <w:tab/>
            </w:r>
            <w:r w:rsidR="004611FE" w:rsidRPr="00DE0EF5">
              <w:rPr>
                <w:rStyle w:val="Hyperlink"/>
                <w:noProof/>
              </w:rPr>
              <w:t>Upload</w:t>
            </w:r>
            <w:r w:rsidR="004611FE">
              <w:rPr>
                <w:noProof/>
                <w:webHidden/>
              </w:rPr>
              <w:tab/>
            </w:r>
            <w:r w:rsidR="004611FE">
              <w:rPr>
                <w:noProof/>
                <w:webHidden/>
              </w:rPr>
              <w:fldChar w:fldCharType="begin"/>
            </w:r>
            <w:r w:rsidR="004611FE">
              <w:rPr>
                <w:noProof/>
                <w:webHidden/>
              </w:rPr>
              <w:instrText xml:space="preserve"> PAGEREF _Toc485217637 \h </w:instrText>
            </w:r>
            <w:r w:rsidR="004611FE">
              <w:rPr>
                <w:noProof/>
                <w:webHidden/>
              </w:rPr>
            </w:r>
            <w:r w:rsidR="004611FE">
              <w:rPr>
                <w:noProof/>
                <w:webHidden/>
              </w:rPr>
              <w:fldChar w:fldCharType="separate"/>
            </w:r>
            <w:r w:rsidR="001A3B7E">
              <w:rPr>
                <w:noProof/>
                <w:webHidden/>
              </w:rPr>
              <w:t>7</w:t>
            </w:r>
            <w:r w:rsidR="004611FE">
              <w:rPr>
                <w:noProof/>
                <w:webHidden/>
              </w:rPr>
              <w:fldChar w:fldCharType="end"/>
            </w:r>
          </w:hyperlink>
        </w:p>
        <w:p w:rsidR="00EA35E6" w:rsidRDefault="00EA35E6">
          <w:r>
            <w:rPr>
              <w:bCs/>
              <w:lang w:val="de-DE"/>
            </w:rPr>
            <w:fldChar w:fldCharType="end"/>
          </w:r>
        </w:p>
      </w:sdtContent>
    </w:sdt>
    <w:p w:rsidR="00EA35E6" w:rsidRDefault="00EA35E6" w:rsidP="00EA35E6">
      <w:pPr>
        <w:pStyle w:val="Untertitel"/>
      </w:pPr>
    </w:p>
    <w:p w:rsidR="00EA35E6" w:rsidRDefault="00EA35E6" w:rsidP="00EA35E6">
      <w:pPr>
        <w:rPr>
          <w:rFonts w:asciiTheme="minorHAnsi" w:eastAsiaTheme="minorEastAsia" w:hAnsiTheme="minorHAnsi" w:cstheme="minorBidi"/>
          <w:color w:val="5A5A5A" w:themeColor="text1" w:themeTint="A5"/>
          <w:spacing w:val="15"/>
          <w:sz w:val="22"/>
        </w:rPr>
      </w:pPr>
      <w:r>
        <w:br w:type="page"/>
      </w:r>
    </w:p>
    <w:p w:rsidR="00EA35E6" w:rsidRDefault="00EA35E6" w:rsidP="00EA35E6">
      <w:pPr>
        <w:pStyle w:val="berschrift1"/>
      </w:pPr>
      <w:bookmarkStart w:id="1" w:name="_Toc485217628"/>
      <w:r>
        <w:lastRenderedPageBreak/>
        <w:t>starting position</w:t>
      </w:r>
      <w:bookmarkEnd w:id="1"/>
    </w:p>
    <w:p w:rsidR="00EA35E6" w:rsidRDefault="00EA35E6" w:rsidP="00EA35E6">
      <w:r>
        <w:t>So basically the WISSLearnCards program was already created by our predecessors worden.Zuerst we have processed so-called issues, so we better get into the project, so that we can understand the whole processes and the structure better.</w:t>
      </w:r>
    </w:p>
    <w:p w:rsidR="00EA35E6" w:rsidRDefault="00EA35E6" w:rsidP="00EA35E6">
      <w:r>
        <w:t>Over time, our goal was, however, also some personal contribution to the project einzubringen.Aus this reason we have chosen for some advanced user stories, which include, among other things, the project described here.</w:t>
      </w:r>
    </w:p>
    <w:p w:rsidR="00EA35E6" w:rsidRDefault="00EA35E6" w:rsidP="00EA35E6"/>
    <w:p w:rsidR="00EA35E6" w:rsidRDefault="00EA35E6" w:rsidP="00EA35E6">
      <w:pPr>
        <w:pStyle w:val="berschrift2"/>
      </w:pPr>
      <w:bookmarkStart w:id="2" w:name="_Toc485217629"/>
      <w:r>
        <w:t>project description</w:t>
      </w:r>
      <w:bookmarkEnd w:id="2"/>
    </w:p>
    <w:p w:rsidR="00EA35E6" w:rsidRDefault="00EA35E6" w:rsidP="00EA35E6">
      <w:r>
        <w:t>We opted for an implementation of the user functionality, which should allow the user to log in and thus have access to all of his cards, stack and subjects.</w:t>
      </w:r>
    </w:p>
    <w:p w:rsidR="00EA35E6" w:rsidRDefault="00EA35E6" w:rsidP="00EA35E6">
      <w:r>
        <w:t>So this could be implemented, we had a database design and planning erstellen.Die cost us (due to some complications) just one day. The implementation of the database structure was in phpmyadmin on our server (lab) implemented in less than half an hour.</w:t>
      </w:r>
    </w:p>
    <w:p w:rsidR="00EA35E6" w:rsidRDefault="00EA35E6" w:rsidP="00EA35E6"/>
    <w:p w:rsidR="008A70C4" w:rsidRDefault="008A70C4">
      <w:pPr>
        <w:rPr>
          <w:rFonts w:ascii="Segoe UI" w:eastAsiaTheme="majorEastAsia" w:hAnsi="Segoe UI" w:cstheme="majorBidi"/>
          <w:sz w:val="32"/>
          <w:szCs w:val="32"/>
        </w:rPr>
      </w:pPr>
      <w:r>
        <w:br w:type="page"/>
      </w:r>
    </w:p>
    <w:p w:rsidR="00EA35E6" w:rsidRDefault="008A70C4" w:rsidP="008A70C4">
      <w:pPr>
        <w:pStyle w:val="berschrift1"/>
      </w:pPr>
      <w:bookmarkStart w:id="3" w:name="_Toc485217630"/>
      <w:r>
        <w:lastRenderedPageBreak/>
        <w:t>Database structure</w:t>
      </w:r>
      <w:bookmarkEnd w:id="3"/>
    </w:p>
    <w:p w:rsidR="008A70C4" w:rsidRDefault="008A70C4" w:rsidP="008A70C4">
      <w:r>
        <w:t>We had to take into account various factors in our database structure. Some questions that we had had to ask ourselves:</w:t>
      </w:r>
    </w:p>
    <w:p w:rsidR="008A70C4" w:rsidRDefault="008A70C4" w:rsidP="008A70C4">
      <w:pPr>
        <w:pStyle w:val="Listenabsatz"/>
        <w:numPr>
          <w:ilvl w:val="0"/>
          <w:numId w:val="17"/>
        </w:numPr>
      </w:pPr>
      <w:r>
        <w:t>How should the access be regulated?</w:t>
      </w:r>
    </w:p>
    <w:p w:rsidR="008A70C4" w:rsidRDefault="008A70C4" w:rsidP="008A70C4">
      <w:pPr>
        <w:pStyle w:val="Listenabsatz"/>
        <w:numPr>
          <w:ilvl w:val="0"/>
          <w:numId w:val="17"/>
        </w:numPr>
      </w:pPr>
      <w:r>
        <w:t>we want the functionalities?</w:t>
      </w:r>
    </w:p>
    <w:p w:rsidR="008A70C4" w:rsidRDefault="008A70C4" w:rsidP="008A70C4">
      <w:pPr>
        <w:pStyle w:val="Listenabsatz"/>
        <w:numPr>
          <w:ilvl w:val="0"/>
          <w:numId w:val="17"/>
        </w:numPr>
      </w:pPr>
      <w:r>
        <w:t>Which tables are suitable?</w:t>
      </w:r>
    </w:p>
    <w:p w:rsidR="008A70C4" w:rsidRDefault="008A70C4" w:rsidP="008A70C4">
      <w:r>
        <w:t>Then we had the advantages and disadvantages of different solutions to balance. This point has cost us most of the time, because it is some disagreement gab.Schlussendlich but we have opted for an improved version of our original solution proposal.</w:t>
      </w:r>
    </w:p>
    <w:p w:rsidR="008A70C4" w:rsidRDefault="008A70C4" w:rsidP="008A70C4">
      <w:r>
        <w:t>Below, the database structure is shown below:</w:t>
      </w:r>
    </w:p>
    <w:p w:rsidR="008A70C4" w:rsidRDefault="008A70C4" w:rsidP="008A70C4">
      <w:r>
        <w:rPr>
          <w:noProof/>
        </w:rPr>
        <w:drawing>
          <wp:inline distT="0" distB="0" distL="0" distR="0">
            <wp:extent cx="5759450" cy="57594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utzererfassung_WISSLearnCards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8A70C4" w:rsidRDefault="008A70C4" w:rsidP="008A70C4">
      <w:pPr>
        <w:pStyle w:val="berschrift2"/>
      </w:pPr>
      <w:bookmarkStart w:id="4" w:name="_Toc485217631"/>
      <w:r>
        <w:t>Notes to the DB structure</w:t>
      </w:r>
      <w:bookmarkEnd w:id="4"/>
    </w:p>
    <w:p w:rsidR="008A70C4" w:rsidRDefault="008A70C4" w:rsidP="008A70C4">
      <w:r>
        <w:t>The basic idea of ​​our database structure is as follows:</w:t>
      </w:r>
    </w:p>
    <w:p w:rsidR="008A70C4" w:rsidRDefault="008A70C4" w:rsidP="008A70C4">
      <w:pPr>
        <w:pStyle w:val="Listenabsatz"/>
        <w:numPr>
          <w:ilvl w:val="0"/>
          <w:numId w:val="18"/>
        </w:numPr>
      </w:pPr>
      <w:r>
        <w:t>Access to Cards / Stacks / Doors is managed by a central manager</w:t>
      </w:r>
    </w:p>
    <w:p w:rsidR="008A70C4" w:rsidRDefault="008A70C4" w:rsidP="008A70C4">
      <w:pPr>
        <w:pStyle w:val="Listenabsatz"/>
        <w:numPr>
          <w:ilvl w:val="0"/>
          <w:numId w:val="18"/>
        </w:numPr>
      </w:pPr>
      <w:r>
        <w:t>Each user gets their own separate Cards-, Stacks- and Doors table</w:t>
      </w:r>
    </w:p>
    <w:p w:rsidR="007211CA" w:rsidRDefault="007211CA" w:rsidP="008A70C4">
      <w:pPr>
        <w:pStyle w:val="Listenabsatz"/>
        <w:numPr>
          <w:ilvl w:val="0"/>
          <w:numId w:val="18"/>
        </w:numPr>
      </w:pPr>
      <w:r>
        <w:t>Each has Cards-, Stacks- and Doors table a unique name (table name + DatamanagementID)</w:t>
      </w:r>
    </w:p>
    <w:p w:rsidR="008A70C4" w:rsidRDefault="008A70C4" w:rsidP="008A70C4">
      <w:pPr>
        <w:pStyle w:val="Listenabsatz"/>
        <w:numPr>
          <w:ilvl w:val="0"/>
          <w:numId w:val="18"/>
        </w:numPr>
      </w:pPr>
      <w:r>
        <w:t>Company / classes can control a shared access by groups</w:t>
      </w:r>
    </w:p>
    <w:p w:rsidR="008A70C4" w:rsidRDefault="008A70C4" w:rsidP="008A70C4">
      <w:r>
        <w:t>In our solution variant, these functionalities are controlled so that the tables Data Management and Data Management TOUSER access regelt.Die to the above levels Table Data Management involves getting each one Cards-, Stacks- and Doors table to which regulated the Table Data Management TOUSER access can be.</w:t>
      </w:r>
    </w:p>
    <w:p w:rsidR="008A70C4" w:rsidRDefault="008A70C4" w:rsidP="008A70C4">
      <w:r>
        <w:t>The access concept is as follows:</w:t>
      </w:r>
    </w:p>
    <w:p w:rsidR="008A70C4" w:rsidRDefault="007211CA" w:rsidP="008A70C4">
      <w:pPr>
        <w:pStyle w:val="Listenabsatz"/>
        <w:numPr>
          <w:ilvl w:val="0"/>
          <w:numId w:val="19"/>
        </w:numPr>
      </w:pPr>
      <w:r>
        <w:t>The user with the user ID, which is linked in the table Data Management TOUSER with DatamanagementID has all rights to the information contained tables. Thus, he can see in the records of both, create, edit as well as delete.</w:t>
      </w:r>
    </w:p>
    <w:p w:rsidR="007211CA" w:rsidRDefault="007211CA" w:rsidP="008A70C4">
      <w:pPr>
        <w:pStyle w:val="Listenabsatz"/>
        <w:numPr>
          <w:ilvl w:val="0"/>
          <w:numId w:val="19"/>
        </w:numPr>
      </w:pPr>
      <w:r>
        <w:t>The group has WriteGroupID the tables contained both read, and write privileges. So you can see, create, and edit the records. However, the deletion is not executable.</w:t>
      </w:r>
    </w:p>
    <w:p w:rsidR="007211CA" w:rsidRDefault="007211CA" w:rsidP="008A70C4">
      <w:pPr>
        <w:pStyle w:val="Listenabsatz"/>
        <w:numPr>
          <w:ilvl w:val="0"/>
          <w:numId w:val="19"/>
        </w:numPr>
      </w:pPr>
      <w:r>
        <w:t>The group has ReadGroupID the tables Card table, Stack Table and Table Door-only access and can thus view the data though, but not create or edit, or delete.</w:t>
      </w:r>
    </w:p>
    <w:p w:rsidR="007211CA" w:rsidRDefault="007211CA" w:rsidP="007211CA">
      <w:r>
        <w:t>In the table Data Management is further referred to the unique table name to which access should be regulated.</w:t>
      </w:r>
    </w:p>
    <w:p w:rsidR="007211CA" w:rsidRDefault="007211CA" w:rsidP="007211CA">
      <w:r>
        <w:t>As a user name in the user table the e-mail is used address of the user, as this is clearly in each case and thus a check is (uniqueness) pretty easy to implement.</w:t>
      </w:r>
    </w:p>
    <w:p w:rsidR="00366C62" w:rsidRDefault="003E7920" w:rsidP="008A70C4">
      <w:r>
        <w:t>In the table UserInGroup the group membership of all users is regulated. Thus, a user can be a member in both multiple groups and multiple users in a Gruppe.Des Furthermore, the user is not forced to be a member of a group, and no unnecessary groups are created.</w:t>
      </w:r>
    </w:p>
    <w:p w:rsidR="00366C62" w:rsidRDefault="00366C62" w:rsidP="00366C62">
      <w:r>
        <w:br w:type="page"/>
      </w:r>
    </w:p>
    <w:p w:rsidR="008A70C4" w:rsidRDefault="00366C62" w:rsidP="00366C62">
      <w:pPr>
        <w:pStyle w:val="berschrift1"/>
      </w:pPr>
      <w:bookmarkStart w:id="5" w:name="_Toc485217632"/>
      <w:r>
        <w:t>Important</w:t>
      </w:r>
      <w:bookmarkEnd w:id="5"/>
    </w:p>
    <w:p w:rsidR="00366C62" w:rsidRDefault="00366C62" w:rsidP="00366C62">
      <w:r>
        <w:t>There are some points that are important to consider both of us, and by our successors müssen.Diese are explained in detail below.</w:t>
      </w:r>
    </w:p>
    <w:p w:rsidR="00366C62" w:rsidRDefault="00366C62" w:rsidP="00366C62"/>
    <w:p w:rsidR="00366C62" w:rsidRDefault="00180808" w:rsidP="00366C62">
      <w:pPr>
        <w:pStyle w:val="berschrift2"/>
      </w:pPr>
      <w:bookmarkStart w:id="6" w:name="_Toc485217633"/>
      <w:r>
        <w:t>blank entries</w:t>
      </w:r>
      <w:bookmarkEnd w:id="6"/>
    </w:p>
    <w:p w:rsidR="00180808" w:rsidRDefault="00180808" w:rsidP="00180808">
      <w:r>
        <w:t>Since one user and up to two groups may have access to a data management record that we have as RIB (Referential integrity condition) specifies that when deleting a user or a group of the entry in the Data Management table to the value "NULL" to be set.</w:t>
      </w:r>
    </w:p>
    <w:p w:rsidR="00180808" w:rsidRDefault="00180808" w:rsidP="00180808">
      <w:r>
        <w:t>Thus, the other groups or users retain access, certainly what the only correct solution be kann.Dadurch it but it can also happen that there are Data Management entries in which all three attributes (user ID, and ReadGroupID WriteGroupID) is "NULL "possess, this entry has no more sense.</w:t>
      </w:r>
    </w:p>
    <w:p w:rsidR="00180808" w:rsidRDefault="00180808" w:rsidP="00180808">
      <w:r>
        <w:t>For this reason, should be at an appropriate time (after one week, one month or one year) are reviewed if there are entries where the problem zutrifft.Die tuple described above, in which this is true, should be cleared out from the table Data Management ,</w:t>
      </w:r>
    </w:p>
    <w:p w:rsidR="00180808" w:rsidRDefault="00180808" w:rsidP="00180808"/>
    <w:p w:rsidR="00180808" w:rsidRDefault="002918EA" w:rsidP="00180808">
      <w:pPr>
        <w:pStyle w:val="berschrift2"/>
      </w:pPr>
      <w:bookmarkStart w:id="7" w:name="_Toc485217634"/>
      <w:r>
        <w:t>explicitness</w:t>
      </w:r>
      <w:bookmarkEnd w:id="7"/>
    </w:p>
    <w:p w:rsidR="002918EA" w:rsidRDefault="002918EA" w:rsidP="002918EA">
      <w:r>
        <w:t>In both the user name and the group name and the table name (of Tables Table Card + DID, Stack Table + DID and Door Table + DID) must be adhered to the uniqueness in each case and checked.</w:t>
      </w:r>
    </w:p>
    <w:p w:rsidR="002918EA" w:rsidRDefault="002918EA" w:rsidP="002918EA">
      <w:r>
        <w:t>Otherwise, errors can occur which would make the whole user functionality unusable and therefore cost a lot of time and work.</w:t>
      </w:r>
    </w:p>
    <w:p w:rsidR="002918EA" w:rsidRDefault="002918EA" w:rsidP="002918EA">
      <w:r>
        <w:br w:type="page"/>
      </w:r>
    </w:p>
    <w:p w:rsidR="002918EA" w:rsidRDefault="002918EA" w:rsidP="002918EA">
      <w:pPr>
        <w:pStyle w:val="berschrift1"/>
      </w:pPr>
      <w:bookmarkStart w:id="8" w:name="_Toc485217635"/>
      <w:r>
        <w:t>additional features</w:t>
      </w:r>
      <w:bookmarkEnd w:id="8"/>
    </w:p>
    <w:p w:rsidR="002918EA" w:rsidRDefault="002918EA" w:rsidP="002918EA">
      <w:r>
        <w:t>There are still some additional functionality that we were not able to before, but which facilitate the work as a user or significantly improve würde.Dazu include the following points.</w:t>
      </w:r>
    </w:p>
    <w:p w:rsidR="002918EA" w:rsidRDefault="002918EA" w:rsidP="002918EA"/>
    <w:p w:rsidR="002918EA" w:rsidRDefault="002918EA" w:rsidP="002918EA">
      <w:pPr>
        <w:pStyle w:val="berschrift2"/>
      </w:pPr>
      <w:bookmarkStart w:id="9" w:name="_Toc485217636"/>
      <w:r>
        <w:t>download</w:t>
      </w:r>
      <w:bookmarkEnd w:id="9"/>
    </w:p>
    <w:p w:rsidR="002918EA" w:rsidRDefault="002918EA" w:rsidP="002918EA">
      <w:r>
        <w:t>If the user has (at least) read access to a Door-, stack or card element, he shall also download this and save a local können.Die new data will be integrated into the existing local database.</w:t>
      </w:r>
    </w:p>
    <w:p w:rsidR="002918EA" w:rsidRDefault="002918EA" w:rsidP="002918EA">
      <w:r>
        <w:t>This functionality is made easier for the user to its own elements (which he as a user with the user ID has access) can download a lot easier by the existing division into three tables and thus integrate.</w:t>
      </w:r>
    </w:p>
    <w:p w:rsidR="00AF1FB5" w:rsidRDefault="00AF1FB5" w:rsidP="002918EA">
      <w:r>
        <w:t>The locally stored data should (as well as downloaded from Quizlet data) can be processed, but the change to the server-stored data will not be accepted.</w:t>
      </w:r>
    </w:p>
    <w:p w:rsidR="003B7E07" w:rsidRDefault="003B7E07" w:rsidP="002918EA"/>
    <w:p w:rsidR="003B7E07" w:rsidRDefault="003B7E07" w:rsidP="003B7E07">
      <w:pPr>
        <w:pStyle w:val="berschrift2"/>
      </w:pPr>
      <w:bookmarkStart w:id="10" w:name="_Toc485217637"/>
      <w:r>
        <w:t>Upload</w:t>
      </w:r>
      <w:bookmarkEnd w:id="10"/>
    </w:p>
    <w:p w:rsidR="003B7E07" w:rsidRDefault="003B7E07" w:rsidP="003B7E07">
      <w:r>
        <w:t>Just as with the download function, would now here a particular stack, a certain subject or even a particular card, the user in its Data Management entry werden.Auch integrated (in the appropriate table) this facilitates our chosen database structural work significantly.</w:t>
      </w:r>
    </w:p>
    <w:p w:rsidR="003B7E07" w:rsidRPr="003B7E07" w:rsidRDefault="003B7E07" w:rsidP="003B7E07">
      <w:r>
        <w:t>The upload feature, combined with the download function, it would then be possible, for example, download a Quizlet stack edit it locally or to alter and then upload into its own structure on the WISS-house server.</w:t>
      </w:r>
    </w:p>
    <w:sectPr w:rsidR="003B7E07" w:rsidRPr="003B7E07" w:rsidSect="00E467E4">
      <w:headerReference w:type="default" r:id="rId11"/>
      <w:footerReference w:type="default" r:id="rId12"/>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7CD" w:rsidRDefault="001807CD" w:rsidP="007F3E8A">
      <w:pPr>
        <w:spacing w:after="0" w:line="240" w:lineRule="auto"/>
      </w:pPr>
      <w:r>
        <w:separator/>
      </w:r>
    </w:p>
  </w:endnote>
  <w:endnote w:type="continuationSeparator" w:id="0">
    <w:p w:rsidR="001807CD" w:rsidRDefault="001807CD" w:rsidP="007F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egoe UI Light">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EndPr/>
    <w:sdtContent>
      <w:sdt>
        <w:sdtPr>
          <w:id w:val="1728636285"/>
          <w:docPartObj>
            <w:docPartGallery w:val="Page Numbers (Top of Page)"/>
            <w:docPartUnique/>
          </w:docPartObj>
        </w:sdtPr>
        <w:sdtEnd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BB5C6"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page </w:t>
            </w:r>
            <w:r w:rsidR="00DF368F">
              <w:rPr>
                <w:b w:val="0"/>
                <w:bCs/>
                <w:sz w:val="24"/>
                <w:szCs w:val="24"/>
              </w:rPr>
              <w:fldChar w:fldCharType="begin"/>
            </w:r>
            <w:r w:rsidR="00DF368F">
              <w:rPr>
                <w:bCs/>
              </w:rPr>
              <w:instrText>PAGE</w:instrText>
            </w:r>
            <w:r w:rsidR="00DF368F">
              <w:rPr>
                <w:b w:val="0"/>
                <w:bCs/>
                <w:sz w:val="24"/>
                <w:szCs w:val="24"/>
              </w:rPr>
              <w:fldChar w:fldCharType="separate"/>
            </w:r>
            <w:r w:rsidR="00A451BC">
              <w:rPr>
                <w:bCs/>
                <w:noProof/>
              </w:rPr>
              <w:t>7</w:t>
            </w:r>
            <w:r w:rsidR="00DF368F">
              <w:rPr>
                <w:b w:val="0"/>
                <w:bCs/>
                <w:sz w:val="24"/>
                <w:szCs w:val="24"/>
              </w:rPr>
              <w:fldChar w:fldCharType="end"/>
            </w:r>
            <w:r w:rsidR="00DF368F">
              <w:rPr>
                <w:lang w:val="de-DE"/>
              </w:rPr>
              <w:t xml:space="preserve"> from </w:t>
            </w:r>
            <w:r w:rsidR="00DF368F">
              <w:rPr>
                <w:b w:val="0"/>
                <w:bCs/>
                <w:sz w:val="24"/>
                <w:szCs w:val="24"/>
              </w:rPr>
              <w:fldChar w:fldCharType="begin"/>
            </w:r>
            <w:r w:rsidR="00DF368F">
              <w:rPr>
                <w:bCs/>
              </w:rPr>
              <w:instrText>NUMPAGES</w:instrText>
            </w:r>
            <w:r w:rsidR="00DF368F">
              <w:rPr>
                <w:b w:val="0"/>
                <w:bCs/>
                <w:sz w:val="24"/>
                <w:szCs w:val="24"/>
              </w:rPr>
              <w:fldChar w:fldCharType="separate"/>
            </w:r>
            <w:r w:rsidR="00A451BC">
              <w:rPr>
                <w:bCs/>
                <w:noProof/>
              </w:rPr>
              <w:t>7</w:t>
            </w:r>
            <w:r w:rsidR="00DF368F">
              <w:rPr>
                <w:b w:val="0"/>
                <w:bCs/>
                <w:sz w:val="24"/>
                <w:szCs w:val="24"/>
              </w:rPr>
              <w:fldChar w:fldCharType="end"/>
            </w:r>
          </w:p>
        </w:sdtContent>
      </w:sdt>
    </w:sdtContent>
  </w:sdt>
  <w:p w:rsidR="00DF368F" w:rsidRDefault="001807CD" w:rsidP="00DF368F">
    <w:pPr>
      <w:pStyle w:val="Fuzeile"/>
    </w:pPr>
    <w:fldSimple w:instr=" FILENAME \* MERGEFORMAT ">
      <w:r w:rsidR="001A3B7E">
        <w:rPr>
          <w:noProof/>
        </w:rPr>
        <w:t>Dokumentation_User-DB.docx</w:t>
      </w:r>
    </w:fldSimple>
    <w:r w:rsidR="00DF368F">
      <w:tab/>
    </w:r>
    <w:r w:rsidR="00DF368F">
      <w:tab/>
    </w:r>
    <w:sdt>
      <w:sdtPr>
        <w:alias w:val="Firmen-E-Mail-Adresse"/>
        <w:tag w:val=""/>
        <w:id w:val="1757168190"/>
        <w:dataBinding w:prefixMappings="xmlns:ns0='http://schemas.microsoft.com/office/2006/coverPageProps' " w:xpath="/ns0:CoverPageProperties[1]/ns0:CompanyEmail[1]" w:storeItemID="{55AF091B-3C7A-41E3-B477-F2FDAA23CFDA}"/>
        <w:text/>
      </w:sdtPr>
      <w:sdtEndPr/>
      <w:sdtContent>
        <w:r w:rsidR="00DF368F">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7CD" w:rsidRDefault="001807CD" w:rsidP="007F3E8A">
      <w:pPr>
        <w:spacing w:after="0" w:line="240" w:lineRule="auto"/>
      </w:pPr>
      <w:r>
        <w:separator/>
      </w:r>
    </w:p>
  </w:footnote>
  <w:footnote w:type="continuationSeparator" w:id="0">
    <w:p w:rsidR="001807CD" w:rsidRDefault="001807CD"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B2F5D"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t>Philippe Krüttli</w:t>
    </w:r>
  </w:p>
  <w:p w:rsidR="0078025E" w:rsidRDefault="0078025E">
    <w:pPr>
      <w:pStyle w:val="Kopfzeile"/>
    </w:pPr>
    <w:r>
      <w:tab/>
    </w:r>
    <w:r>
      <w:tab/>
    </w:r>
    <w:r w:rsidR="00F1764A">
      <w:fldChar w:fldCharType="begin"/>
    </w:r>
    <w:r w:rsidR="00F1764A">
      <w:instrText xml:space="preserve"> TIME \@ "dd.MM.yyyy" </w:instrText>
    </w:r>
    <w:r w:rsidR="00F1764A">
      <w:fldChar w:fldCharType="separate"/>
    </w:r>
    <w:r w:rsidR="00A451BC">
      <w:rPr>
        <w:noProof/>
      </w:rPr>
      <w:t>14.06.2017</w:t>
    </w:r>
    <w:r w:rsidR="00F176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29234CA"/>
    <w:lvl w:ilvl="0">
      <w:start w:val="1"/>
      <w:numFmt w:val="bullet"/>
      <w:pStyle w:val="Aufzhlungszeichen"/>
      <w:lvlText w:val=""/>
      <w:lvlJc w:val="left"/>
      <w:pPr>
        <w:tabs>
          <w:tab w:val="num" w:pos="360"/>
        </w:tabs>
        <w:ind w:left="360" w:hanging="360"/>
      </w:pPr>
      <w:rPr>
        <w:rFonts w:ascii="Symbol" w:hAnsi="Symbol" w:hint="default"/>
      </w:rPr>
    </w:lvl>
  </w:abstractNum>
  <w:abstractNum w:abstractNumId="7"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3E021A"/>
    <w:multiLevelType w:val="multilevel"/>
    <w:tmpl w:val="0807001D"/>
    <w:numStyleLink w:val="Listen"/>
  </w:abstractNum>
  <w:abstractNum w:abstractNumId="9"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FB489D"/>
    <w:multiLevelType w:val="hybridMultilevel"/>
    <w:tmpl w:val="74B01834"/>
    <w:lvl w:ilvl="0" w:tplc="93DA7FA6">
      <w:numFmt w:val="bullet"/>
      <w:lvlText w:val="-"/>
      <w:lvlJc w:val="left"/>
      <w:pPr>
        <w:ind w:left="720" w:hanging="360"/>
      </w:pPr>
      <w:rPr>
        <w:rFonts w:ascii="Segoe UI Light" w:eastAsia="Times New Roman" w:hAnsi="Segoe UI Light" w:cs="Segoe U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50C66FC"/>
    <w:multiLevelType w:val="hybridMultilevel"/>
    <w:tmpl w:val="F072D0AC"/>
    <w:lvl w:ilvl="0" w:tplc="7558315C">
      <w:numFmt w:val="bullet"/>
      <w:lvlText w:val="-"/>
      <w:lvlJc w:val="left"/>
      <w:pPr>
        <w:ind w:left="720" w:hanging="360"/>
      </w:pPr>
      <w:rPr>
        <w:rFonts w:ascii="Segoe UI Light" w:eastAsia="Times New Roman" w:hAnsi="Segoe UI Light" w:cs="Segoe U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8D771A"/>
    <w:multiLevelType w:val="hybridMultilevel"/>
    <w:tmpl w:val="FC8C3D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AD72D5A"/>
    <w:multiLevelType w:val="hybridMultilevel"/>
    <w:tmpl w:val="1DBE5F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5CAC6BB0"/>
    <w:multiLevelType w:val="hybridMultilevel"/>
    <w:tmpl w:val="40BE3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26D3E83"/>
    <w:multiLevelType w:val="multilevel"/>
    <w:tmpl w:val="0807001D"/>
    <w:numStyleLink w:val="Listen"/>
  </w:abstractNum>
  <w:abstractNum w:abstractNumId="19" w15:restartNumberingAfterBreak="0">
    <w:nsid w:val="73031A12"/>
    <w:multiLevelType w:val="multilevel"/>
    <w:tmpl w:val="0807001D"/>
    <w:numStyleLink w:val="Listen"/>
  </w:abstractNum>
  <w:num w:numId="1">
    <w:abstractNumId w:val="14"/>
  </w:num>
  <w:num w:numId="2">
    <w:abstractNumId w:val="11"/>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9"/>
  </w:num>
  <w:num w:numId="15">
    <w:abstractNumId w:val="8"/>
  </w:num>
  <w:num w:numId="16">
    <w:abstractNumId w:val="18"/>
  </w:num>
  <w:num w:numId="17">
    <w:abstractNumId w:val="17"/>
  </w:num>
  <w:num w:numId="18">
    <w:abstractNumId w:val="13"/>
  </w:num>
  <w:num w:numId="19">
    <w:abstractNumId w:val="15"/>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71"/>
    <w:rsid w:val="000764C0"/>
    <w:rsid w:val="00080770"/>
    <w:rsid w:val="0011313B"/>
    <w:rsid w:val="001807CD"/>
    <w:rsid w:val="00180808"/>
    <w:rsid w:val="001A3B7E"/>
    <w:rsid w:val="00256556"/>
    <w:rsid w:val="00276455"/>
    <w:rsid w:val="002918EA"/>
    <w:rsid w:val="002B6F4A"/>
    <w:rsid w:val="002E19B0"/>
    <w:rsid w:val="002E3FED"/>
    <w:rsid w:val="0033548B"/>
    <w:rsid w:val="00366C62"/>
    <w:rsid w:val="003A17C7"/>
    <w:rsid w:val="003B7E07"/>
    <w:rsid w:val="003E7920"/>
    <w:rsid w:val="00423671"/>
    <w:rsid w:val="0043387D"/>
    <w:rsid w:val="004611FE"/>
    <w:rsid w:val="00493978"/>
    <w:rsid w:val="004A09B4"/>
    <w:rsid w:val="004E583C"/>
    <w:rsid w:val="004F335C"/>
    <w:rsid w:val="00506184"/>
    <w:rsid w:val="0052468A"/>
    <w:rsid w:val="00541A22"/>
    <w:rsid w:val="005A67ED"/>
    <w:rsid w:val="005E095A"/>
    <w:rsid w:val="005F4DF4"/>
    <w:rsid w:val="00663B73"/>
    <w:rsid w:val="00683CDD"/>
    <w:rsid w:val="006B70E9"/>
    <w:rsid w:val="006C640C"/>
    <w:rsid w:val="006F4807"/>
    <w:rsid w:val="007211CA"/>
    <w:rsid w:val="007222DA"/>
    <w:rsid w:val="00746807"/>
    <w:rsid w:val="0077021E"/>
    <w:rsid w:val="0078025E"/>
    <w:rsid w:val="007F3E8A"/>
    <w:rsid w:val="00806346"/>
    <w:rsid w:val="00873CF8"/>
    <w:rsid w:val="008A70C4"/>
    <w:rsid w:val="008B68E8"/>
    <w:rsid w:val="008C493B"/>
    <w:rsid w:val="008F7428"/>
    <w:rsid w:val="009771B4"/>
    <w:rsid w:val="00985608"/>
    <w:rsid w:val="009A2C80"/>
    <w:rsid w:val="00A451BC"/>
    <w:rsid w:val="00A57A80"/>
    <w:rsid w:val="00AB382B"/>
    <w:rsid w:val="00AF1FB5"/>
    <w:rsid w:val="00B23E19"/>
    <w:rsid w:val="00B72AC4"/>
    <w:rsid w:val="00CD59B3"/>
    <w:rsid w:val="00D0690F"/>
    <w:rsid w:val="00D07C8B"/>
    <w:rsid w:val="00D7479F"/>
    <w:rsid w:val="00D75880"/>
    <w:rsid w:val="00DF368F"/>
    <w:rsid w:val="00E467E4"/>
    <w:rsid w:val="00E971B3"/>
    <w:rsid w:val="00E97A0B"/>
    <w:rsid w:val="00EA35E6"/>
    <w:rsid w:val="00EF5935"/>
    <w:rsid w:val="00F1764A"/>
    <w:rsid w:val="00FE24B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E88EE06-39BC-4029-BC10-E6874189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 w:type="paragraph" w:styleId="Untertitel">
    <w:name w:val="Subtitle"/>
    <w:basedOn w:val="Standard"/>
    <w:next w:val="Standard"/>
    <w:link w:val="UntertitelZchn"/>
    <w:uiPriority w:val="11"/>
    <w:qFormat/>
    <w:rsid w:val="00EA35E6"/>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EA35E6"/>
    <w:rPr>
      <w:rFonts w:eastAsiaTheme="minorEastAsia" w:cstheme="minorBidi"/>
      <w:b/>
      <w:color w:val="5A5A5A" w:themeColor="text1" w:themeTint="A5"/>
      <w:spacing w:val="15"/>
    </w:rPr>
  </w:style>
  <w:style w:type="paragraph" w:styleId="Inhaltsverzeichnisberschrift0">
    <w:name w:val="TOC Heading"/>
    <w:basedOn w:val="berschrift1"/>
    <w:next w:val="Standard"/>
    <w:uiPriority w:val="39"/>
    <w:unhideWhenUsed/>
    <w:qFormat/>
    <w:rsid w:val="00EA35E6"/>
    <w:pPr>
      <w:numPr>
        <w:numId w:val="0"/>
      </w:numPr>
      <w:outlineLvl w:val="9"/>
    </w:pPr>
    <w:rPr>
      <w:rFonts w:asciiTheme="majorHAnsi" w:hAnsiTheme="majorHAnsi"/>
      <w:b w:val="0"/>
      <w:color w:val="2E74B5" w:themeColor="accent1" w:themeShade="BF"/>
    </w:rPr>
  </w:style>
  <w:style w:type="paragraph" w:styleId="Aufzhlungszeichen">
    <w:name w:val="List Bullet"/>
    <w:basedOn w:val="Standard"/>
    <w:uiPriority w:val="99"/>
    <w:unhideWhenUsed/>
    <w:rsid w:val="007211CA"/>
    <w:pPr>
      <w:numPr>
        <w:numId w:val="8"/>
      </w:numPr>
      <w:contextualSpacing/>
    </w:pPr>
  </w:style>
  <w:style w:type="paragraph" w:styleId="Verzeichnis1">
    <w:name w:val="toc 1"/>
    <w:basedOn w:val="Standard"/>
    <w:next w:val="Standard"/>
    <w:autoRedefine/>
    <w:uiPriority w:val="39"/>
    <w:unhideWhenUsed/>
    <w:rsid w:val="00366C62"/>
    <w:pPr>
      <w:spacing w:after="100"/>
    </w:pPr>
  </w:style>
  <w:style w:type="paragraph" w:styleId="Verzeichnis2">
    <w:name w:val="toc 2"/>
    <w:basedOn w:val="Standard"/>
    <w:next w:val="Standard"/>
    <w:autoRedefine/>
    <w:uiPriority w:val="39"/>
    <w:unhideWhenUsed/>
    <w:rsid w:val="00366C62"/>
    <w:pPr>
      <w:spacing w:after="100"/>
      <w:ind w:left="200"/>
    </w:pPr>
  </w:style>
  <w:style w:type="character" w:styleId="Hyperlink">
    <w:name w:val="Hyperlink"/>
    <w:basedOn w:val="Absatz-Standardschriftart"/>
    <w:uiPriority w:val="99"/>
    <w:unhideWhenUsed/>
    <w:rsid w:val="00366C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Z:\Corporate%20Design\Word-Vorlage_mit_aktualisierendem_Dat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77603-3231-42FA-960F-9A04006F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Word-Vorlage_mit_aktualisierendem_Datum.dotx</Template>
  <TotalTime>0</TotalTime>
  <Pages>7</Pages>
  <Words>944</Words>
  <Characters>5948</Characters>
  <Application>Microsoft Office Word</Application>
  <DocSecurity>4</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Krüttli</dc:creator>
  <cp:keywords/>
  <dc:description/>
  <cp:lastModifiedBy>Philippe Krüttli</cp:lastModifiedBy>
  <cp:revision>2</cp:revision>
  <cp:lastPrinted>2017-06-14T13:40:00Z</cp:lastPrinted>
  <dcterms:created xsi:type="dcterms:W3CDTF">2017-06-14T13:43:00Z</dcterms:created>
  <dcterms:modified xsi:type="dcterms:W3CDTF">2017-06-14T13:43:00Z</dcterms:modified>
</cp:coreProperties>
</file>