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AF" w:rsidRPr="007E0C67" w:rsidRDefault="007E0C67" w:rsidP="007E0C67">
      <w:pPr>
        <w:pStyle w:val="Title"/>
      </w:pPr>
      <w:r w:rsidRPr="002D4D22">
        <w:rPr>
          <w:lang w:val="ru-RU"/>
        </w:rPr>
        <w:t>Задание</w:t>
      </w:r>
      <w:r w:rsidRPr="004960A2">
        <w:t xml:space="preserve"> </w:t>
      </w:r>
      <w:r w:rsidR="002D4D22" w:rsidRPr="002D4D22">
        <w:rPr>
          <w:lang w:val="ru-RU"/>
        </w:rPr>
        <w:t>к</w:t>
      </w:r>
      <w:r w:rsidRPr="004960A2">
        <w:t xml:space="preserve"> </w:t>
      </w:r>
      <w:r w:rsidR="004960A2">
        <w:rPr>
          <w:lang w:val="ru-RU"/>
        </w:rPr>
        <w:t>модулю</w:t>
      </w:r>
      <w:bookmarkStart w:id="0" w:name="_GoBack"/>
      <w:bookmarkEnd w:id="0"/>
      <w:r>
        <w:t xml:space="preserve"> </w:t>
      </w:r>
      <w:r w:rsidRPr="007E0C67">
        <w:t>«Aspect-oriented programming»</w:t>
      </w:r>
    </w:p>
    <w:p w:rsidR="002D4D22" w:rsidRDefault="004960A2" w:rsidP="00C525EF">
      <w:pPr>
        <w:pStyle w:val="Heading1"/>
        <w:spacing w:line="240" w:lineRule="auto"/>
        <w:rPr>
          <w:lang w:val="ru-RU"/>
        </w:rPr>
      </w:pPr>
      <w:r>
        <w:rPr>
          <w:lang w:val="ru-RU"/>
        </w:rPr>
        <w:t>Задание</w:t>
      </w:r>
      <w:r w:rsidR="002D4D22">
        <w:rPr>
          <w:lang w:val="ru-RU"/>
        </w:rPr>
        <w:t>. Трассировка вызовов методов</w:t>
      </w:r>
      <w:r w:rsidR="00CA561E">
        <w:rPr>
          <w:lang w:val="ru-RU"/>
        </w:rPr>
        <w:t xml:space="preserve"> бизнес-логики</w:t>
      </w:r>
    </w:p>
    <w:p w:rsidR="00C525EF" w:rsidRPr="00D01C13" w:rsidRDefault="002D4D22" w:rsidP="002D4D22">
      <w:pPr>
        <w:rPr>
          <w:lang w:val="ru-RU"/>
        </w:rPr>
      </w:pPr>
      <w:r>
        <w:rPr>
          <w:lang w:val="ru-RU"/>
        </w:rPr>
        <w:t xml:space="preserve">Используя в качестве основы </w:t>
      </w:r>
      <w:r w:rsidR="004960A2" w:rsidRPr="004960A2">
        <w:rPr>
          <w:lang w:val="ru-RU"/>
        </w:rPr>
        <w:t>любой</w:t>
      </w:r>
      <w:r w:rsidR="004960A2">
        <w:rPr>
          <w:lang w:val="ru-RU"/>
        </w:rPr>
        <w:t xml:space="preserve"> собственный</w:t>
      </w:r>
      <w:r>
        <w:rPr>
          <w:lang w:val="ru-RU"/>
        </w:rPr>
        <w:t xml:space="preserve"> проект (</w:t>
      </w:r>
      <w:r w:rsidR="004960A2">
        <w:rPr>
          <w:lang w:val="ru-RU"/>
        </w:rPr>
        <w:t>например, можно взять службу из модуля «</w:t>
      </w:r>
      <w:r w:rsidR="004960A2" w:rsidRPr="004960A2">
        <w:rPr>
          <w:lang w:val="ru-RU"/>
        </w:rPr>
        <w:t>Windows services</w:t>
      </w:r>
      <w:r w:rsidR="004960A2">
        <w:rPr>
          <w:lang w:val="ru-RU"/>
        </w:rPr>
        <w:t>» или «</w:t>
      </w:r>
      <w:r w:rsidR="004960A2" w:rsidRPr="004960A2">
        <w:rPr>
          <w:lang w:val="ru-RU"/>
        </w:rPr>
        <w:t>Messaging</w:t>
      </w:r>
      <w:r w:rsidR="004960A2">
        <w:rPr>
          <w:lang w:val="ru-RU"/>
        </w:rPr>
        <w:t>»</w:t>
      </w:r>
      <w:r w:rsidR="00A844F7">
        <w:rPr>
          <w:lang w:val="ru-RU"/>
        </w:rPr>
        <w:t xml:space="preserve">) добавьте запись в логи </w:t>
      </w:r>
      <w:r w:rsidR="00D01C13">
        <w:rPr>
          <w:lang w:val="ru-RU"/>
        </w:rPr>
        <w:t>вызовов</w:t>
      </w:r>
      <w:r w:rsidR="00DE4AF9">
        <w:rPr>
          <w:lang w:val="ru-RU"/>
        </w:rPr>
        <w:t xml:space="preserve"> методов классов</w:t>
      </w:r>
      <w:r w:rsidR="00D01C13">
        <w:rPr>
          <w:lang w:val="ru-RU"/>
        </w:rPr>
        <w:t xml:space="preserve"> бизнес-логики, </w:t>
      </w:r>
      <w:r w:rsidR="00D01C13">
        <w:t>DAL</w:t>
      </w:r>
      <w:r w:rsidR="00D01C13">
        <w:rPr>
          <w:lang w:val="ru-RU"/>
        </w:rPr>
        <w:t xml:space="preserve">, … (т.е. любого кода кроме кода классов </w:t>
      </w:r>
      <w:r w:rsidR="00D01C13" w:rsidRPr="00D01C13">
        <w:rPr>
          <w:lang w:val="ru-RU"/>
        </w:rPr>
        <w:t>.</w:t>
      </w:r>
      <w:r w:rsidR="00D01C13">
        <w:t>Net</w:t>
      </w:r>
      <w:r w:rsidR="00D01C13" w:rsidRPr="00D01C13">
        <w:rPr>
          <w:lang w:val="ru-RU"/>
        </w:rPr>
        <w:t xml:space="preserve"> </w:t>
      </w:r>
      <w:r w:rsidR="00D01C13">
        <w:t>Framework</w:t>
      </w:r>
      <w:r w:rsidR="00D01C13" w:rsidRPr="00D01C13">
        <w:rPr>
          <w:lang w:val="ru-RU"/>
        </w:rPr>
        <w:t xml:space="preserve"> или сторонних библиотек)</w:t>
      </w:r>
    </w:p>
    <w:p w:rsidR="002D4D22" w:rsidRDefault="00C525EF" w:rsidP="002D4D22">
      <w:pPr>
        <w:rPr>
          <w:lang w:val="ru-RU"/>
        </w:rPr>
      </w:pPr>
      <w:r>
        <w:rPr>
          <w:lang w:val="ru-RU"/>
        </w:rPr>
        <w:t>Дополнительные условия:</w:t>
      </w:r>
    </w:p>
    <w:p w:rsidR="00E670BA" w:rsidRDefault="00D01C13" w:rsidP="00D01C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логи должны записываться: время, название метода, значения параметров в сериализованном виде. Сериализатор любой человеко-читаемый (</w:t>
      </w:r>
      <w:r>
        <w:t>xml</w:t>
      </w:r>
      <w:r w:rsidRPr="00D01C13">
        <w:rPr>
          <w:lang w:val="ru-RU"/>
        </w:rPr>
        <w:t xml:space="preserve">, </w:t>
      </w:r>
      <w:r>
        <w:t>json</w:t>
      </w:r>
      <w:r>
        <w:rPr>
          <w:lang w:val="ru-RU"/>
        </w:rPr>
        <w:t>, …). Если используемый тип по какой-то причине не может быть сериализован, то вместо значения параметра вставлять «</w:t>
      </w:r>
      <w:r w:rsidRPr="00D01C13">
        <w:t>Not</w:t>
      </w:r>
      <w:r w:rsidRPr="00D01C13">
        <w:rPr>
          <w:lang w:val="ru-RU"/>
        </w:rPr>
        <w:t xml:space="preserve"> </w:t>
      </w:r>
      <w:r w:rsidRPr="00D01C13">
        <w:t>serializable</w:t>
      </w:r>
      <w:r>
        <w:rPr>
          <w:lang w:val="ru-RU"/>
        </w:rPr>
        <w:t>».</w:t>
      </w:r>
    </w:p>
    <w:p w:rsidR="00D01C13" w:rsidRDefault="00E670BA" w:rsidP="00E670BA">
      <w:pPr>
        <w:pStyle w:val="ListParagraph"/>
        <w:rPr>
          <w:lang w:val="ru-RU"/>
        </w:rPr>
      </w:pPr>
      <w:r>
        <w:rPr>
          <w:lang w:val="ru-RU"/>
        </w:rPr>
        <w:t>При завершении метода – возвращаемое значение.</w:t>
      </w:r>
      <w:r w:rsidR="00D01C13">
        <w:rPr>
          <w:lang w:val="ru-RU"/>
        </w:rPr>
        <w:t xml:space="preserve"> </w:t>
      </w:r>
    </w:p>
    <w:p w:rsidR="00C525EF" w:rsidRDefault="00C525EF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аспект логгирования в 2-х вариантах: на базе </w:t>
      </w:r>
      <w:r>
        <w:t>Dynamic</w:t>
      </w:r>
      <w:r w:rsidRPr="00C525EF">
        <w:rPr>
          <w:lang w:val="ru-RU"/>
        </w:rPr>
        <w:t xml:space="preserve"> </w:t>
      </w:r>
      <w:r>
        <w:t>Proxy</w:t>
      </w:r>
      <w:r w:rsidRPr="00C525EF">
        <w:rPr>
          <w:lang w:val="ru-RU"/>
        </w:rPr>
        <w:t xml:space="preserve"> </w:t>
      </w:r>
      <w:r>
        <w:rPr>
          <w:lang w:val="ru-RU"/>
        </w:rPr>
        <w:t xml:space="preserve">и используя </w:t>
      </w:r>
      <w:r>
        <w:t>code</w:t>
      </w:r>
      <w:r w:rsidRPr="00C525EF">
        <w:rPr>
          <w:lang w:val="ru-RU"/>
        </w:rPr>
        <w:t xml:space="preserve"> </w:t>
      </w:r>
      <w:r>
        <w:t>rewriting</w:t>
      </w:r>
      <w:r>
        <w:rPr>
          <w:lang w:val="ru-RU"/>
        </w:rPr>
        <w:t xml:space="preserve"> (конкретные библиотеки можно использовать любые</w:t>
      </w:r>
      <w:r w:rsidR="004960A2">
        <w:rPr>
          <w:lang w:val="ru-RU"/>
        </w:rPr>
        <w:t xml:space="preserve"> – обсудите с ментором</w:t>
      </w:r>
      <w:r>
        <w:rPr>
          <w:lang w:val="ru-RU"/>
        </w:rPr>
        <w:t>).</w:t>
      </w:r>
    </w:p>
    <w:p w:rsidR="00C525EF" w:rsidRDefault="00CA561E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возможности у</w:t>
      </w:r>
      <w:r w:rsidR="00C525EF">
        <w:rPr>
          <w:lang w:val="ru-RU"/>
        </w:rPr>
        <w:t xml:space="preserve">далить из контроллеров явный вызов кода </w:t>
      </w:r>
      <w:r w:rsidR="00C525EF">
        <w:t>AOP</w:t>
      </w:r>
      <w:r w:rsidR="00C525EF" w:rsidRPr="00C525EF">
        <w:rPr>
          <w:lang w:val="ru-RU"/>
        </w:rPr>
        <w:t xml:space="preserve"> </w:t>
      </w:r>
      <w:r w:rsidR="00C525EF">
        <w:rPr>
          <w:lang w:val="ru-RU"/>
        </w:rPr>
        <w:t xml:space="preserve">фреймворков (например строку </w:t>
      </w:r>
      <w:r w:rsidR="00C525EF" w:rsidRPr="00C525EF">
        <w:rPr>
          <w:lang w:val="ru-RU"/>
        </w:rPr>
        <w:t>_fibonacciEvaluator = generator.CreateInterfaceProxyWithTarget&lt;IFibonacciEvaluator&gt;(new FibonacciEvalu</w:t>
      </w:r>
      <w:r w:rsidR="00C525EF">
        <w:rPr>
          <w:lang w:val="ru-RU"/>
        </w:rPr>
        <w:t>ator(), new CacheInterceptor()))</w:t>
      </w:r>
    </w:p>
    <w:p w:rsidR="00D01C13" w:rsidRPr="00D01C13" w:rsidRDefault="00CA561E" w:rsidP="004960A2">
      <w:pPr>
        <w:ind w:left="720"/>
        <w:rPr>
          <w:lang w:val="ru-RU"/>
        </w:rPr>
      </w:pPr>
      <w:r>
        <w:rPr>
          <w:lang w:val="ru-RU"/>
        </w:rPr>
        <w:t xml:space="preserve">Как один из вариантов решения – перевести проект на использование </w:t>
      </w:r>
      <w:r>
        <w:t>IoC</w:t>
      </w:r>
      <w:r>
        <w:rPr>
          <w:lang w:val="ru-RU"/>
        </w:rPr>
        <w:t>.</w:t>
      </w:r>
      <w:r w:rsidR="00E670BA">
        <w:rPr>
          <w:lang w:val="ru-RU"/>
        </w:rPr>
        <w:t xml:space="preserve"> </w:t>
      </w:r>
    </w:p>
    <w:sectPr w:rsidR="00D01C13" w:rsidRPr="00D01C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E18"/>
    <w:multiLevelType w:val="hybridMultilevel"/>
    <w:tmpl w:val="5AC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A"/>
    <w:rsid w:val="00200864"/>
    <w:rsid w:val="002D4D22"/>
    <w:rsid w:val="004960A2"/>
    <w:rsid w:val="004A1C15"/>
    <w:rsid w:val="00501A5A"/>
    <w:rsid w:val="006B2FB6"/>
    <w:rsid w:val="007E0C67"/>
    <w:rsid w:val="00A844F7"/>
    <w:rsid w:val="00AE4C4A"/>
    <w:rsid w:val="00C525EF"/>
    <w:rsid w:val="00CA561E"/>
    <w:rsid w:val="00D01C13"/>
    <w:rsid w:val="00DE4AF9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6A7C"/>
  <w15:chartTrackingRefBased/>
  <w15:docId w15:val="{35E44064-8CAB-45E4-88A6-73B964D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5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6</cp:revision>
  <dcterms:created xsi:type="dcterms:W3CDTF">2015-08-24T11:44:00Z</dcterms:created>
  <dcterms:modified xsi:type="dcterms:W3CDTF">2016-09-19T10:40:00Z</dcterms:modified>
</cp:coreProperties>
</file>