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sample demonstrates an implementation of the Lex Code Hook Interface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order to serve a sample bot which manages reservations for hotel rooms and car rentals.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Bot, Intent, and Slot models which are compatible with this sample can be found in the Lex Console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part of the 'BookTrip' template.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instructions on how to set up and test this bot, as well as additional samples,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visit the Lex Getting Started documentation http://docs.aws.amazon.com/lex/latest/dg/getting-started.html.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dateutil.parser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pymysql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sqlalchemy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sqlalchemy import create_engine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logger = logging.getLogger()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logger.setLevel(logging.DEBUG)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--- Helpers that build all of the responses 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def elicit_slot(session_attributes, intent_name, slots, slot_to_elicit, message):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'sessionAttributes': session_attributes,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'dialogAction':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'type': 'ElicitSlot',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'intentName': intent_name,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'slots': slots,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'slotToElicit': slot_to_elicit,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'message': message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def confirm_intent(session_attributes, intent_name, slots, message):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'sessionAttributes': session_attributes,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'dialogAction':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'type': 'ConfirmIntent',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'intentName': intent_name,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'slots': slots,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'message': message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 close(session_attributes, fulfillment_state, message):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response =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'sessionAttributes': session_attributes,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'dialogAction':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'type': 'Close',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'fulfillmentState': fulfillment_state,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'message': message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response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def delegate(session_attributes, slots):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'sessionAttributes': session_attributes,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'dialogAction':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'type': 'Delegate',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'slots': slots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--- Helper Functions 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def rec_restaurant(intent_request):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user = intent_request['currentIntent']['slots']['user_id']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#user = 'ET8n-r7glWYqZhuR6GcdNw'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session_attributes = intent_request['sessionAttributes'] if intent_request['sessionAttributes'] is not None else {}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# Create database connection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db_uri = 'mysql+pymysql://admin:bLeY2vQFGD5XFR4@brobsoaw-mysql.cskt1xevcmmb.us-east-1.rds.amazonaws.com/yelp'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engine = create_engine(db_uri)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 connect to database engine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conn = engine.connect()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# Query MySQL database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query = "SELECT * FROM user_recs_clean WHERE user_id = '%s'" % user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df = pd.read_sql(query, engine)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# Format results as response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response = f"Here are our recomendations. Choice 1: {df['business_name1'][0]}. \n " + f" Choice 2: {df['business_name2'][0]}. \n " + f" Choice 3: {df['business_name3'][0]}. \n 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close(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session_attributes,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'Fulfilled',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'contentType': 'PlainText',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'content': response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--- Intents 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def dispatch(intent_request):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Called when the user specifies an intent for this bot.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logger.debug('dispatch userId={}, intentName={}'.format(intent_request['userId'], intent_request['currentIntent']['name']))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intent_name = intent_request['currentIntent']['name']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# Dispatch to your bot's intent handlers=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if intent_name == 'RecRestaurant':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return rec_restaurant(intent_request)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raise Exception('Intent with name ' + intent_name + ' not supported')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--- Main handler 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Route the incoming request based on intent.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The JSON body of the request is provided in the event slot.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# By default, treat the user request as coming from the America/New_York time zone.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os.environ['TZ'] = 'America/New_York'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time.tzset()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logger.debug('event.bot.name={}'.format(event['bot']['name']))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return dispatch(event)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